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B7F8F" w:rsidRPr="00BB7F8F" w:rsidRDefault="00BB7F8F" w:rsidP="00BB7F8F">
      <w:pPr>
        <w:jc w:val="center"/>
        <w:rPr>
          <w:rFonts w:ascii="Rockwell Extra Bold" w:hAnsi="Rockwell Extra Bold"/>
          <w:sz w:val="36"/>
          <w:lang w:val="en-GB"/>
        </w:rPr>
      </w:pPr>
      <w:r w:rsidRPr="00BB7F8F">
        <w:rPr>
          <w:rFonts w:ascii="Rockwell Extra Bold" w:hAnsi="Rockwell Extra Bold"/>
          <w:b/>
          <w:noProof/>
          <w:sz w:val="36"/>
        </w:rPr>
        <w:drawing>
          <wp:inline distT="0" distB="0" distL="0" distR="0">
            <wp:extent cx="5257800" cy="1061085"/>
            <wp:effectExtent l="25400" t="0" r="0" b="0"/>
            <wp:docPr id="1" name="Picture 1" descr="law_dem_final_white_word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_dem_final_white_words_big"/>
                    <pic:cNvPicPr>
                      <a:picLocks noChangeAspect="1" noChangeArrowheads="1"/>
                    </pic:cNvPicPr>
                  </pic:nvPicPr>
                  <pic:blipFill>
                    <a:blip r:embed="rId8"/>
                    <a:srcRect/>
                    <a:stretch>
                      <a:fillRect/>
                    </a:stretch>
                  </pic:blipFill>
                  <pic:spPr bwMode="auto">
                    <a:xfrm>
                      <a:off x="0" y="0"/>
                      <a:ext cx="5257800" cy="1061085"/>
                    </a:xfrm>
                    <a:prstGeom prst="rect">
                      <a:avLst/>
                    </a:prstGeom>
                    <a:noFill/>
                    <a:ln w="9525">
                      <a:noFill/>
                      <a:miter lim="800000"/>
                      <a:headEnd/>
                      <a:tailEnd/>
                    </a:ln>
                  </pic:spPr>
                </pic:pic>
              </a:graphicData>
            </a:graphic>
          </wp:inline>
        </w:drawing>
      </w:r>
    </w:p>
    <w:p w:rsidR="00BB7F8F" w:rsidRPr="00BB7F8F" w:rsidRDefault="00BB7F8F" w:rsidP="00BB7F8F">
      <w:pPr>
        <w:jc w:val="both"/>
        <w:rPr>
          <w:rFonts w:ascii="Franklin Gothic Medium" w:hAnsi="Franklin Gothic Medium"/>
          <w:b/>
          <w:sz w:val="52"/>
          <w:lang w:val="en-GB"/>
        </w:rPr>
      </w:pPr>
    </w:p>
    <w:p w:rsidR="00BB7F8F" w:rsidRPr="00BB7F8F" w:rsidRDefault="00BB7F8F" w:rsidP="00BB7F8F">
      <w:pPr>
        <w:jc w:val="center"/>
        <w:rPr>
          <w:rFonts w:ascii="Franklin Gothic Medium" w:hAnsi="Franklin Gothic Medium"/>
          <w:b/>
          <w:sz w:val="38"/>
          <w:lang w:val="en-GB"/>
        </w:rPr>
      </w:pPr>
      <w:r w:rsidRPr="00BB7F8F">
        <w:rPr>
          <w:rFonts w:ascii="Franklin Gothic Medium" w:hAnsi="Franklin Gothic Medium"/>
          <w:b/>
          <w:sz w:val="38"/>
          <w:lang w:val="en-GB"/>
        </w:rPr>
        <w:t>Canada: Civil Society Parallel Assessment of Compliance with Sustainable Development Goal Indicator 16.10.2</w:t>
      </w:r>
    </w:p>
    <w:p w:rsidR="00BB7F8F" w:rsidRPr="00BB7F8F" w:rsidRDefault="00BB7F8F" w:rsidP="00BB7F8F">
      <w:pPr>
        <w:jc w:val="both"/>
        <w:rPr>
          <w:rFonts w:ascii="Cambria" w:hAnsi="Cambria"/>
          <w:lang w:val="en-GB"/>
        </w:rPr>
      </w:pPr>
    </w:p>
    <w:p w:rsidR="00BB7F8F" w:rsidRPr="00BB7F8F" w:rsidRDefault="00BB7F8F" w:rsidP="00BB7F8F">
      <w:pPr>
        <w:jc w:val="center"/>
        <w:rPr>
          <w:rFonts w:ascii="Arial" w:hAnsi="Arial"/>
          <w:b/>
          <w:noProof/>
          <w:sz w:val="28"/>
          <w:lang w:val="en-GB"/>
        </w:rPr>
      </w:pPr>
    </w:p>
    <w:p w:rsidR="00BB7F8F" w:rsidRPr="00BB7F8F" w:rsidRDefault="00BB7F8F" w:rsidP="00BB7F8F">
      <w:pPr>
        <w:jc w:val="center"/>
        <w:rPr>
          <w:rFonts w:ascii="Cambria" w:hAnsi="Cambria"/>
          <w:sz w:val="28"/>
          <w:lang w:val="en-GB"/>
        </w:rPr>
      </w:pPr>
      <w:r w:rsidRPr="00BB7F8F">
        <w:rPr>
          <w:rFonts w:ascii="Arial" w:hAnsi="Arial"/>
          <w:b/>
          <w:noProof/>
          <w:sz w:val="28"/>
          <w:lang w:val="en-GB"/>
        </w:rPr>
        <w:t>September 2017</w:t>
      </w:r>
    </w:p>
    <w:p w:rsidR="00BB7F8F" w:rsidRPr="00BB7F8F" w:rsidRDefault="00BB7F8F" w:rsidP="00BB7F8F">
      <w:pPr>
        <w:jc w:val="both"/>
        <w:rPr>
          <w:rFonts w:ascii="Cambria" w:hAnsi="Cambria"/>
          <w:lang w:val="en-GB"/>
        </w:rPr>
      </w:pPr>
    </w:p>
    <w:p w:rsidR="00BB7F8F" w:rsidRPr="00BB7F8F" w:rsidRDefault="00BB7F8F" w:rsidP="00BB7F8F">
      <w:pPr>
        <w:jc w:val="center"/>
        <w:rPr>
          <w:b/>
          <w:noProof/>
          <w:lang w:val="en-GB"/>
        </w:rPr>
      </w:pPr>
      <w:r w:rsidRPr="00BB7F8F">
        <w:rPr>
          <w:b/>
          <w:noProof/>
          <w:lang w:val="en-GB"/>
        </w:rPr>
        <w:t>Centre for Law and Democracy</w:t>
      </w:r>
    </w:p>
    <w:p w:rsidR="00BB7F8F" w:rsidRPr="00BB7F8F" w:rsidRDefault="008E2138" w:rsidP="00BB7F8F">
      <w:pPr>
        <w:jc w:val="center"/>
        <w:rPr>
          <w:b/>
          <w:noProof/>
          <w:lang w:val="en-GB"/>
        </w:rPr>
      </w:pPr>
      <w:hyperlink r:id="rId9" w:history="1">
        <w:r w:rsidR="00BB7F8F" w:rsidRPr="00BB7F8F">
          <w:rPr>
            <w:b/>
            <w:lang w:val="en-GB"/>
          </w:rPr>
          <w:t>info@law-democracy.org</w:t>
        </w:r>
      </w:hyperlink>
    </w:p>
    <w:p w:rsidR="00BB7F8F" w:rsidRPr="00BB7F8F" w:rsidRDefault="00BB7F8F" w:rsidP="00BB7F8F">
      <w:pPr>
        <w:jc w:val="center"/>
        <w:rPr>
          <w:b/>
          <w:noProof/>
          <w:lang w:val="en-GB"/>
        </w:rPr>
      </w:pPr>
      <w:r w:rsidRPr="00BB7F8F">
        <w:rPr>
          <w:b/>
          <w:noProof/>
          <w:lang w:val="en-GB"/>
        </w:rPr>
        <w:t>+1 902 431-3688</w:t>
      </w:r>
    </w:p>
    <w:p w:rsidR="00BB7F8F" w:rsidRPr="00BB7F8F" w:rsidRDefault="008E2138" w:rsidP="00BB7F8F">
      <w:pPr>
        <w:jc w:val="center"/>
        <w:rPr>
          <w:b/>
          <w:noProof/>
          <w:lang w:val="en-GB"/>
        </w:rPr>
      </w:pPr>
      <w:hyperlink r:id="rId10" w:history="1">
        <w:r w:rsidR="00BB7F8F" w:rsidRPr="00BB7F8F">
          <w:rPr>
            <w:b/>
            <w:lang w:val="en-GB"/>
          </w:rPr>
          <w:t>www.law-democracy.org</w:t>
        </w:r>
      </w:hyperlink>
    </w:p>
    <w:p w:rsidR="00BB7F8F" w:rsidRPr="00BB7F8F" w:rsidRDefault="00BB7F8F" w:rsidP="00BB7F8F">
      <w:pPr>
        <w:jc w:val="center"/>
        <w:rPr>
          <w:b/>
          <w:noProof/>
          <w:lang w:val="en-GB"/>
        </w:rPr>
      </w:pPr>
    </w:p>
    <w:p w:rsidR="00BB7F8F" w:rsidRPr="00BB7F8F" w:rsidRDefault="00BB7F8F" w:rsidP="00535620">
      <w:pPr>
        <w:pStyle w:val="Heading1"/>
        <w:jc w:val="both"/>
        <w:rPr>
          <w:lang w:val="en-GB"/>
        </w:rPr>
      </w:pPr>
    </w:p>
    <w:p w:rsidR="00D23E49" w:rsidRPr="00BB7F8F" w:rsidRDefault="00D23E49" w:rsidP="00BB7F8F">
      <w:pPr>
        <w:pStyle w:val="Heading1"/>
        <w:spacing w:before="120"/>
        <w:jc w:val="both"/>
        <w:rPr>
          <w:rFonts w:ascii="Times" w:hAnsi="Times"/>
          <w:sz w:val="27"/>
          <w:szCs w:val="27"/>
          <w:lang w:val="en-GB"/>
        </w:rPr>
      </w:pPr>
      <w:r w:rsidRPr="00BB7F8F">
        <w:rPr>
          <w:lang w:val="en-GB"/>
        </w:rPr>
        <w:t>Introduction</w:t>
      </w:r>
    </w:p>
    <w:p w:rsidR="00BB7F8F" w:rsidRPr="00BB7F8F" w:rsidRDefault="00BB7F8F" w:rsidP="00F17B1B">
      <w:pPr>
        <w:jc w:val="both"/>
        <w:rPr>
          <w:rFonts w:ascii="Cambria" w:hAnsi="Cambria" w:cs="Times New Roman"/>
          <w:color w:val="000000"/>
          <w:sz w:val="22"/>
          <w:szCs w:val="22"/>
          <w:lang w:val="en-GB"/>
        </w:rPr>
      </w:pPr>
    </w:p>
    <w:p w:rsidR="00BB7F8F" w:rsidRDefault="00597078" w:rsidP="00F17B1B">
      <w:pPr>
        <w:jc w:val="both"/>
        <w:rPr>
          <w:rFonts w:ascii="Cambria" w:hAnsi="Cambria" w:cs="Times New Roman"/>
          <w:color w:val="000000"/>
          <w:sz w:val="22"/>
          <w:szCs w:val="22"/>
          <w:lang w:val="en-GB"/>
        </w:rPr>
      </w:pPr>
      <w:r w:rsidRPr="00BB7F8F">
        <w:rPr>
          <w:rFonts w:ascii="Cambria" w:hAnsi="Cambria" w:cs="Times New Roman"/>
          <w:color w:val="000000"/>
          <w:sz w:val="22"/>
          <w:szCs w:val="22"/>
          <w:lang w:val="en-GB"/>
        </w:rPr>
        <w:t xml:space="preserve">This </w:t>
      </w:r>
      <w:r w:rsidR="00F17B1B" w:rsidRPr="00BB7F8F">
        <w:rPr>
          <w:rFonts w:ascii="Cambria" w:hAnsi="Cambria" w:cs="Times New Roman"/>
          <w:color w:val="000000"/>
          <w:sz w:val="22"/>
          <w:szCs w:val="22"/>
          <w:lang w:val="en-GB"/>
        </w:rPr>
        <w:t>report</w:t>
      </w:r>
      <w:r w:rsidRPr="00BB7F8F">
        <w:rPr>
          <w:rFonts w:ascii="Cambria" w:hAnsi="Cambria" w:cs="Times New Roman"/>
          <w:color w:val="000000"/>
          <w:sz w:val="22"/>
          <w:szCs w:val="22"/>
          <w:lang w:val="en-GB"/>
        </w:rPr>
        <w:t xml:space="preserve"> </w:t>
      </w:r>
      <w:r w:rsidR="00BB7F8F">
        <w:rPr>
          <w:rFonts w:ascii="Cambria" w:hAnsi="Cambria" w:cs="Times New Roman"/>
          <w:color w:val="000000"/>
          <w:sz w:val="22"/>
          <w:szCs w:val="22"/>
          <w:lang w:val="en-GB"/>
        </w:rPr>
        <w:t>provides a parallel civil society assessment of the extent to which Canada</w:t>
      </w:r>
      <w:r w:rsidR="009878A1">
        <w:rPr>
          <w:rFonts w:ascii="Cambria" w:hAnsi="Cambria" w:cs="Times New Roman"/>
          <w:color w:val="000000"/>
          <w:sz w:val="22"/>
          <w:szCs w:val="22"/>
          <w:lang w:val="en-GB"/>
        </w:rPr>
        <w:t>, at least at the federal level,</w:t>
      </w:r>
      <w:r w:rsidR="00BB7F8F">
        <w:rPr>
          <w:rFonts w:ascii="Cambria" w:hAnsi="Cambria" w:cs="Times New Roman"/>
          <w:color w:val="000000"/>
          <w:sz w:val="22"/>
          <w:szCs w:val="22"/>
          <w:lang w:val="en-GB"/>
        </w:rPr>
        <w:t xml:space="preserve"> has complied with Sustainable Dev</w:t>
      </w:r>
      <w:r w:rsidR="009878A1">
        <w:rPr>
          <w:rFonts w:ascii="Cambria" w:hAnsi="Cambria" w:cs="Times New Roman"/>
          <w:color w:val="000000"/>
          <w:sz w:val="22"/>
          <w:szCs w:val="22"/>
          <w:lang w:val="en-GB"/>
        </w:rPr>
        <w:t>elopment Goal Indicator 16.10.2,</w:t>
      </w:r>
      <w:r w:rsidR="00BB7F8F">
        <w:rPr>
          <w:rFonts w:ascii="Cambria" w:hAnsi="Cambria" w:cs="Times New Roman"/>
          <w:color w:val="000000"/>
          <w:sz w:val="22"/>
          <w:szCs w:val="22"/>
          <w:lang w:val="en-GB"/>
        </w:rPr>
        <w:t xml:space="preserve"> which is: “</w:t>
      </w:r>
      <w:r w:rsidR="00BB7F8F" w:rsidRPr="00BB7F8F">
        <w:rPr>
          <w:rFonts w:ascii="Cambria" w:hAnsi="Cambria" w:cs="Times New Roman"/>
          <w:color w:val="000000"/>
          <w:sz w:val="22"/>
          <w:szCs w:val="22"/>
          <w:lang w:val="en-GB"/>
        </w:rPr>
        <w:t>Adoption and implementation of constitutional, statutory and/or policy guarantees for public access to information</w:t>
      </w:r>
      <w:r w:rsidR="00BB7F8F">
        <w:rPr>
          <w:rFonts w:ascii="Cambria" w:hAnsi="Cambria" w:cs="Times New Roman"/>
          <w:color w:val="000000"/>
          <w:sz w:val="22"/>
          <w:szCs w:val="22"/>
          <w:lang w:val="en-GB"/>
        </w:rPr>
        <w:t>”. T</w:t>
      </w:r>
      <w:r w:rsidRPr="00BB7F8F">
        <w:rPr>
          <w:rFonts w:ascii="Cambria" w:hAnsi="Cambria" w:cs="Times New Roman"/>
          <w:color w:val="000000"/>
          <w:sz w:val="22"/>
          <w:szCs w:val="22"/>
          <w:lang w:val="en-GB"/>
        </w:rPr>
        <w:t>he Freedom of Information Advocates Network (</w:t>
      </w:r>
      <w:proofErr w:type="spellStart"/>
      <w:r w:rsidRPr="00BB7F8F">
        <w:rPr>
          <w:rFonts w:ascii="Cambria" w:hAnsi="Cambria" w:cs="Times New Roman"/>
          <w:color w:val="000000"/>
          <w:sz w:val="22"/>
          <w:szCs w:val="22"/>
          <w:lang w:val="en-GB"/>
        </w:rPr>
        <w:t>FOIAnet</w:t>
      </w:r>
      <w:proofErr w:type="spellEnd"/>
      <w:r w:rsidRPr="00BB7F8F">
        <w:rPr>
          <w:rFonts w:ascii="Cambria" w:hAnsi="Cambria" w:cs="Times New Roman"/>
          <w:color w:val="000000"/>
          <w:sz w:val="22"/>
          <w:szCs w:val="22"/>
          <w:lang w:val="en-GB"/>
        </w:rPr>
        <w:t xml:space="preserve">) </w:t>
      </w:r>
      <w:r w:rsidR="00BB7F8F">
        <w:rPr>
          <w:rFonts w:ascii="Cambria" w:hAnsi="Cambria" w:cs="Times New Roman"/>
          <w:color w:val="000000"/>
          <w:sz w:val="22"/>
          <w:szCs w:val="22"/>
          <w:lang w:val="en-GB"/>
        </w:rPr>
        <w:t xml:space="preserve">has developed a basic </w:t>
      </w:r>
      <w:r w:rsidRPr="00BB7F8F">
        <w:rPr>
          <w:rFonts w:ascii="Cambria" w:hAnsi="Cambria" w:cs="Times New Roman"/>
          <w:color w:val="000000"/>
          <w:sz w:val="22"/>
          <w:szCs w:val="22"/>
          <w:lang w:val="en-GB"/>
        </w:rPr>
        <w:t xml:space="preserve">methodology to </w:t>
      </w:r>
      <w:r w:rsidR="00BB7F8F">
        <w:rPr>
          <w:rFonts w:ascii="Cambria" w:hAnsi="Cambria" w:cs="Times New Roman"/>
          <w:color w:val="000000"/>
          <w:sz w:val="22"/>
          <w:szCs w:val="22"/>
          <w:lang w:val="en-GB"/>
        </w:rPr>
        <w:t>undertake this assessment</w:t>
      </w:r>
      <w:r w:rsidRPr="00BB7F8F">
        <w:rPr>
          <w:rFonts w:ascii="Cambria" w:hAnsi="Cambria" w:cs="Times New Roman"/>
          <w:color w:val="000000"/>
          <w:sz w:val="22"/>
          <w:szCs w:val="22"/>
          <w:lang w:val="en-GB"/>
        </w:rPr>
        <w:t>.</w:t>
      </w:r>
      <w:r w:rsidR="00BB7F8F">
        <w:rPr>
          <w:rStyle w:val="FootnoteReference"/>
          <w:rFonts w:ascii="Cambria" w:hAnsi="Cambria" w:cs="Times New Roman"/>
          <w:color w:val="000000"/>
          <w:sz w:val="22"/>
          <w:szCs w:val="22"/>
          <w:lang w:val="en-GB"/>
        </w:rPr>
        <w:footnoteReference w:id="1"/>
      </w:r>
      <w:r w:rsidR="00BB7F8F">
        <w:rPr>
          <w:rFonts w:ascii="Cambria" w:hAnsi="Cambria" w:cs="Times New Roman"/>
          <w:color w:val="000000"/>
          <w:sz w:val="22"/>
          <w:szCs w:val="22"/>
          <w:lang w:val="en-GB"/>
        </w:rPr>
        <w:t xml:space="preserve"> The goal is to ensure that the assessment of compliance with this Indicator is accurate and fair</w:t>
      </w:r>
      <w:r w:rsidR="00A65A8C">
        <w:rPr>
          <w:rFonts w:ascii="Cambria" w:hAnsi="Cambria" w:cs="Times New Roman"/>
          <w:color w:val="000000"/>
          <w:sz w:val="22"/>
          <w:szCs w:val="22"/>
          <w:lang w:val="en-GB"/>
        </w:rPr>
        <w:t>, and benefits from civil society input</w:t>
      </w:r>
      <w:r w:rsidR="00BB7F8F">
        <w:rPr>
          <w:rFonts w:ascii="Cambria" w:hAnsi="Cambria" w:cs="Times New Roman"/>
          <w:color w:val="000000"/>
          <w:sz w:val="22"/>
          <w:szCs w:val="22"/>
          <w:lang w:val="en-GB"/>
        </w:rPr>
        <w:t xml:space="preserve">. The </w:t>
      </w:r>
      <w:proofErr w:type="spellStart"/>
      <w:r w:rsidR="00BB7F8F">
        <w:rPr>
          <w:rFonts w:ascii="Cambria" w:hAnsi="Cambria" w:cs="Times New Roman"/>
          <w:color w:val="000000"/>
          <w:sz w:val="22"/>
          <w:szCs w:val="22"/>
          <w:lang w:val="en-GB"/>
        </w:rPr>
        <w:t>FOIAnet</w:t>
      </w:r>
      <w:proofErr w:type="spellEnd"/>
      <w:r w:rsidR="00BB7F8F">
        <w:rPr>
          <w:rFonts w:ascii="Cambria" w:hAnsi="Cambria" w:cs="Times New Roman"/>
          <w:color w:val="000000"/>
          <w:sz w:val="22"/>
          <w:szCs w:val="22"/>
          <w:lang w:val="en-GB"/>
        </w:rPr>
        <w:t xml:space="preserve"> </w:t>
      </w:r>
      <w:r w:rsidR="009878A1">
        <w:rPr>
          <w:rFonts w:ascii="Cambria" w:hAnsi="Cambria" w:cs="Times New Roman"/>
          <w:color w:val="000000"/>
          <w:sz w:val="22"/>
          <w:szCs w:val="22"/>
          <w:lang w:val="en-GB"/>
        </w:rPr>
        <w:t xml:space="preserve">methodology focuses only on the second part of the Indicator, namely implementation of guarantees. Information on the adoption of laws on this, </w:t>
      </w:r>
      <w:r w:rsidR="00A65A8C">
        <w:rPr>
          <w:rFonts w:ascii="Cambria" w:hAnsi="Cambria" w:cs="Times New Roman"/>
          <w:color w:val="000000"/>
          <w:sz w:val="22"/>
          <w:szCs w:val="22"/>
          <w:lang w:val="en-GB"/>
        </w:rPr>
        <w:t xml:space="preserve">known </w:t>
      </w:r>
      <w:r w:rsidR="009878A1">
        <w:rPr>
          <w:rFonts w:ascii="Cambria" w:hAnsi="Cambria" w:cs="Times New Roman"/>
          <w:color w:val="000000"/>
          <w:sz w:val="22"/>
          <w:szCs w:val="22"/>
          <w:lang w:val="en-GB"/>
        </w:rPr>
        <w:t>as right to information (RTI) laws, as well as the strength of those laws, is already available on the RTI Rating developed by the Centre for Law and Democracy and Access Info Europe.</w:t>
      </w:r>
      <w:r w:rsidR="009878A1">
        <w:rPr>
          <w:rStyle w:val="FootnoteReference"/>
          <w:rFonts w:ascii="Cambria" w:hAnsi="Cambria" w:cs="Times New Roman"/>
          <w:color w:val="000000"/>
          <w:sz w:val="22"/>
          <w:szCs w:val="22"/>
          <w:lang w:val="en-GB"/>
        </w:rPr>
        <w:footnoteReference w:id="2"/>
      </w:r>
    </w:p>
    <w:p w:rsidR="00756D6A" w:rsidRPr="00BB7F8F" w:rsidRDefault="00523359" w:rsidP="00523359">
      <w:pPr>
        <w:tabs>
          <w:tab w:val="left" w:pos="1573"/>
        </w:tabs>
        <w:jc w:val="both"/>
        <w:rPr>
          <w:rFonts w:ascii="Cambria" w:hAnsi="Cambria" w:cs="Times New Roman"/>
          <w:color w:val="000000"/>
          <w:sz w:val="22"/>
          <w:szCs w:val="22"/>
          <w:lang w:val="en-GB"/>
        </w:rPr>
      </w:pPr>
      <w:r w:rsidRPr="00BB7F8F">
        <w:rPr>
          <w:rFonts w:ascii="Cambria" w:hAnsi="Cambria" w:cs="Times New Roman"/>
          <w:color w:val="000000"/>
          <w:sz w:val="22"/>
          <w:szCs w:val="22"/>
          <w:lang w:val="en-GB"/>
        </w:rPr>
        <w:tab/>
      </w:r>
    </w:p>
    <w:p w:rsidR="00D93BAB" w:rsidRPr="00BB7F8F" w:rsidRDefault="009878A1" w:rsidP="00523359">
      <w:pPr>
        <w:jc w:val="both"/>
        <w:rPr>
          <w:rFonts w:ascii="Cambria" w:hAnsi="Cambria" w:cs="Times New Roman"/>
          <w:color w:val="000000"/>
          <w:sz w:val="22"/>
          <w:szCs w:val="22"/>
          <w:lang w:val="en-GB"/>
        </w:rPr>
      </w:pPr>
      <w:r>
        <w:rPr>
          <w:rFonts w:ascii="Cambria" w:hAnsi="Cambria" w:cs="Times New Roman"/>
          <w:color w:val="000000"/>
          <w:sz w:val="22"/>
          <w:szCs w:val="22"/>
          <w:lang w:val="en-GB"/>
        </w:rPr>
        <w:t xml:space="preserve">The core part of the methodology involves selecting five to </w:t>
      </w:r>
      <w:r w:rsidR="00DF40DC" w:rsidRPr="00BB7F8F">
        <w:rPr>
          <w:rFonts w:ascii="Cambria" w:hAnsi="Cambria" w:cs="Times New Roman"/>
          <w:color w:val="000000"/>
          <w:sz w:val="22"/>
          <w:szCs w:val="22"/>
          <w:lang w:val="en-GB"/>
        </w:rPr>
        <w:t xml:space="preserve">ten </w:t>
      </w:r>
      <w:r>
        <w:rPr>
          <w:rFonts w:ascii="Cambria" w:hAnsi="Cambria" w:cs="Times New Roman"/>
          <w:color w:val="000000"/>
          <w:sz w:val="22"/>
          <w:szCs w:val="22"/>
          <w:lang w:val="en-GB"/>
        </w:rPr>
        <w:t xml:space="preserve">public authorities and then assessing them across </w:t>
      </w:r>
      <w:r w:rsidR="00E71E93" w:rsidRPr="00BB7F8F">
        <w:rPr>
          <w:rFonts w:ascii="Cambria" w:hAnsi="Cambria" w:cs="Times New Roman"/>
          <w:color w:val="000000"/>
          <w:sz w:val="22"/>
          <w:szCs w:val="22"/>
          <w:lang w:val="en-GB"/>
        </w:rPr>
        <w:t xml:space="preserve">three areas </w:t>
      </w:r>
      <w:r>
        <w:rPr>
          <w:rFonts w:ascii="Cambria" w:hAnsi="Cambria" w:cs="Times New Roman"/>
          <w:color w:val="000000"/>
          <w:sz w:val="22"/>
          <w:szCs w:val="22"/>
          <w:lang w:val="en-GB"/>
        </w:rPr>
        <w:t>of implementation, namely</w:t>
      </w:r>
      <w:r w:rsidR="005933BC" w:rsidRPr="00BB7F8F">
        <w:rPr>
          <w:rFonts w:ascii="Cambria" w:hAnsi="Cambria" w:cs="Times New Roman"/>
          <w:color w:val="000000"/>
          <w:sz w:val="22"/>
          <w:szCs w:val="22"/>
          <w:lang w:val="en-GB"/>
        </w:rPr>
        <w:t xml:space="preserve">: </w:t>
      </w:r>
      <w:r w:rsidR="00523359" w:rsidRPr="00BB7F8F">
        <w:rPr>
          <w:rFonts w:ascii="Cambria" w:hAnsi="Cambria" w:cs="Times New Roman"/>
          <w:color w:val="000000"/>
          <w:sz w:val="22"/>
          <w:szCs w:val="22"/>
          <w:lang w:val="en-GB"/>
        </w:rPr>
        <w:t>(</w:t>
      </w:r>
      <w:proofErr w:type="spellStart"/>
      <w:r w:rsidR="00523359" w:rsidRPr="00BB7F8F">
        <w:rPr>
          <w:rFonts w:ascii="Cambria" w:hAnsi="Cambria" w:cs="Times New Roman"/>
          <w:color w:val="000000"/>
          <w:sz w:val="22"/>
          <w:szCs w:val="22"/>
          <w:lang w:val="en-GB"/>
        </w:rPr>
        <w:t>i</w:t>
      </w:r>
      <w:proofErr w:type="spellEnd"/>
      <w:r w:rsidR="00523359" w:rsidRPr="00BB7F8F">
        <w:rPr>
          <w:rFonts w:ascii="Cambria" w:hAnsi="Cambria" w:cs="Times New Roman"/>
          <w:color w:val="000000"/>
          <w:sz w:val="22"/>
          <w:szCs w:val="22"/>
          <w:lang w:val="en-GB"/>
        </w:rPr>
        <w:t xml:space="preserve">) </w:t>
      </w:r>
      <w:r w:rsidR="00E71E93" w:rsidRPr="00BB7F8F">
        <w:rPr>
          <w:rFonts w:ascii="Cambria" w:hAnsi="Cambria" w:cs="Times New Roman"/>
          <w:color w:val="000000"/>
          <w:sz w:val="22"/>
          <w:szCs w:val="22"/>
          <w:lang w:val="en-GB"/>
        </w:rPr>
        <w:t xml:space="preserve">the extent to which </w:t>
      </w:r>
      <w:r>
        <w:rPr>
          <w:rFonts w:ascii="Cambria" w:hAnsi="Cambria" w:cs="Times New Roman"/>
          <w:color w:val="000000"/>
          <w:sz w:val="22"/>
          <w:szCs w:val="22"/>
          <w:lang w:val="en-GB"/>
        </w:rPr>
        <w:t>they</w:t>
      </w:r>
      <w:r w:rsidR="00D93BAB" w:rsidRPr="00BB7F8F">
        <w:rPr>
          <w:rFonts w:ascii="Cambria" w:hAnsi="Cambria" w:cs="Times New Roman"/>
          <w:color w:val="000000"/>
          <w:sz w:val="22"/>
          <w:szCs w:val="22"/>
          <w:lang w:val="en-GB"/>
        </w:rPr>
        <w:t xml:space="preserve"> </w:t>
      </w:r>
      <w:r w:rsidR="00D93BAB" w:rsidRPr="009878A1">
        <w:rPr>
          <w:rFonts w:ascii="Cambria" w:hAnsi="Cambria" w:cs="Times New Roman"/>
          <w:iCs/>
          <w:color w:val="000000"/>
          <w:sz w:val="22"/>
          <w:szCs w:val="22"/>
          <w:lang w:val="en-GB"/>
        </w:rPr>
        <w:t>proactively</w:t>
      </w:r>
      <w:r w:rsidR="00D93BAB" w:rsidRPr="009878A1">
        <w:rPr>
          <w:rFonts w:ascii="Cambria" w:hAnsi="Cambria" w:cs="Times New Roman"/>
          <w:color w:val="000000"/>
          <w:sz w:val="22"/>
          <w:szCs w:val="22"/>
          <w:lang w:val="en-GB"/>
        </w:rPr>
        <w:t xml:space="preserve"> </w:t>
      </w:r>
      <w:r w:rsidR="00D93BAB" w:rsidRPr="00BB7F8F">
        <w:rPr>
          <w:rFonts w:ascii="Cambria" w:hAnsi="Cambria" w:cs="Times New Roman"/>
          <w:color w:val="000000"/>
          <w:sz w:val="22"/>
          <w:szCs w:val="22"/>
          <w:lang w:val="en-GB"/>
        </w:rPr>
        <w:t xml:space="preserve">disclose </w:t>
      </w:r>
      <w:r w:rsidR="00A65A8C">
        <w:rPr>
          <w:rFonts w:ascii="Cambria" w:hAnsi="Cambria" w:cs="Times New Roman"/>
          <w:color w:val="000000"/>
          <w:sz w:val="22"/>
          <w:szCs w:val="22"/>
          <w:lang w:val="en-GB"/>
        </w:rPr>
        <w:t xml:space="preserve">key </w:t>
      </w:r>
      <w:r w:rsidR="00D93BAB" w:rsidRPr="00BB7F8F">
        <w:rPr>
          <w:rFonts w:ascii="Cambria" w:hAnsi="Cambria" w:cs="Times New Roman"/>
          <w:color w:val="000000"/>
          <w:sz w:val="22"/>
          <w:szCs w:val="22"/>
          <w:lang w:val="en-GB"/>
        </w:rPr>
        <w:t>information</w:t>
      </w:r>
      <w:r>
        <w:rPr>
          <w:rFonts w:ascii="Cambria" w:hAnsi="Cambria" w:cs="Times New Roman"/>
          <w:color w:val="000000"/>
          <w:sz w:val="22"/>
          <w:szCs w:val="22"/>
          <w:lang w:val="en-GB"/>
        </w:rPr>
        <w:t xml:space="preserve">; </w:t>
      </w:r>
      <w:r w:rsidR="00523359" w:rsidRPr="00BB7F8F">
        <w:rPr>
          <w:rFonts w:ascii="Cambria" w:hAnsi="Cambria" w:cs="Times New Roman"/>
          <w:color w:val="000000"/>
          <w:sz w:val="22"/>
          <w:szCs w:val="22"/>
          <w:lang w:val="en-GB"/>
        </w:rPr>
        <w:t xml:space="preserve">(ii) </w:t>
      </w:r>
      <w:r w:rsidR="00D93BAB" w:rsidRPr="00BB7F8F">
        <w:rPr>
          <w:rFonts w:ascii="Cambria" w:hAnsi="Cambria" w:cs="Times New Roman"/>
          <w:color w:val="000000"/>
          <w:sz w:val="22"/>
          <w:szCs w:val="22"/>
          <w:lang w:val="en-GB"/>
        </w:rPr>
        <w:t xml:space="preserve">the </w:t>
      </w:r>
      <w:r>
        <w:rPr>
          <w:rFonts w:ascii="Cambria" w:hAnsi="Cambria" w:cs="Times New Roman"/>
          <w:color w:val="000000"/>
          <w:sz w:val="22"/>
          <w:szCs w:val="22"/>
          <w:lang w:val="en-GB"/>
        </w:rPr>
        <w:t>institutional measures they have put in place to implement</w:t>
      </w:r>
      <w:r w:rsidR="00E71E93" w:rsidRPr="00BB7F8F">
        <w:rPr>
          <w:rFonts w:ascii="Cambria" w:hAnsi="Cambria" w:cs="Times New Roman"/>
          <w:color w:val="000000"/>
          <w:sz w:val="22"/>
          <w:szCs w:val="22"/>
          <w:lang w:val="en-GB"/>
        </w:rPr>
        <w:t xml:space="preserve"> </w:t>
      </w:r>
      <w:r w:rsidR="00A65A8C">
        <w:rPr>
          <w:rFonts w:ascii="Cambria" w:hAnsi="Cambria" w:cs="Times New Roman"/>
          <w:color w:val="000000"/>
          <w:sz w:val="22"/>
          <w:szCs w:val="22"/>
          <w:lang w:val="en-GB"/>
        </w:rPr>
        <w:t>RTI</w:t>
      </w:r>
      <w:r>
        <w:rPr>
          <w:rFonts w:ascii="Cambria" w:hAnsi="Cambria" w:cs="Times New Roman"/>
          <w:color w:val="000000"/>
          <w:sz w:val="22"/>
          <w:szCs w:val="22"/>
          <w:lang w:val="en-GB"/>
        </w:rPr>
        <w:t>;</w:t>
      </w:r>
      <w:r w:rsidR="005933BC" w:rsidRPr="00BB7F8F">
        <w:rPr>
          <w:rFonts w:ascii="Cambria" w:hAnsi="Cambria" w:cs="Times New Roman"/>
          <w:color w:val="000000"/>
          <w:sz w:val="22"/>
          <w:szCs w:val="22"/>
          <w:lang w:val="en-GB"/>
        </w:rPr>
        <w:t xml:space="preserve"> and </w:t>
      </w:r>
      <w:r w:rsidR="00523359" w:rsidRPr="00BB7F8F">
        <w:rPr>
          <w:rFonts w:ascii="Cambria" w:hAnsi="Cambria" w:cs="Times New Roman"/>
          <w:color w:val="000000"/>
          <w:sz w:val="22"/>
          <w:szCs w:val="22"/>
          <w:lang w:val="en-GB"/>
        </w:rPr>
        <w:t xml:space="preserve">(iii) </w:t>
      </w:r>
      <w:r w:rsidR="00E71E93" w:rsidRPr="00BB7F8F">
        <w:rPr>
          <w:rFonts w:ascii="Cambria" w:hAnsi="Cambria" w:cs="Times New Roman"/>
          <w:color w:val="000000"/>
          <w:sz w:val="22"/>
          <w:szCs w:val="22"/>
          <w:lang w:val="en-GB"/>
        </w:rPr>
        <w:t xml:space="preserve">the </w:t>
      </w:r>
      <w:r>
        <w:rPr>
          <w:rFonts w:ascii="Cambria" w:hAnsi="Cambria" w:cs="Times New Roman"/>
          <w:color w:val="000000"/>
          <w:sz w:val="22"/>
          <w:szCs w:val="22"/>
          <w:lang w:val="en-GB"/>
        </w:rPr>
        <w:t xml:space="preserve">manner in which they respond to </w:t>
      </w:r>
      <w:r w:rsidR="00E71E93" w:rsidRPr="00BB7F8F">
        <w:rPr>
          <w:rFonts w:ascii="Cambria" w:hAnsi="Cambria" w:cs="Times New Roman"/>
          <w:color w:val="000000"/>
          <w:sz w:val="22"/>
          <w:szCs w:val="22"/>
          <w:lang w:val="en-GB"/>
        </w:rPr>
        <w:t>access to information requests</w:t>
      </w:r>
      <w:r w:rsidR="005933BC" w:rsidRPr="00BB7F8F">
        <w:rPr>
          <w:rFonts w:ascii="Cambria" w:hAnsi="Cambria" w:cs="Times New Roman"/>
          <w:color w:val="000000"/>
          <w:sz w:val="22"/>
          <w:szCs w:val="22"/>
          <w:lang w:val="en-GB"/>
        </w:rPr>
        <w:t xml:space="preserve">. </w:t>
      </w:r>
    </w:p>
    <w:p w:rsidR="00D93BAB" w:rsidRPr="00BB7F8F" w:rsidRDefault="00D93BAB" w:rsidP="00D93BAB">
      <w:pPr>
        <w:jc w:val="both"/>
        <w:rPr>
          <w:rFonts w:ascii="Cambria" w:hAnsi="Cambria" w:cs="Times New Roman"/>
          <w:color w:val="000000"/>
          <w:sz w:val="22"/>
          <w:szCs w:val="22"/>
          <w:lang w:val="en-GB"/>
        </w:rPr>
      </w:pPr>
    </w:p>
    <w:p w:rsidR="00BC25DA" w:rsidRPr="00BB7F8F" w:rsidRDefault="009878A1" w:rsidP="00BC25DA">
      <w:pPr>
        <w:jc w:val="both"/>
        <w:rPr>
          <w:rFonts w:ascii="Cambria" w:hAnsi="Cambria" w:cs="Times New Roman"/>
          <w:color w:val="000000"/>
          <w:sz w:val="22"/>
          <w:szCs w:val="22"/>
          <w:lang w:val="en-GB"/>
        </w:rPr>
      </w:pPr>
      <w:r>
        <w:rPr>
          <w:rFonts w:ascii="Cambria" w:hAnsi="Cambria" w:cs="Times New Roman"/>
          <w:color w:val="000000"/>
          <w:sz w:val="22"/>
          <w:szCs w:val="22"/>
          <w:lang w:val="en-GB"/>
        </w:rPr>
        <w:t>For purposes</w:t>
      </w:r>
      <w:r w:rsidR="00A65A8C">
        <w:rPr>
          <w:rFonts w:ascii="Cambria" w:hAnsi="Cambria" w:cs="Times New Roman"/>
          <w:color w:val="000000"/>
          <w:sz w:val="22"/>
          <w:szCs w:val="22"/>
          <w:lang w:val="en-GB"/>
        </w:rPr>
        <w:t xml:space="preserve"> of this exercise</w:t>
      </w:r>
      <w:r>
        <w:rPr>
          <w:rFonts w:ascii="Cambria" w:hAnsi="Cambria" w:cs="Times New Roman"/>
          <w:color w:val="000000"/>
          <w:sz w:val="22"/>
          <w:szCs w:val="22"/>
          <w:lang w:val="en-GB"/>
        </w:rPr>
        <w:t xml:space="preserve">, the following </w:t>
      </w:r>
      <w:r w:rsidR="00400C02" w:rsidRPr="00BB7F8F">
        <w:rPr>
          <w:rFonts w:ascii="Cambria" w:hAnsi="Cambria" w:cs="Times New Roman"/>
          <w:color w:val="000000"/>
          <w:sz w:val="22"/>
          <w:szCs w:val="22"/>
          <w:lang w:val="en-GB"/>
        </w:rPr>
        <w:t xml:space="preserve">ten </w:t>
      </w:r>
      <w:r>
        <w:rPr>
          <w:rFonts w:ascii="Cambria" w:hAnsi="Cambria" w:cs="Times New Roman"/>
          <w:color w:val="000000"/>
          <w:sz w:val="22"/>
          <w:szCs w:val="22"/>
          <w:lang w:val="en-GB"/>
        </w:rPr>
        <w:t xml:space="preserve">public authorities </w:t>
      </w:r>
      <w:r w:rsidR="000D12F3" w:rsidRPr="00BB7F8F">
        <w:rPr>
          <w:rFonts w:ascii="Cambria" w:hAnsi="Cambria" w:cs="Times New Roman"/>
          <w:color w:val="000000"/>
          <w:sz w:val="22"/>
          <w:szCs w:val="22"/>
          <w:lang w:val="en-GB"/>
        </w:rPr>
        <w:t>have been selected</w:t>
      </w:r>
      <w:r w:rsidR="00B67DD7" w:rsidRPr="00BB7F8F">
        <w:rPr>
          <w:rFonts w:ascii="Cambria" w:hAnsi="Cambria" w:cs="Times New Roman"/>
          <w:color w:val="000000"/>
          <w:sz w:val="22"/>
          <w:szCs w:val="22"/>
          <w:lang w:val="en-GB"/>
        </w:rPr>
        <w:t>:</w:t>
      </w:r>
    </w:p>
    <w:p w:rsidR="00BC25DA" w:rsidRPr="00BB7F8F" w:rsidRDefault="00400C02" w:rsidP="00BC25DA">
      <w:pPr>
        <w:pStyle w:val="ListParagraph"/>
        <w:numPr>
          <w:ilvl w:val="0"/>
          <w:numId w:val="44"/>
        </w:numPr>
        <w:jc w:val="both"/>
        <w:rPr>
          <w:sz w:val="22"/>
          <w:szCs w:val="22"/>
        </w:rPr>
      </w:pPr>
      <w:r w:rsidRPr="00BB7F8F">
        <w:rPr>
          <w:sz w:val="22"/>
          <w:szCs w:val="22"/>
        </w:rPr>
        <w:t>Busin</w:t>
      </w:r>
      <w:r w:rsidR="00BB7F8F" w:rsidRPr="00BB7F8F">
        <w:rPr>
          <w:sz w:val="22"/>
          <w:szCs w:val="22"/>
        </w:rPr>
        <w:t>ess Development Bank of Canada</w:t>
      </w:r>
    </w:p>
    <w:p w:rsidR="00BC25DA" w:rsidRPr="00BB7F8F" w:rsidRDefault="00BB7F8F" w:rsidP="00BC25DA">
      <w:pPr>
        <w:pStyle w:val="ListParagraph"/>
        <w:numPr>
          <w:ilvl w:val="0"/>
          <w:numId w:val="44"/>
        </w:numPr>
        <w:jc w:val="both"/>
        <w:rPr>
          <w:sz w:val="22"/>
          <w:szCs w:val="22"/>
        </w:rPr>
      </w:pPr>
      <w:r w:rsidRPr="00BB7F8F">
        <w:rPr>
          <w:sz w:val="22"/>
          <w:szCs w:val="22"/>
        </w:rPr>
        <w:t>Canadian</w:t>
      </w:r>
      <w:r w:rsidR="00BC25DA" w:rsidRPr="00BB7F8F">
        <w:rPr>
          <w:sz w:val="22"/>
          <w:szCs w:val="22"/>
        </w:rPr>
        <w:t xml:space="preserve"> Security Intelligence Service (CSIS)</w:t>
      </w:r>
    </w:p>
    <w:p w:rsidR="00BC25DA" w:rsidRPr="00BB7F8F" w:rsidRDefault="00BB7F8F" w:rsidP="00BC25DA">
      <w:pPr>
        <w:pStyle w:val="ListParagraph"/>
        <w:numPr>
          <w:ilvl w:val="0"/>
          <w:numId w:val="44"/>
        </w:numPr>
        <w:jc w:val="both"/>
        <w:rPr>
          <w:sz w:val="22"/>
          <w:szCs w:val="22"/>
        </w:rPr>
      </w:pPr>
      <w:r w:rsidRPr="00BB7F8F">
        <w:rPr>
          <w:sz w:val="22"/>
          <w:szCs w:val="22"/>
        </w:rPr>
        <w:t>Elections Canada</w:t>
      </w:r>
    </w:p>
    <w:p w:rsidR="00BC25DA" w:rsidRPr="00BB7F8F" w:rsidRDefault="00400C02" w:rsidP="00BC25DA">
      <w:pPr>
        <w:pStyle w:val="ListParagraph"/>
        <w:numPr>
          <w:ilvl w:val="0"/>
          <w:numId w:val="44"/>
        </w:numPr>
        <w:jc w:val="both"/>
        <w:rPr>
          <w:sz w:val="22"/>
          <w:szCs w:val="22"/>
        </w:rPr>
      </w:pPr>
      <w:r w:rsidRPr="00BB7F8F">
        <w:rPr>
          <w:sz w:val="22"/>
          <w:szCs w:val="22"/>
        </w:rPr>
        <w:t>Environ</w:t>
      </w:r>
      <w:r w:rsidR="00BB7F8F" w:rsidRPr="00BB7F8F">
        <w:rPr>
          <w:sz w:val="22"/>
          <w:szCs w:val="22"/>
        </w:rPr>
        <w:t>ment and Climate Change Canada</w:t>
      </w:r>
    </w:p>
    <w:p w:rsidR="00BC25DA" w:rsidRPr="00BB7F8F" w:rsidRDefault="000D12F3" w:rsidP="00BC25DA">
      <w:pPr>
        <w:pStyle w:val="ListParagraph"/>
        <w:numPr>
          <w:ilvl w:val="0"/>
          <w:numId w:val="44"/>
        </w:numPr>
        <w:jc w:val="both"/>
        <w:rPr>
          <w:sz w:val="22"/>
          <w:szCs w:val="22"/>
        </w:rPr>
      </w:pPr>
      <w:r w:rsidRPr="00BB7F8F">
        <w:rPr>
          <w:sz w:val="22"/>
          <w:szCs w:val="22"/>
        </w:rPr>
        <w:t>Canadian Human Rights Commission</w:t>
      </w:r>
    </w:p>
    <w:p w:rsidR="00BC25DA" w:rsidRPr="00BB7F8F" w:rsidRDefault="00BB7F8F" w:rsidP="00BC25DA">
      <w:pPr>
        <w:pStyle w:val="ListParagraph"/>
        <w:numPr>
          <w:ilvl w:val="0"/>
          <w:numId w:val="44"/>
        </w:numPr>
        <w:jc w:val="both"/>
        <w:rPr>
          <w:sz w:val="22"/>
          <w:szCs w:val="22"/>
        </w:rPr>
      </w:pPr>
      <w:r w:rsidRPr="00BB7F8F">
        <w:rPr>
          <w:sz w:val="22"/>
          <w:szCs w:val="22"/>
        </w:rPr>
        <w:t>Health Canada</w:t>
      </w:r>
    </w:p>
    <w:p w:rsidR="00BC25DA" w:rsidRPr="00BB7F8F" w:rsidRDefault="00400C02" w:rsidP="00BC25DA">
      <w:pPr>
        <w:pStyle w:val="ListParagraph"/>
        <w:numPr>
          <w:ilvl w:val="0"/>
          <w:numId w:val="44"/>
        </w:numPr>
        <w:jc w:val="both"/>
        <w:rPr>
          <w:sz w:val="22"/>
          <w:szCs w:val="22"/>
        </w:rPr>
      </w:pPr>
      <w:r w:rsidRPr="00BB7F8F">
        <w:rPr>
          <w:sz w:val="22"/>
          <w:szCs w:val="22"/>
        </w:rPr>
        <w:t>Indigeno</w:t>
      </w:r>
      <w:r w:rsidR="00BB7F8F" w:rsidRPr="00BB7F8F">
        <w:rPr>
          <w:sz w:val="22"/>
          <w:szCs w:val="22"/>
        </w:rPr>
        <w:t>us and Northern Affairs Canada</w:t>
      </w:r>
    </w:p>
    <w:p w:rsidR="00BC25DA" w:rsidRPr="00BB7F8F" w:rsidRDefault="00BB7F8F" w:rsidP="00BC25DA">
      <w:pPr>
        <w:pStyle w:val="ListParagraph"/>
        <w:numPr>
          <w:ilvl w:val="0"/>
          <w:numId w:val="44"/>
        </w:numPr>
        <w:jc w:val="both"/>
        <w:rPr>
          <w:sz w:val="22"/>
          <w:szCs w:val="22"/>
        </w:rPr>
      </w:pPr>
      <w:r w:rsidRPr="00BB7F8F">
        <w:rPr>
          <w:sz w:val="22"/>
          <w:szCs w:val="22"/>
        </w:rPr>
        <w:t>Parole Board of Canada</w:t>
      </w:r>
    </w:p>
    <w:p w:rsidR="00BC25DA" w:rsidRPr="00BB7F8F" w:rsidRDefault="00BB7F8F" w:rsidP="00BC25DA">
      <w:pPr>
        <w:pStyle w:val="ListParagraph"/>
        <w:numPr>
          <w:ilvl w:val="0"/>
          <w:numId w:val="44"/>
        </w:numPr>
        <w:jc w:val="both"/>
        <w:rPr>
          <w:sz w:val="22"/>
          <w:szCs w:val="22"/>
        </w:rPr>
      </w:pPr>
      <w:r w:rsidRPr="00BB7F8F">
        <w:rPr>
          <w:sz w:val="22"/>
          <w:szCs w:val="22"/>
        </w:rPr>
        <w:t>Public Safety Canada</w:t>
      </w:r>
    </w:p>
    <w:p w:rsidR="00BC25DA" w:rsidRPr="00BB7F8F" w:rsidRDefault="00400C02" w:rsidP="00BC25DA">
      <w:pPr>
        <w:pStyle w:val="ListParagraph"/>
        <w:numPr>
          <w:ilvl w:val="0"/>
          <w:numId w:val="44"/>
        </w:numPr>
        <w:jc w:val="both"/>
        <w:rPr>
          <w:sz w:val="22"/>
          <w:szCs w:val="22"/>
        </w:rPr>
      </w:pPr>
      <w:r w:rsidRPr="00BB7F8F">
        <w:rPr>
          <w:sz w:val="22"/>
          <w:szCs w:val="22"/>
        </w:rPr>
        <w:t>Status of Women Canada</w:t>
      </w:r>
    </w:p>
    <w:p w:rsidR="00BC25DA" w:rsidRPr="00BB7F8F" w:rsidRDefault="00BC25DA" w:rsidP="00BC25DA">
      <w:pPr>
        <w:pStyle w:val="ListParagraph"/>
        <w:jc w:val="both"/>
        <w:rPr>
          <w:sz w:val="22"/>
          <w:szCs w:val="22"/>
        </w:rPr>
      </w:pPr>
    </w:p>
    <w:p w:rsidR="007263B0" w:rsidRPr="00BB7F8F" w:rsidRDefault="00571CE0" w:rsidP="00BC25DA">
      <w:pPr>
        <w:jc w:val="both"/>
        <w:rPr>
          <w:rFonts w:ascii="Cambria" w:hAnsi="Cambria"/>
          <w:sz w:val="22"/>
          <w:szCs w:val="22"/>
          <w:lang w:val="en-GB"/>
        </w:rPr>
      </w:pPr>
      <w:r>
        <w:rPr>
          <w:rFonts w:ascii="Cambria" w:hAnsi="Cambria"/>
          <w:sz w:val="22"/>
          <w:szCs w:val="22"/>
          <w:lang w:val="en-GB"/>
        </w:rPr>
        <w:t xml:space="preserve">The selection of these </w:t>
      </w:r>
      <w:r w:rsidR="00A65A8C">
        <w:rPr>
          <w:rFonts w:ascii="Cambria" w:hAnsi="Cambria" w:cs="Times New Roman"/>
          <w:color w:val="000000"/>
          <w:sz w:val="22"/>
          <w:szCs w:val="22"/>
          <w:lang w:val="en-GB"/>
        </w:rPr>
        <w:t>particular public</w:t>
      </w:r>
      <w:r>
        <w:rPr>
          <w:rFonts w:ascii="Cambria" w:hAnsi="Cambria" w:cs="Times New Roman"/>
          <w:color w:val="000000"/>
          <w:sz w:val="22"/>
          <w:szCs w:val="22"/>
          <w:lang w:val="en-GB"/>
        </w:rPr>
        <w:t xml:space="preserve"> authorities </w:t>
      </w:r>
      <w:r>
        <w:rPr>
          <w:rFonts w:ascii="Cambria" w:hAnsi="Cambria"/>
          <w:sz w:val="22"/>
          <w:szCs w:val="22"/>
          <w:lang w:val="en-GB"/>
        </w:rPr>
        <w:t xml:space="preserve">was designed to ensure testing of a range of different types of authorities. One factor was </w:t>
      </w:r>
      <w:r w:rsidR="009D62BB" w:rsidRPr="00BB7F8F">
        <w:rPr>
          <w:rFonts w:ascii="Cambria" w:hAnsi="Cambria"/>
          <w:sz w:val="22"/>
          <w:szCs w:val="22"/>
          <w:lang w:val="en-GB"/>
        </w:rPr>
        <w:t>the volume of requests</w:t>
      </w:r>
      <w:r w:rsidR="00BC25DA" w:rsidRPr="00BB7F8F">
        <w:rPr>
          <w:rFonts w:ascii="Cambria" w:hAnsi="Cambria"/>
          <w:sz w:val="22"/>
          <w:szCs w:val="22"/>
          <w:lang w:val="en-GB"/>
        </w:rPr>
        <w:t xml:space="preserve"> </w:t>
      </w:r>
      <w:r>
        <w:rPr>
          <w:rFonts w:ascii="Cambria" w:hAnsi="Cambria"/>
          <w:sz w:val="22"/>
          <w:szCs w:val="22"/>
          <w:lang w:val="en-GB"/>
        </w:rPr>
        <w:t>they receive</w:t>
      </w:r>
      <w:r w:rsidR="00BC25DA" w:rsidRPr="00BB7F8F">
        <w:rPr>
          <w:rFonts w:ascii="Cambria" w:hAnsi="Cambria"/>
          <w:sz w:val="22"/>
          <w:szCs w:val="22"/>
          <w:lang w:val="en-GB"/>
        </w:rPr>
        <w:t xml:space="preserve"> annually</w:t>
      </w:r>
      <w:r w:rsidR="009D62BB" w:rsidRPr="00BB7F8F">
        <w:rPr>
          <w:rFonts w:ascii="Cambria" w:hAnsi="Cambria"/>
          <w:sz w:val="22"/>
          <w:szCs w:val="22"/>
          <w:lang w:val="en-GB"/>
        </w:rPr>
        <w:t xml:space="preserve"> </w:t>
      </w:r>
      <w:r>
        <w:rPr>
          <w:rFonts w:ascii="Cambria" w:hAnsi="Cambria"/>
          <w:sz w:val="22"/>
          <w:szCs w:val="22"/>
          <w:lang w:val="en-GB"/>
        </w:rPr>
        <w:t>(</w:t>
      </w:r>
      <w:r w:rsidR="009D62BB" w:rsidRPr="00BB7F8F">
        <w:rPr>
          <w:rFonts w:ascii="Cambria" w:hAnsi="Cambria"/>
          <w:sz w:val="22"/>
          <w:szCs w:val="22"/>
          <w:lang w:val="en-GB"/>
        </w:rPr>
        <w:t>with an emphasis on assessing both high volume and low volume</w:t>
      </w:r>
      <w:r>
        <w:rPr>
          <w:rFonts w:ascii="Cambria" w:hAnsi="Cambria"/>
          <w:sz w:val="22"/>
          <w:szCs w:val="22"/>
          <w:lang w:val="en-GB"/>
        </w:rPr>
        <w:t xml:space="preserve"> authorities)</w:t>
      </w:r>
      <w:r w:rsidR="009D62BB" w:rsidRPr="00BB7F8F">
        <w:rPr>
          <w:rFonts w:ascii="Cambria" w:hAnsi="Cambria"/>
          <w:sz w:val="22"/>
          <w:szCs w:val="22"/>
          <w:lang w:val="en-GB"/>
        </w:rPr>
        <w:t xml:space="preserve">. </w:t>
      </w:r>
      <w:r>
        <w:rPr>
          <w:rFonts w:ascii="Cambria" w:hAnsi="Cambria"/>
          <w:sz w:val="22"/>
          <w:szCs w:val="22"/>
          <w:lang w:val="en-GB"/>
        </w:rPr>
        <w:t xml:space="preserve">Another was the type of body (for </w:t>
      </w:r>
      <w:r w:rsidR="000F3239" w:rsidRPr="00BB7F8F">
        <w:rPr>
          <w:rFonts w:ascii="Cambria" w:hAnsi="Cambria"/>
          <w:sz w:val="22"/>
          <w:szCs w:val="22"/>
          <w:lang w:val="en-GB"/>
        </w:rPr>
        <w:t xml:space="preserve">example, </w:t>
      </w:r>
      <w:r>
        <w:rPr>
          <w:rFonts w:ascii="Cambria" w:hAnsi="Cambria"/>
          <w:sz w:val="22"/>
          <w:szCs w:val="22"/>
          <w:lang w:val="en-GB"/>
        </w:rPr>
        <w:t xml:space="preserve">some are ministries, some regulatory/oversight bodies and some specialised </w:t>
      </w:r>
      <w:r w:rsidR="00A65A8C">
        <w:rPr>
          <w:rFonts w:ascii="Cambria" w:hAnsi="Cambria"/>
          <w:sz w:val="22"/>
          <w:szCs w:val="22"/>
          <w:lang w:val="en-GB"/>
        </w:rPr>
        <w:t xml:space="preserve">service </w:t>
      </w:r>
      <w:r>
        <w:rPr>
          <w:rFonts w:ascii="Cambria" w:hAnsi="Cambria"/>
          <w:sz w:val="22"/>
          <w:szCs w:val="22"/>
          <w:lang w:val="en-GB"/>
        </w:rPr>
        <w:t xml:space="preserve">bodies). </w:t>
      </w:r>
    </w:p>
    <w:p w:rsidR="001B3DEA" w:rsidRPr="00BB7F8F" w:rsidRDefault="001B3DEA" w:rsidP="00535620">
      <w:pPr>
        <w:jc w:val="both"/>
        <w:rPr>
          <w:rFonts w:ascii="Cambria" w:hAnsi="Cambria" w:cs="Times New Roman"/>
          <w:color w:val="000000"/>
          <w:sz w:val="22"/>
          <w:szCs w:val="22"/>
          <w:lang w:val="en-GB"/>
        </w:rPr>
      </w:pPr>
    </w:p>
    <w:p w:rsidR="0071635A" w:rsidRPr="00BB7F8F" w:rsidRDefault="00A65A8C" w:rsidP="00F17B1B">
      <w:pPr>
        <w:jc w:val="both"/>
        <w:rPr>
          <w:rFonts w:ascii="Cambria" w:hAnsi="Cambria" w:cs="Times New Roman"/>
          <w:color w:val="000000"/>
          <w:sz w:val="22"/>
          <w:szCs w:val="22"/>
          <w:lang w:val="en-GB"/>
        </w:rPr>
      </w:pPr>
      <w:r>
        <w:rPr>
          <w:rFonts w:ascii="Cambria" w:hAnsi="Cambria" w:cs="Times New Roman"/>
          <w:color w:val="000000"/>
          <w:sz w:val="22"/>
          <w:szCs w:val="22"/>
          <w:lang w:val="en-GB"/>
        </w:rPr>
        <w:t>T</w:t>
      </w:r>
      <w:r w:rsidR="00467EE6" w:rsidRPr="00BB7F8F">
        <w:rPr>
          <w:rFonts w:ascii="Cambria" w:hAnsi="Cambria" w:cs="Times New Roman"/>
          <w:color w:val="000000"/>
          <w:sz w:val="22"/>
          <w:szCs w:val="22"/>
          <w:lang w:val="en-GB"/>
        </w:rPr>
        <w:t xml:space="preserve">he three evaluation </w:t>
      </w:r>
      <w:r w:rsidR="00571CE0" w:rsidRPr="00BB7F8F">
        <w:rPr>
          <w:rFonts w:ascii="Cambria" w:hAnsi="Cambria" w:cs="Times New Roman"/>
          <w:color w:val="000000"/>
          <w:sz w:val="22"/>
          <w:szCs w:val="22"/>
          <w:lang w:val="en-GB"/>
        </w:rPr>
        <w:t xml:space="preserve">criteria </w:t>
      </w:r>
      <w:r>
        <w:rPr>
          <w:rFonts w:ascii="Cambria" w:hAnsi="Cambria" w:cs="Times New Roman"/>
          <w:color w:val="000000"/>
          <w:sz w:val="22"/>
          <w:szCs w:val="22"/>
          <w:lang w:val="en-GB"/>
        </w:rPr>
        <w:t xml:space="preserve">described above </w:t>
      </w:r>
      <w:r w:rsidR="00467EE6" w:rsidRPr="00BB7F8F">
        <w:rPr>
          <w:rFonts w:ascii="Cambria" w:hAnsi="Cambria" w:cs="Times New Roman"/>
          <w:color w:val="000000"/>
          <w:sz w:val="22"/>
          <w:szCs w:val="22"/>
          <w:lang w:val="en-GB"/>
        </w:rPr>
        <w:t>are</w:t>
      </w:r>
      <w:r>
        <w:rPr>
          <w:rFonts w:ascii="Cambria" w:hAnsi="Cambria" w:cs="Times New Roman"/>
          <w:color w:val="000000"/>
          <w:sz w:val="22"/>
          <w:szCs w:val="22"/>
          <w:lang w:val="en-GB"/>
        </w:rPr>
        <w:t xml:space="preserve"> referred to in this report as</w:t>
      </w:r>
      <w:r w:rsidR="00467EE6" w:rsidRPr="00BB7F8F">
        <w:rPr>
          <w:rFonts w:ascii="Cambria" w:hAnsi="Cambria" w:cs="Times New Roman"/>
          <w:color w:val="000000"/>
          <w:sz w:val="22"/>
          <w:szCs w:val="22"/>
          <w:lang w:val="en-GB"/>
        </w:rPr>
        <w:t>:</w:t>
      </w:r>
      <w:r w:rsidR="001B3DEA" w:rsidRPr="00BB7F8F">
        <w:rPr>
          <w:rFonts w:ascii="Cambria" w:hAnsi="Cambria" w:cs="Times New Roman"/>
          <w:color w:val="000000"/>
          <w:sz w:val="22"/>
          <w:szCs w:val="22"/>
          <w:lang w:val="en-GB"/>
        </w:rPr>
        <w:t xml:space="preserve"> Proactive Dis</w:t>
      </w:r>
      <w:r w:rsidR="00571CE0">
        <w:rPr>
          <w:rFonts w:ascii="Cambria" w:hAnsi="Cambria" w:cs="Times New Roman"/>
          <w:color w:val="000000"/>
          <w:sz w:val="22"/>
          <w:szCs w:val="22"/>
          <w:lang w:val="en-GB"/>
        </w:rPr>
        <w:t>closure, Institutional Measures</w:t>
      </w:r>
      <w:r w:rsidR="001B3DEA" w:rsidRPr="00BB7F8F">
        <w:rPr>
          <w:rFonts w:ascii="Cambria" w:hAnsi="Cambria" w:cs="Times New Roman"/>
          <w:color w:val="000000"/>
          <w:sz w:val="22"/>
          <w:szCs w:val="22"/>
          <w:lang w:val="en-GB"/>
        </w:rPr>
        <w:t xml:space="preserve"> and </w:t>
      </w:r>
      <w:r w:rsidR="00571CE0">
        <w:rPr>
          <w:rFonts w:ascii="Cambria" w:hAnsi="Cambria" w:cs="Times New Roman"/>
          <w:color w:val="000000"/>
          <w:sz w:val="22"/>
          <w:szCs w:val="22"/>
          <w:lang w:val="en-GB"/>
        </w:rPr>
        <w:t>Responding to Requests</w:t>
      </w:r>
      <w:r w:rsidR="001B3DEA" w:rsidRPr="00BB7F8F">
        <w:rPr>
          <w:rFonts w:ascii="Cambria" w:hAnsi="Cambria" w:cs="Times New Roman"/>
          <w:color w:val="000000"/>
          <w:sz w:val="22"/>
          <w:szCs w:val="22"/>
          <w:lang w:val="en-GB"/>
        </w:rPr>
        <w:t xml:space="preserve">. </w:t>
      </w:r>
      <w:r w:rsidR="001B3DEA" w:rsidRPr="00BB7F8F">
        <w:rPr>
          <w:rFonts w:ascii="Cambria" w:hAnsi="Cambria" w:cs="Times New Roman"/>
          <w:i/>
          <w:iCs/>
          <w:color w:val="000000"/>
          <w:sz w:val="22"/>
          <w:szCs w:val="22"/>
          <w:lang w:val="en-GB"/>
        </w:rPr>
        <w:t>Proactive Disclosure</w:t>
      </w:r>
      <w:r w:rsidR="001B3DEA" w:rsidRPr="00BB7F8F">
        <w:rPr>
          <w:rFonts w:ascii="Cambria" w:hAnsi="Cambria" w:cs="Times New Roman"/>
          <w:color w:val="000000"/>
          <w:sz w:val="22"/>
          <w:szCs w:val="22"/>
          <w:lang w:val="en-GB"/>
        </w:rPr>
        <w:t xml:space="preserve"> </w:t>
      </w:r>
      <w:r w:rsidR="00523359" w:rsidRPr="00BB7F8F">
        <w:rPr>
          <w:rFonts w:ascii="Cambria" w:hAnsi="Cambria" w:cs="Times New Roman"/>
          <w:color w:val="000000"/>
          <w:sz w:val="22"/>
          <w:szCs w:val="22"/>
          <w:lang w:val="en-GB"/>
        </w:rPr>
        <w:t>refers to the extent to which vital institutional information</w:t>
      </w:r>
      <w:r w:rsidR="001B3DEA" w:rsidRPr="00BB7F8F">
        <w:rPr>
          <w:rFonts w:ascii="Cambria" w:hAnsi="Cambria" w:cs="Times New Roman"/>
          <w:color w:val="000000"/>
          <w:sz w:val="22"/>
          <w:szCs w:val="22"/>
          <w:lang w:val="en-GB"/>
        </w:rPr>
        <w:t xml:space="preserve"> </w:t>
      </w:r>
      <w:r w:rsidR="00523359" w:rsidRPr="00BB7F8F">
        <w:rPr>
          <w:rFonts w:ascii="Cambria" w:hAnsi="Cambria" w:cs="Times New Roman"/>
          <w:color w:val="000000"/>
          <w:sz w:val="22"/>
          <w:szCs w:val="22"/>
          <w:lang w:val="en-GB"/>
        </w:rPr>
        <w:t>is</w:t>
      </w:r>
      <w:r w:rsidR="00467EE6" w:rsidRPr="00BB7F8F">
        <w:rPr>
          <w:rFonts w:ascii="Cambria" w:hAnsi="Cambria" w:cs="Times New Roman"/>
          <w:color w:val="000000"/>
          <w:sz w:val="22"/>
          <w:szCs w:val="22"/>
          <w:lang w:val="en-GB"/>
        </w:rPr>
        <w:t xml:space="preserve"> made publicly</w:t>
      </w:r>
      <w:r w:rsidR="001B3DEA" w:rsidRPr="00BB7F8F">
        <w:rPr>
          <w:rFonts w:ascii="Cambria" w:hAnsi="Cambria" w:cs="Times New Roman"/>
          <w:color w:val="000000"/>
          <w:sz w:val="22"/>
          <w:szCs w:val="22"/>
          <w:lang w:val="en-GB"/>
        </w:rPr>
        <w:t xml:space="preserve"> available</w:t>
      </w:r>
      <w:r w:rsidR="00CC77B0">
        <w:rPr>
          <w:rFonts w:ascii="Cambria" w:hAnsi="Cambria" w:cs="Times New Roman"/>
          <w:color w:val="000000"/>
          <w:sz w:val="22"/>
          <w:szCs w:val="22"/>
          <w:lang w:val="en-GB"/>
        </w:rPr>
        <w:t xml:space="preserve"> regardless of whether or not there has been a request for it</w:t>
      </w:r>
      <w:r w:rsidR="001B3DEA" w:rsidRPr="00BB7F8F">
        <w:rPr>
          <w:rFonts w:ascii="Cambria" w:hAnsi="Cambria" w:cs="Times New Roman"/>
          <w:color w:val="000000"/>
          <w:sz w:val="22"/>
          <w:szCs w:val="22"/>
          <w:lang w:val="en-GB"/>
        </w:rPr>
        <w:t>.</w:t>
      </w:r>
      <w:r w:rsidR="004A3206" w:rsidRPr="00BB7F8F">
        <w:rPr>
          <w:rFonts w:ascii="Cambria" w:hAnsi="Cambria" w:cs="Times New Roman"/>
          <w:color w:val="000000"/>
          <w:sz w:val="22"/>
          <w:szCs w:val="22"/>
          <w:lang w:val="en-GB"/>
        </w:rPr>
        <w:t xml:space="preserve"> </w:t>
      </w:r>
      <w:r w:rsidR="0071635A" w:rsidRPr="00BB7F8F">
        <w:rPr>
          <w:rFonts w:ascii="Cambria" w:hAnsi="Cambria" w:cs="Times New Roman"/>
          <w:i/>
          <w:iCs/>
          <w:color w:val="000000"/>
          <w:sz w:val="22"/>
          <w:szCs w:val="22"/>
          <w:lang w:val="en-GB"/>
        </w:rPr>
        <w:t>Institutional Measures</w:t>
      </w:r>
      <w:r w:rsidR="0071635A" w:rsidRPr="00BB7F8F">
        <w:rPr>
          <w:rFonts w:ascii="Cambria" w:hAnsi="Cambria" w:cs="Times New Roman"/>
          <w:color w:val="000000"/>
          <w:sz w:val="22"/>
          <w:szCs w:val="22"/>
          <w:lang w:val="en-GB"/>
        </w:rPr>
        <w:t xml:space="preserve"> </w:t>
      </w:r>
      <w:r w:rsidR="00467EE6" w:rsidRPr="00BB7F8F">
        <w:rPr>
          <w:rFonts w:ascii="Cambria" w:hAnsi="Cambria" w:cs="Times New Roman"/>
          <w:color w:val="000000"/>
          <w:sz w:val="22"/>
          <w:szCs w:val="22"/>
          <w:lang w:val="en-GB"/>
        </w:rPr>
        <w:t>refers to the</w:t>
      </w:r>
      <w:r w:rsidR="000673AC" w:rsidRPr="00BB7F8F">
        <w:rPr>
          <w:rFonts w:ascii="Cambria" w:hAnsi="Cambria" w:cs="Times New Roman"/>
          <w:color w:val="000000"/>
          <w:sz w:val="22"/>
          <w:szCs w:val="22"/>
          <w:lang w:val="en-GB"/>
        </w:rPr>
        <w:t xml:space="preserve"> </w:t>
      </w:r>
      <w:r>
        <w:rPr>
          <w:rFonts w:ascii="Cambria" w:hAnsi="Cambria" w:cs="Times New Roman"/>
          <w:color w:val="000000"/>
          <w:sz w:val="22"/>
          <w:szCs w:val="22"/>
          <w:lang w:val="en-GB"/>
        </w:rPr>
        <w:t xml:space="preserve">formal measures public authorities </w:t>
      </w:r>
      <w:r w:rsidR="00CC77B0">
        <w:rPr>
          <w:rFonts w:ascii="Cambria" w:hAnsi="Cambria" w:cs="Times New Roman"/>
          <w:color w:val="000000"/>
          <w:sz w:val="22"/>
          <w:szCs w:val="22"/>
          <w:lang w:val="en-GB"/>
        </w:rPr>
        <w:t xml:space="preserve">have </w:t>
      </w:r>
      <w:r>
        <w:rPr>
          <w:rFonts w:ascii="Cambria" w:hAnsi="Cambria" w:cs="Times New Roman"/>
          <w:color w:val="000000"/>
          <w:sz w:val="22"/>
          <w:szCs w:val="22"/>
          <w:lang w:val="en-GB"/>
        </w:rPr>
        <w:t>taken to implement the Access to Information Act</w:t>
      </w:r>
      <w:r w:rsidR="00CC77B0">
        <w:rPr>
          <w:rFonts w:ascii="Cambria" w:hAnsi="Cambria" w:cs="Times New Roman"/>
          <w:color w:val="000000"/>
          <w:sz w:val="22"/>
          <w:szCs w:val="22"/>
          <w:lang w:val="en-GB"/>
        </w:rPr>
        <w:t xml:space="preserve">. There are two </w:t>
      </w:r>
      <w:r>
        <w:rPr>
          <w:rFonts w:ascii="Cambria" w:hAnsi="Cambria" w:cs="Times New Roman"/>
          <w:color w:val="000000"/>
          <w:sz w:val="22"/>
          <w:szCs w:val="22"/>
          <w:lang w:val="en-GB"/>
        </w:rPr>
        <w:t>elements to</w:t>
      </w:r>
      <w:r w:rsidR="00CC77B0">
        <w:rPr>
          <w:rFonts w:ascii="Cambria" w:hAnsi="Cambria" w:cs="Times New Roman"/>
          <w:color w:val="000000"/>
          <w:sz w:val="22"/>
          <w:szCs w:val="22"/>
          <w:lang w:val="en-GB"/>
        </w:rPr>
        <w:t xml:space="preserve"> this, namely central measures and measures taken by </w:t>
      </w:r>
      <w:r w:rsidR="00E45EA0" w:rsidRPr="00BB7F8F">
        <w:rPr>
          <w:rFonts w:ascii="Cambria" w:hAnsi="Cambria" w:cs="Times New Roman"/>
          <w:color w:val="000000"/>
          <w:sz w:val="22"/>
          <w:szCs w:val="22"/>
          <w:lang w:val="en-GB"/>
        </w:rPr>
        <w:t xml:space="preserve">individual authorities. </w:t>
      </w:r>
    </w:p>
    <w:p w:rsidR="00DA350A" w:rsidRPr="00BB7F8F" w:rsidRDefault="00E45EA0" w:rsidP="00F17B1B">
      <w:pPr>
        <w:jc w:val="both"/>
        <w:rPr>
          <w:rFonts w:ascii="Cambria" w:hAnsi="Cambria" w:cs="Times New Roman"/>
          <w:color w:val="000000"/>
          <w:sz w:val="22"/>
          <w:szCs w:val="22"/>
          <w:lang w:val="en-GB"/>
        </w:rPr>
      </w:pPr>
      <w:r w:rsidRPr="00BB7F8F">
        <w:rPr>
          <w:rFonts w:ascii="Cambria" w:hAnsi="Cambria" w:cs="Times New Roman"/>
          <w:color w:val="000000"/>
          <w:sz w:val="22"/>
          <w:szCs w:val="22"/>
          <w:lang w:val="en-GB"/>
        </w:rPr>
        <w:br/>
      </w:r>
      <w:r w:rsidR="00BC25DA" w:rsidRPr="00BB7F8F">
        <w:rPr>
          <w:rFonts w:ascii="Cambria" w:hAnsi="Cambria" w:cs="Times New Roman"/>
          <w:color w:val="000000"/>
          <w:sz w:val="22"/>
          <w:szCs w:val="22"/>
          <w:lang w:val="en-GB"/>
        </w:rPr>
        <w:t xml:space="preserve">The third section </w:t>
      </w:r>
      <w:r w:rsidR="00CC77B0">
        <w:rPr>
          <w:rFonts w:ascii="Cambria" w:hAnsi="Cambria" w:cs="Times New Roman"/>
          <w:color w:val="000000"/>
          <w:sz w:val="22"/>
          <w:szCs w:val="22"/>
          <w:lang w:val="en-GB"/>
        </w:rPr>
        <w:t>–</w:t>
      </w:r>
      <w:r w:rsidRPr="00BB7F8F">
        <w:rPr>
          <w:rFonts w:ascii="Cambria" w:hAnsi="Cambria" w:cs="Times New Roman"/>
          <w:color w:val="000000"/>
          <w:sz w:val="22"/>
          <w:szCs w:val="22"/>
          <w:lang w:val="en-GB"/>
        </w:rPr>
        <w:t xml:space="preserve"> </w:t>
      </w:r>
      <w:r w:rsidRPr="00BB7F8F">
        <w:rPr>
          <w:rFonts w:ascii="Cambria" w:hAnsi="Cambria" w:cs="Times New Roman"/>
          <w:i/>
          <w:iCs/>
          <w:color w:val="000000"/>
          <w:sz w:val="22"/>
          <w:szCs w:val="22"/>
          <w:lang w:val="en-GB"/>
        </w:rPr>
        <w:t>R</w:t>
      </w:r>
      <w:r w:rsidR="00CC77B0">
        <w:rPr>
          <w:rFonts w:ascii="Cambria" w:hAnsi="Cambria" w:cs="Times New Roman"/>
          <w:i/>
          <w:iCs/>
          <w:color w:val="000000"/>
          <w:sz w:val="22"/>
          <w:szCs w:val="22"/>
          <w:lang w:val="en-GB"/>
        </w:rPr>
        <w:t>esponding to R</w:t>
      </w:r>
      <w:r w:rsidRPr="00BB7F8F">
        <w:rPr>
          <w:rFonts w:ascii="Cambria" w:hAnsi="Cambria" w:cs="Times New Roman"/>
          <w:i/>
          <w:iCs/>
          <w:color w:val="000000"/>
          <w:sz w:val="22"/>
          <w:szCs w:val="22"/>
          <w:lang w:val="en-GB"/>
        </w:rPr>
        <w:t>equests</w:t>
      </w:r>
      <w:r w:rsidR="00CC77B0">
        <w:rPr>
          <w:rFonts w:ascii="Cambria" w:hAnsi="Cambria" w:cs="Times New Roman"/>
          <w:i/>
          <w:iCs/>
          <w:color w:val="000000"/>
          <w:sz w:val="22"/>
          <w:szCs w:val="22"/>
          <w:lang w:val="en-GB"/>
        </w:rPr>
        <w:t xml:space="preserve"> </w:t>
      </w:r>
      <w:r w:rsidR="00BC25DA" w:rsidRPr="00BB7F8F">
        <w:rPr>
          <w:rFonts w:ascii="Cambria" w:hAnsi="Cambria" w:cs="Times New Roman"/>
          <w:color w:val="000000"/>
          <w:sz w:val="22"/>
          <w:szCs w:val="22"/>
          <w:lang w:val="en-GB"/>
        </w:rPr>
        <w:t xml:space="preserve">– </w:t>
      </w:r>
      <w:r w:rsidR="00523359" w:rsidRPr="00BB7F8F">
        <w:rPr>
          <w:rFonts w:ascii="Cambria" w:hAnsi="Cambria" w:cs="Times New Roman"/>
          <w:color w:val="000000"/>
          <w:sz w:val="22"/>
          <w:szCs w:val="22"/>
          <w:lang w:val="en-GB"/>
        </w:rPr>
        <w:t>involves</w:t>
      </w:r>
      <w:r w:rsidR="00BD6ADB" w:rsidRPr="00BB7F8F">
        <w:rPr>
          <w:rFonts w:ascii="Cambria" w:hAnsi="Cambria" w:cs="Times New Roman"/>
          <w:color w:val="000000"/>
          <w:sz w:val="22"/>
          <w:szCs w:val="22"/>
          <w:lang w:val="en-GB"/>
        </w:rPr>
        <w:t xml:space="preserve"> more </w:t>
      </w:r>
      <w:r w:rsidR="00CC77B0">
        <w:rPr>
          <w:rFonts w:ascii="Cambria" w:hAnsi="Cambria" w:cs="Times New Roman"/>
          <w:color w:val="000000"/>
          <w:sz w:val="22"/>
          <w:szCs w:val="22"/>
          <w:lang w:val="en-GB"/>
        </w:rPr>
        <w:t xml:space="preserve">action-oriented </w:t>
      </w:r>
      <w:r w:rsidR="00BD6ADB" w:rsidRPr="00BB7F8F">
        <w:rPr>
          <w:rFonts w:ascii="Cambria" w:hAnsi="Cambria" w:cs="Times New Roman"/>
          <w:color w:val="000000"/>
          <w:sz w:val="22"/>
          <w:szCs w:val="22"/>
          <w:lang w:val="en-GB"/>
        </w:rPr>
        <w:t>research</w:t>
      </w:r>
      <w:r w:rsidR="00BC25DA" w:rsidRPr="00BB7F8F">
        <w:rPr>
          <w:rFonts w:ascii="Cambria" w:hAnsi="Cambria" w:cs="Times New Roman"/>
          <w:color w:val="000000"/>
          <w:sz w:val="22"/>
          <w:szCs w:val="22"/>
          <w:lang w:val="en-GB"/>
        </w:rPr>
        <w:t xml:space="preserve">. </w:t>
      </w:r>
      <w:r w:rsidR="00CC77B0">
        <w:rPr>
          <w:rFonts w:ascii="Cambria" w:hAnsi="Cambria" w:cs="Times New Roman"/>
          <w:color w:val="000000"/>
          <w:sz w:val="22"/>
          <w:szCs w:val="22"/>
          <w:lang w:val="en-GB"/>
        </w:rPr>
        <w:t>Specifically, it</w:t>
      </w:r>
      <w:r w:rsidR="00A65A8C">
        <w:rPr>
          <w:rFonts w:ascii="Cambria" w:hAnsi="Cambria" w:cs="Times New Roman"/>
          <w:color w:val="000000"/>
          <w:sz w:val="22"/>
          <w:szCs w:val="22"/>
          <w:lang w:val="en-GB"/>
        </w:rPr>
        <w:t xml:space="preserve"> involves</w:t>
      </w:r>
      <w:r w:rsidRPr="00BB7F8F">
        <w:rPr>
          <w:rFonts w:ascii="Cambria" w:hAnsi="Cambria" w:cs="Times New Roman"/>
          <w:color w:val="000000"/>
          <w:sz w:val="22"/>
          <w:szCs w:val="22"/>
          <w:lang w:val="en-GB"/>
        </w:rPr>
        <w:t xml:space="preserve"> submitting one to three </w:t>
      </w:r>
      <w:r w:rsidR="00CC77B0">
        <w:rPr>
          <w:rFonts w:ascii="Cambria" w:hAnsi="Cambria" w:cs="Times New Roman"/>
          <w:color w:val="000000"/>
          <w:sz w:val="22"/>
          <w:szCs w:val="22"/>
          <w:lang w:val="en-GB"/>
        </w:rPr>
        <w:t xml:space="preserve">requests for </w:t>
      </w:r>
      <w:r w:rsidRPr="00BB7F8F">
        <w:rPr>
          <w:rFonts w:ascii="Cambria" w:hAnsi="Cambria" w:cs="Times New Roman"/>
          <w:color w:val="000000"/>
          <w:sz w:val="22"/>
          <w:szCs w:val="22"/>
          <w:lang w:val="en-GB"/>
        </w:rPr>
        <w:t xml:space="preserve">information </w:t>
      </w:r>
      <w:r w:rsidR="00CC77B0">
        <w:rPr>
          <w:rFonts w:ascii="Cambria" w:hAnsi="Cambria" w:cs="Times New Roman"/>
          <w:color w:val="000000"/>
          <w:sz w:val="22"/>
          <w:szCs w:val="22"/>
          <w:lang w:val="en-GB"/>
        </w:rPr>
        <w:t>under the Access to Information Law</w:t>
      </w:r>
      <w:r w:rsidR="00A65A8C">
        <w:rPr>
          <w:rFonts w:ascii="Cambria" w:hAnsi="Cambria" w:cs="Times New Roman"/>
          <w:color w:val="000000"/>
          <w:sz w:val="22"/>
          <w:szCs w:val="22"/>
          <w:lang w:val="en-GB"/>
        </w:rPr>
        <w:t xml:space="preserve"> </w:t>
      </w:r>
      <w:r w:rsidR="00A65A8C" w:rsidRPr="00BB7F8F">
        <w:rPr>
          <w:rFonts w:ascii="Cambria" w:hAnsi="Cambria" w:cs="Times New Roman"/>
          <w:color w:val="000000"/>
          <w:sz w:val="22"/>
          <w:szCs w:val="22"/>
          <w:lang w:val="en-GB"/>
        </w:rPr>
        <w:t xml:space="preserve">to each </w:t>
      </w:r>
      <w:r w:rsidR="00A65A8C">
        <w:rPr>
          <w:rFonts w:ascii="Cambria" w:hAnsi="Cambria" w:cs="Times New Roman"/>
          <w:color w:val="000000"/>
          <w:sz w:val="22"/>
          <w:szCs w:val="22"/>
          <w:lang w:val="en-GB"/>
        </w:rPr>
        <w:t>authority</w:t>
      </w:r>
      <w:r w:rsidR="00CC77B0">
        <w:rPr>
          <w:rFonts w:ascii="Cambria" w:hAnsi="Cambria" w:cs="Times New Roman"/>
          <w:color w:val="000000"/>
          <w:sz w:val="22"/>
          <w:szCs w:val="22"/>
          <w:lang w:val="en-GB"/>
        </w:rPr>
        <w:t xml:space="preserve">. Authorities </w:t>
      </w:r>
      <w:r w:rsidR="00A65A8C">
        <w:rPr>
          <w:rFonts w:ascii="Cambria" w:hAnsi="Cambria" w:cs="Times New Roman"/>
          <w:color w:val="000000"/>
          <w:sz w:val="22"/>
          <w:szCs w:val="22"/>
          <w:lang w:val="en-GB"/>
        </w:rPr>
        <w:t>are</w:t>
      </w:r>
      <w:r w:rsidR="00CC77B0">
        <w:rPr>
          <w:rFonts w:ascii="Cambria" w:hAnsi="Cambria" w:cs="Times New Roman"/>
          <w:color w:val="000000"/>
          <w:sz w:val="22"/>
          <w:szCs w:val="22"/>
          <w:lang w:val="en-GB"/>
        </w:rPr>
        <w:t xml:space="preserve"> then </w:t>
      </w:r>
      <w:r w:rsidRPr="00BB7F8F">
        <w:rPr>
          <w:rFonts w:ascii="Cambria" w:hAnsi="Cambria" w:cs="Times New Roman"/>
          <w:color w:val="000000"/>
          <w:sz w:val="22"/>
          <w:szCs w:val="22"/>
          <w:lang w:val="en-GB"/>
        </w:rPr>
        <w:t xml:space="preserve">assessed </w:t>
      </w:r>
      <w:r w:rsidR="00CC77B0">
        <w:rPr>
          <w:rFonts w:ascii="Cambria" w:hAnsi="Cambria" w:cs="Times New Roman"/>
          <w:color w:val="000000"/>
          <w:sz w:val="22"/>
          <w:szCs w:val="22"/>
          <w:lang w:val="en-GB"/>
        </w:rPr>
        <w:t xml:space="preserve">for </w:t>
      </w:r>
      <w:r w:rsidRPr="00BB7F8F">
        <w:rPr>
          <w:rFonts w:ascii="Cambria" w:hAnsi="Cambria" w:cs="Times New Roman"/>
          <w:color w:val="000000"/>
          <w:sz w:val="22"/>
          <w:szCs w:val="22"/>
          <w:lang w:val="en-GB"/>
        </w:rPr>
        <w:t xml:space="preserve">how quickly </w:t>
      </w:r>
      <w:r w:rsidR="00CC77B0">
        <w:rPr>
          <w:rFonts w:ascii="Cambria" w:hAnsi="Cambria" w:cs="Times New Roman"/>
          <w:color w:val="000000"/>
          <w:sz w:val="22"/>
          <w:szCs w:val="22"/>
          <w:lang w:val="en-GB"/>
        </w:rPr>
        <w:t xml:space="preserve">they </w:t>
      </w:r>
      <w:r w:rsidR="00A65A8C">
        <w:rPr>
          <w:rFonts w:ascii="Cambria" w:hAnsi="Cambria" w:cs="Times New Roman"/>
          <w:color w:val="000000"/>
          <w:sz w:val="22"/>
          <w:szCs w:val="22"/>
          <w:lang w:val="en-GB"/>
        </w:rPr>
        <w:t>respond</w:t>
      </w:r>
      <w:r w:rsidRPr="00BB7F8F">
        <w:rPr>
          <w:rFonts w:ascii="Cambria" w:hAnsi="Cambria" w:cs="Times New Roman"/>
          <w:color w:val="000000"/>
          <w:sz w:val="22"/>
          <w:szCs w:val="22"/>
          <w:lang w:val="en-GB"/>
        </w:rPr>
        <w:t xml:space="preserve"> </w:t>
      </w:r>
      <w:r w:rsidR="00BC25DA" w:rsidRPr="00BB7F8F">
        <w:rPr>
          <w:rFonts w:ascii="Cambria" w:hAnsi="Cambria" w:cs="Times New Roman"/>
          <w:color w:val="000000"/>
          <w:sz w:val="22"/>
          <w:szCs w:val="22"/>
          <w:lang w:val="en-GB"/>
        </w:rPr>
        <w:t>to request</w:t>
      </w:r>
      <w:r w:rsidR="00A65A8C">
        <w:rPr>
          <w:rFonts w:ascii="Cambria" w:hAnsi="Cambria" w:cs="Times New Roman"/>
          <w:color w:val="000000"/>
          <w:sz w:val="22"/>
          <w:szCs w:val="22"/>
          <w:lang w:val="en-GB"/>
        </w:rPr>
        <w:t>s</w:t>
      </w:r>
      <w:r w:rsidRPr="00BB7F8F">
        <w:rPr>
          <w:rFonts w:ascii="Cambria" w:hAnsi="Cambria" w:cs="Times New Roman"/>
          <w:color w:val="000000"/>
          <w:sz w:val="22"/>
          <w:szCs w:val="22"/>
          <w:lang w:val="en-GB"/>
        </w:rPr>
        <w:t xml:space="preserve">, </w:t>
      </w:r>
      <w:r w:rsidR="00CC77B0">
        <w:rPr>
          <w:rFonts w:ascii="Cambria" w:hAnsi="Cambria" w:cs="Times New Roman"/>
          <w:color w:val="000000"/>
          <w:sz w:val="22"/>
          <w:szCs w:val="22"/>
          <w:lang w:val="en-GB"/>
        </w:rPr>
        <w:t>whether responses othe</w:t>
      </w:r>
      <w:r w:rsidR="00A65A8C">
        <w:rPr>
          <w:rFonts w:ascii="Cambria" w:hAnsi="Cambria" w:cs="Times New Roman"/>
          <w:color w:val="000000"/>
          <w:sz w:val="22"/>
          <w:szCs w:val="22"/>
          <w:lang w:val="en-GB"/>
        </w:rPr>
        <w:t>rwise comply</w:t>
      </w:r>
      <w:r w:rsidR="00CC77B0">
        <w:rPr>
          <w:rFonts w:ascii="Cambria" w:hAnsi="Cambria" w:cs="Times New Roman"/>
          <w:color w:val="000000"/>
          <w:sz w:val="22"/>
          <w:szCs w:val="22"/>
          <w:lang w:val="en-GB"/>
        </w:rPr>
        <w:t xml:space="preserve"> with the Law</w:t>
      </w:r>
      <w:r w:rsidR="00BC25DA" w:rsidRPr="00BB7F8F">
        <w:rPr>
          <w:rFonts w:ascii="Cambria" w:hAnsi="Cambria" w:cs="Times New Roman"/>
          <w:color w:val="000000"/>
          <w:sz w:val="22"/>
          <w:szCs w:val="22"/>
          <w:lang w:val="en-GB"/>
        </w:rPr>
        <w:t xml:space="preserve">, and the completeness of </w:t>
      </w:r>
      <w:r w:rsidR="00CC77B0">
        <w:rPr>
          <w:rFonts w:ascii="Cambria" w:hAnsi="Cambria" w:cs="Times New Roman"/>
          <w:color w:val="000000"/>
          <w:sz w:val="22"/>
          <w:szCs w:val="22"/>
          <w:lang w:val="en-GB"/>
        </w:rPr>
        <w:t>the information actually provided (requests were specifically designed so as not to fall within the scope of exceptions to the right of access)</w:t>
      </w:r>
      <w:r w:rsidR="00BC25DA" w:rsidRPr="00BB7F8F">
        <w:rPr>
          <w:rFonts w:ascii="Cambria" w:hAnsi="Cambria" w:cs="Times New Roman"/>
          <w:color w:val="000000"/>
          <w:sz w:val="22"/>
          <w:szCs w:val="22"/>
          <w:lang w:val="en-GB"/>
        </w:rPr>
        <w:t xml:space="preserve">. </w:t>
      </w:r>
      <w:r w:rsidRPr="00BB7F8F">
        <w:rPr>
          <w:rFonts w:ascii="Cambria" w:hAnsi="Cambria" w:cs="Times New Roman"/>
          <w:color w:val="000000"/>
          <w:sz w:val="22"/>
          <w:szCs w:val="22"/>
          <w:lang w:val="en-GB"/>
        </w:rPr>
        <w:t xml:space="preserve">   </w:t>
      </w:r>
    </w:p>
    <w:p w:rsidR="00467EE6" w:rsidRPr="00BB7F8F" w:rsidRDefault="00467EE6" w:rsidP="00535620">
      <w:pPr>
        <w:jc w:val="both"/>
        <w:rPr>
          <w:rFonts w:ascii="Calibri" w:hAnsi="Calibri" w:cs="Times New Roman"/>
          <w:color w:val="000000"/>
          <w:sz w:val="22"/>
          <w:szCs w:val="22"/>
          <w:lang w:val="en-GB"/>
        </w:rPr>
      </w:pPr>
    </w:p>
    <w:p w:rsidR="001D21E0" w:rsidRPr="00BB7F8F" w:rsidRDefault="001D21E0" w:rsidP="00BB7F8F">
      <w:pPr>
        <w:pStyle w:val="Heading1"/>
        <w:spacing w:before="120"/>
        <w:jc w:val="both"/>
        <w:rPr>
          <w:lang w:val="en-GB"/>
        </w:rPr>
      </w:pPr>
      <w:r w:rsidRPr="00BB7F8F">
        <w:rPr>
          <w:lang w:val="en-GB"/>
        </w:rPr>
        <w:t>Overall Analysis</w:t>
      </w:r>
    </w:p>
    <w:p w:rsidR="00887FD2" w:rsidRPr="00887FD2" w:rsidRDefault="00887FD2" w:rsidP="00887FD2">
      <w:pPr>
        <w:jc w:val="both"/>
        <w:rPr>
          <w:rFonts w:ascii="Cambria" w:hAnsi="Cambria" w:cs="Times New Roman"/>
          <w:color w:val="000000"/>
          <w:sz w:val="22"/>
          <w:szCs w:val="22"/>
          <w:lang w:val="en-GB"/>
        </w:rPr>
      </w:pPr>
    </w:p>
    <w:p w:rsidR="00887FD2" w:rsidRPr="00887FD2" w:rsidRDefault="00662F6C" w:rsidP="00887FD2">
      <w:pPr>
        <w:jc w:val="both"/>
        <w:rPr>
          <w:rFonts w:ascii="Cambria" w:hAnsi="Cambria" w:cs="Times New Roman"/>
          <w:color w:val="000000"/>
          <w:sz w:val="22"/>
          <w:szCs w:val="22"/>
          <w:lang w:val="en-GB"/>
        </w:rPr>
      </w:pPr>
      <w:r>
        <w:rPr>
          <w:rFonts w:ascii="Cambria" w:hAnsi="Cambria" w:cs="Times New Roman"/>
          <w:color w:val="000000"/>
          <w:sz w:val="22"/>
          <w:szCs w:val="22"/>
          <w:lang w:val="en-GB"/>
        </w:rPr>
        <w:t>Table 1 provides an overview of the overall performance of each of the ten public authorities that were evaluated as part of this exercise. It provides a short synopsis of how the authority performed on each of the three main evaluation criteria. While it does not allocate an overall score or grade to each authority, this is done for each of the three individual criteria (see below).</w:t>
      </w:r>
    </w:p>
    <w:p w:rsidR="00887FD2" w:rsidRPr="00887FD2" w:rsidRDefault="00887FD2" w:rsidP="00887FD2">
      <w:pPr>
        <w:jc w:val="both"/>
        <w:rPr>
          <w:rFonts w:ascii="Cambria" w:hAnsi="Cambria" w:cs="Times New Roman"/>
          <w:color w:val="000000"/>
          <w:sz w:val="22"/>
          <w:szCs w:val="22"/>
          <w:lang w:val="en-GB"/>
        </w:rPr>
      </w:pPr>
    </w:p>
    <w:p w:rsidR="00DF40DC" w:rsidRPr="00BB7F8F" w:rsidRDefault="00DF40DC" w:rsidP="001D21E0">
      <w:pPr>
        <w:pStyle w:val="Heading6"/>
        <w:rPr>
          <w:lang w:val="en-GB"/>
        </w:rPr>
      </w:pPr>
      <w:r w:rsidRPr="00BB7F8F">
        <w:rPr>
          <w:lang w:val="en-GB"/>
        </w:rPr>
        <w:t xml:space="preserve">Table 1: </w:t>
      </w:r>
      <w:r w:rsidR="00A95E40" w:rsidRPr="00BB7F8F">
        <w:rPr>
          <w:lang w:val="en-GB"/>
        </w:rPr>
        <w:t>Overall</w:t>
      </w:r>
      <w:r w:rsidRPr="00BB7F8F">
        <w:rPr>
          <w:lang w:val="en-GB"/>
        </w:rPr>
        <w:t xml:space="preserve"> Analysis of </w:t>
      </w:r>
      <w:r w:rsidR="00E00365" w:rsidRPr="00BB7F8F">
        <w:rPr>
          <w:lang w:val="en-GB"/>
        </w:rPr>
        <w:t>Implementation</w:t>
      </w:r>
    </w:p>
    <w:p w:rsidR="00CA539B" w:rsidRPr="00BB7F8F" w:rsidRDefault="00CA539B" w:rsidP="00535620">
      <w:pPr>
        <w:jc w:val="both"/>
        <w:rPr>
          <w:rFonts w:ascii="Calibri" w:hAnsi="Calibri" w:cs="Times New Roman"/>
          <w:color w:val="000000"/>
          <w:sz w:val="22"/>
          <w:szCs w:val="22"/>
          <w:lang w:val="en-GB"/>
        </w:rPr>
      </w:pPr>
    </w:p>
    <w:tbl>
      <w:tblPr>
        <w:tblStyle w:val="TableGrid"/>
        <w:tblW w:w="0" w:type="auto"/>
        <w:tblLook w:val="04A0"/>
      </w:tblPr>
      <w:tblGrid>
        <w:gridCol w:w="1668"/>
        <w:gridCol w:w="2551"/>
        <w:gridCol w:w="2126"/>
        <w:gridCol w:w="2511"/>
      </w:tblGrid>
      <w:tr w:rsidR="00CA539B" w:rsidRPr="00BB7F8F">
        <w:tc>
          <w:tcPr>
            <w:tcW w:w="1668" w:type="dxa"/>
          </w:tcPr>
          <w:p w:rsidR="00CA539B" w:rsidRPr="00BB7F8F" w:rsidRDefault="00CA539B" w:rsidP="00535620">
            <w:pPr>
              <w:jc w:val="both"/>
              <w:rPr>
                <w:rFonts w:ascii="Calibri" w:hAnsi="Calibri" w:cs="Times New Roman"/>
                <w:b/>
                <w:color w:val="000000"/>
                <w:sz w:val="20"/>
                <w:szCs w:val="22"/>
                <w:lang w:val="en-GB"/>
              </w:rPr>
            </w:pPr>
            <w:r w:rsidRPr="00BB7F8F">
              <w:rPr>
                <w:rFonts w:ascii="Calibri" w:hAnsi="Calibri" w:cs="Times New Roman"/>
                <w:b/>
                <w:color w:val="000000"/>
                <w:sz w:val="20"/>
                <w:szCs w:val="22"/>
                <w:lang w:val="en-GB"/>
              </w:rPr>
              <w:t>Organi</w:t>
            </w:r>
            <w:r w:rsidR="00BB7F8F">
              <w:rPr>
                <w:rFonts w:ascii="Calibri" w:hAnsi="Calibri" w:cs="Times New Roman"/>
                <w:b/>
                <w:color w:val="000000"/>
                <w:sz w:val="20"/>
                <w:szCs w:val="22"/>
                <w:lang w:val="en-GB"/>
              </w:rPr>
              <w:t>s</w:t>
            </w:r>
            <w:r w:rsidRPr="00BB7F8F">
              <w:rPr>
                <w:rFonts w:ascii="Calibri" w:hAnsi="Calibri" w:cs="Times New Roman"/>
                <w:b/>
                <w:color w:val="000000"/>
                <w:sz w:val="20"/>
                <w:szCs w:val="22"/>
                <w:lang w:val="en-GB"/>
              </w:rPr>
              <w:t>ation</w:t>
            </w:r>
          </w:p>
        </w:tc>
        <w:tc>
          <w:tcPr>
            <w:tcW w:w="2551" w:type="dxa"/>
          </w:tcPr>
          <w:p w:rsidR="00CA539B" w:rsidRPr="00BB7F8F" w:rsidRDefault="00CA539B" w:rsidP="00535620">
            <w:pPr>
              <w:jc w:val="both"/>
              <w:rPr>
                <w:rFonts w:ascii="Calibri" w:hAnsi="Calibri" w:cs="Times New Roman"/>
                <w:b/>
                <w:color w:val="000000"/>
                <w:sz w:val="20"/>
                <w:szCs w:val="22"/>
                <w:lang w:val="en-GB"/>
              </w:rPr>
            </w:pPr>
            <w:r w:rsidRPr="00BB7F8F">
              <w:rPr>
                <w:rFonts w:ascii="Calibri" w:hAnsi="Calibri" w:cs="Times New Roman"/>
                <w:b/>
                <w:color w:val="000000"/>
                <w:sz w:val="20"/>
                <w:szCs w:val="22"/>
                <w:lang w:val="en-GB"/>
              </w:rPr>
              <w:t>Proactive Disclosure</w:t>
            </w:r>
          </w:p>
        </w:tc>
        <w:tc>
          <w:tcPr>
            <w:tcW w:w="2126" w:type="dxa"/>
          </w:tcPr>
          <w:p w:rsidR="00CA539B" w:rsidRPr="00BB7F8F" w:rsidRDefault="00CA539B" w:rsidP="00535620">
            <w:pPr>
              <w:jc w:val="both"/>
              <w:rPr>
                <w:rFonts w:ascii="Calibri" w:hAnsi="Calibri" w:cs="Times New Roman"/>
                <w:b/>
                <w:color w:val="000000"/>
                <w:sz w:val="20"/>
                <w:szCs w:val="22"/>
                <w:lang w:val="en-GB"/>
              </w:rPr>
            </w:pPr>
            <w:r w:rsidRPr="00BB7F8F">
              <w:rPr>
                <w:rFonts w:ascii="Calibri" w:hAnsi="Calibri" w:cs="Times New Roman"/>
                <w:b/>
                <w:color w:val="000000"/>
                <w:sz w:val="20"/>
                <w:szCs w:val="22"/>
                <w:lang w:val="en-GB"/>
              </w:rPr>
              <w:t>Institutional Measures</w:t>
            </w:r>
          </w:p>
        </w:tc>
        <w:tc>
          <w:tcPr>
            <w:tcW w:w="2511" w:type="dxa"/>
          </w:tcPr>
          <w:p w:rsidR="00CA539B" w:rsidRPr="00BB7F8F" w:rsidRDefault="00CA539B" w:rsidP="00535620">
            <w:pPr>
              <w:jc w:val="both"/>
              <w:rPr>
                <w:rFonts w:ascii="Calibri" w:hAnsi="Calibri" w:cs="Times New Roman"/>
                <w:b/>
                <w:color w:val="000000"/>
                <w:sz w:val="20"/>
                <w:szCs w:val="22"/>
                <w:lang w:val="en-GB"/>
              </w:rPr>
            </w:pPr>
            <w:r w:rsidRPr="00BB7F8F">
              <w:rPr>
                <w:rFonts w:ascii="Calibri" w:hAnsi="Calibri" w:cs="Times New Roman"/>
                <w:b/>
                <w:color w:val="000000"/>
                <w:sz w:val="20"/>
                <w:szCs w:val="22"/>
                <w:lang w:val="en-GB"/>
              </w:rPr>
              <w:t>Requests for Information</w:t>
            </w:r>
          </w:p>
        </w:tc>
      </w:tr>
      <w:tr w:rsidR="00CA539B" w:rsidRPr="00BB7F8F">
        <w:tc>
          <w:tcPr>
            <w:tcW w:w="1668" w:type="dxa"/>
          </w:tcPr>
          <w:p w:rsidR="00CA539B" w:rsidRPr="00BB7F8F" w:rsidRDefault="00CA539B" w:rsidP="00535620">
            <w:pPr>
              <w:jc w:val="both"/>
              <w:rPr>
                <w:rFonts w:ascii="Calibri" w:hAnsi="Calibri" w:cs="Times New Roman"/>
                <w:i/>
                <w:color w:val="000000"/>
                <w:sz w:val="20"/>
                <w:szCs w:val="22"/>
                <w:lang w:val="en-GB"/>
              </w:rPr>
            </w:pPr>
            <w:r w:rsidRPr="00BB7F8F">
              <w:rPr>
                <w:rFonts w:ascii="Calibri" w:hAnsi="Calibri" w:cs="Times New Roman"/>
                <w:i/>
                <w:color w:val="000000"/>
                <w:sz w:val="20"/>
                <w:szCs w:val="22"/>
                <w:lang w:val="en-GB"/>
              </w:rPr>
              <w:t>Business Development Bank of Canada</w:t>
            </w:r>
            <w:r w:rsidR="00E00365" w:rsidRPr="00BB7F8F">
              <w:rPr>
                <w:rFonts w:ascii="Calibri" w:hAnsi="Calibri" w:cs="Times New Roman"/>
                <w:i/>
                <w:color w:val="000000"/>
                <w:sz w:val="20"/>
                <w:szCs w:val="22"/>
                <w:lang w:val="en-GB"/>
              </w:rPr>
              <w:t xml:space="preserve"> (BDC)</w:t>
            </w:r>
          </w:p>
        </w:tc>
        <w:tc>
          <w:tcPr>
            <w:tcW w:w="2551" w:type="dxa"/>
          </w:tcPr>
          <w:p w:rsidR="00CA539B" w:rsidRPr="00BB7F8F" w:rsidRDefault="00E00365" w:rsidP="00A65A8C">
            <w:pPr>
              <w:jc w:val="both"/>
              <w:rPr>
                <w:rFonts w:ascii="Calibri" w:hAnsi="Calibri" w:cs="Times New Roman"/>
                <w:color w:val="000000"/>
                <w:sz w:val="20"/>
                <w:szCs w:val="22"/>
                <w:lang w:val="en-GB"/>
              </w:rPr>
            </w:pPr>
            <w:r w:rsidRPr="00BB7F8F">
              <w:rPr>
                <w:rFonts w:ascii="Calibri" w:hAnsi="Calibri"/>
                <w:sz w:val="20"/>
                <w:szCs w:val="22"/>
                <w:lang w:val="en-GB"/>
              </w:rPr>
              <w:t xml:space="preserve">Overall, the BDC </w:t>
            </w:r>
            <w:r w:rsidR="00ED436B" w:rsidRPr="00BB7F8F">
              <w:rPr>
                <w:rFonts w:ascii="Calibri" w:hAnsi="Calibri"/>
                <w:sz w:val="20"/>
                <w:szCs w:val="22"/>
                <w:lang w:val="en-GB"/>
              </w:rPr>
              <w:t>scored</w:t>
            </w:r>
            <w:r w:rsidRPr="00BB7F8F">
              <w:rPr>
                <w:rFonts w:ascii="Calibri" w:hAnsi="Calibri"/>
                <w:sz w:val="20"/>
                <w:szCs w:val="22"/>
                <w:lang w:val="en-GB"/>
              </w:rPr>
              <w:t xml:space="preserve"> highly with most of</w:t>
            </w:r>
            <w:r w:rsidR="00C302B9" w:rsidRPr="00BB7F8F">
              <w:rPr>
                <w:rFonts w:ascii="Calibri" w:hAnsi="Calibri"/>
                <w:sz w:val="20"/>
                <w:szCs w:val="22"/>
                <w:lang w:val="en-GB"/>
              </w:rPr>
              <w:t xml:space="preserve"> the categories having Full or a</w:t>
            </w:r>
            <w:r w:rsidRPr="00BB7F8F">
              <w:rPr>
                <w:rFonts w:ascii="Calibri" w:hAnsi="Calibri"/>
                <w:sz w:val="20"/>
                <w:szCs w:val="22"/>
                <w:lang w:val="en-GB"/>
              </w:rPr>
              <w:t xml:space="preserve">lmost Full disclosure. </w:t>
            </w:r>
            <w:r w:rsidR="00A65A8C">
              <w:rPr>
                <w:rFonts w:ascii="Calibri" w:hAnsi="Calibri"/>
                <w:sz w:val="20"/>
                <w:szCs w:val="22"/>
                <w:lang w:val="en-GB"/>
              </w:rPr>
              <w:t>However,</w:t>
            </w:r>
            <w:r w:rsidR="00C302B9" w:rsidRPr="00BB7F8F">
              <w:rPr>
                <w:rFonts w:ascii="Calibri" w:hAnsi="Calibri"/>
                <w:sz w:val="20"/>
                <w:szCs w:val="22"/>
                <w:lang w:val="en-GB"/>
              </w:rPr>
              <w:t xml:space="preserve"> key organi</w:t>
            </w:r>
            <w:r w:rsidR="00BB7F8F">
              <w:rPr>
                <w:rFonts w:ascii="Calibri" w:hAnsi="Calibri"/>
                <w:sz w:val="20"/>
                <w:szCs w:val="22"/>
                <w:lang w:val="en-GB"/>
              </w:rPr>
              <w:t>s</w:t>
            </w:r>
            <w:r w:rsidR="00C302B9" w:rsidRPr="00BB7F8F">
              <w:rPr>
                <w:rFonts w:ascii="Calibri" w:hAnsi="Calibri"/>
                <w:sz w:val="20"/>
                <w:szCs w:val="22"/>
                <w:lang w:val="en-GB"/>
              </w:rPr>
              <w:t xml:space="preserve">ational information is missing, </w:t>
            </w:r>
            <w:r w:rsidR="00A65A8C">
              <w:rPr>
                <w:rFonts w:ascii="Calibri" w:hAnsi="Calibri"/>
                <w:sz w:val="20"/>
                <w:szCs w:val="22"/>
                <w:lang w:val="en-GB"/>
              </w:rPr>
              <w:t xml:space="preserve">but </w:t>
            </w:r>
            <w:r w:rsidR="00C302B9" w:rsidRPr="00BB7F8F">
              <w:rPr>
                <w:rFonts w:ascii="Calibri" w:hAnsi="Calibri"/>
                <w:sz w:val="20"/>
                <w:szCs w:val="22"/>
                <w:lang w:val="en-GB"/>
              </w:rPr>
              <w:t xml:space="preserve">there is </w:t>
            </w:r>
            <w:r w:rsidR="00ED436B" w:rsidRPr="00BB7F8F">
              <w:rPr>
                <w:rFonts w:ascii="Calibri" w:hAnsi="Calibri"/>
                <w:sz w:val="20"/>
                <w:szCs w:val="22"/>
                <w:lang w:val="en-GB"/>
              </w:rPr>
              <w:t>adequate</w:t>
            </w:r>
            <w:r w:rsidR="00C302B9" w:rsidRPr="00BB7F8F">
              <w:rPr>
                <w:rFonts w:ascii="Calibri" w:hAnsi="Calibri"/>
                <w:sz w:val="20"/>
                <w:szCs w:val="22"/>
                <w:lang w:val="en-GB"/>
              </w:rPr>
              <w:t xml:space="preserve"> disclosure</w:t>
            </w:r>
            <w:r w:rsidR="00DE22DA">
              <w:rPr>
                <w:rFonts w:ascii="Calibri" w:hAnsi="Calibri"/>
                <w:sz w:val="20"/>
                <w:szCs w:val="22"/>
                <w:lang w:val="en-GB"/>
              </w:rPr>
              <w:t>, including</w:t>
            </w:r>
            <w:r w:rsidR="00A65A8C">
              <w:rPr>
                <w:rFonts w:ascii="Calibri" w:hAnsi="Calibri"/>
                <w:sz w:val="20"/>
                <w:szCs w:val="22"/>
                <w:lang w:val="en-GB"/>
              </w:rPr>
              <w:t xml:space="preserve"> of information relating</w:t>
            </w:r>
            <w:r w:rsidR="00C302B9" w:rsidRPr="00BB7F8F">
              <w:rPr>
                <w:rFonts w:ascii="Calibri" w:hAnsi="Calibri"/>
                <w:sz w:val="20"/>
                <w:szCs w:val="22"/>
                <w:lang w:val="en-GB"/>
              </w:rPr>
              <w:t xml:space="preserve"> to </w:t>
            </w:r>
            <w:r w:rsidR="00DE22DA">
              <w:rPr>
                <w:rFonts w:ascii="Calibri" w:hAnsi="Calibri"/>
                <w:sz w:val="20"/>
                <w:szCs w:val="22"/>
                <w:lang w:val="en-GB"/>
              </w:rPr>
              <w:t xml:space="preserve">RTI </w:t>
            </w:r>
            <w:r w:rsidR="00C302B9" w:rsidRPr="00BB7F8F">
              <w:rPr>
                <w:rFonts w:ascii="Calibri" w:hAnsi="Calibri"/>
                <w:sz w:val="20"/>
                <w:szCs w:val="22"/>
                <w:lang w:val="en-GB"/>
              </w:rPr>
              <w:t>and requests.</w:t>
            </w:r>
            <w:r w:rsidR="00137F3D" w:rsidRPr="00BB7F8F">
              <w:rPr>
                <w:rFonts w:ascii="Calibri" w:hAnsi="Calibri"/>
                <w:sz w:val="20"/>
                <w:szCs w:val="22"/>
                <w:lang w:val="en-GB"/>
              </w:rPr>
              <w:t xml:space="preserve"> </w:t>
            </w:r>
          </w:p>
        </w:tc>
        <w:tc>
          <w:tcPr>
            <w:tcW w:w="2126" w:type="dxa"/>
          </w:tcPr>
          <w:p w:rsidR="00CA539B" w:rsidRPr="00BB7F8F" w:rsidRDefault="00ED436B" w:rsidP="00DE22DA">
            <w:pPr>
              <w:jc w:val="both"/>
              <w:rPr>
                <w:rFonts w:ascii="Calibri" w:hAnsi="Calibri" w:cs="Times New Roman"/>
                <w:color w:val="000000"/>
                <w:sz w:val="20"/>
                <w:szCs w:val="22"/>
                <w:lang w:val="en-GB"/>
              </w:rPr>
            </w:pPr>
            <w:r w:rsidRPr="00BB7F8F">
              <w:rPr>
                <w:rFonts w:ascii="Calibri" w:hAnsi="Calibri" w:cs="Times New Roman"/>
                <w:color w:val="000000"/>
                <w:sz w:val="20"/>
                <w:szCs w:val="22"/>
                <w:lang w:val="en-GB"/>
              </w:rPr>
              <w:t>Satisfactory, but lacking consistent staff training.</w:t>
            </w:r>
          </w:p>
        </w:tc>
        <w:tc>
          <w:tcPr>
            <w:tcW w:w="2511" w:type="dxa"/>
          </w:tcPr>
          <w:p w:rsidR="00137F3D" w:rsidRPr="00BB7F8F" w:rsidRDefault="00137F3D" w:rsidP="00FF58AB">
            <w:pPr>
              <w:jc w:val="both"/>
              <w:rPr>
                <w:rFonts w:ascii="Calibri" w:hAnsi="Calibri"/>
                <w:sz w:val="20"/>
                <w:szCs w:val="22"/>
                <w:lang w:val="en-GB"/>
              </w:rPr>
            </w:pPr>
            <w:r w:rsidRPr="00BB7F8F">
              <w:rPr>
                <w:rFonts w:ascii="Calibri" w:hAnsi="Calibri"/>
                <w:sz w:val="20"/>
                <w:szCs w:val="22"/>
                <w:lang w:val="en-GB"/>
              </w:rPr>
              <w:t>Requests were easi</w:t>
            </w:r>
            <w:r w:rsidR="00DE22DA">
              <w:rPr>
                <w:rFonts w:ascii="Calibri" w:hAnsi="Calibri"/>
                <w:sz w:val="20"/>
                <w:szCs w:val="22"/>
                <w:lang w:val="en-GB"/>
              </w:rPr>
              <w:t>ly submitted via an online form and the</w:t>
            </w:r>
            <w:r w:rsidRPr="00BB7F8F">
              <w:rPr>
                <w:rFonts w:ascii="Calibri" w:hAnsi="Calibri"/>
                <w:sz w:val="20"/>
                <w:szCs w:val="22"/>
                <w:lang w:val="en-GB"/>
              </w:rPr>
              <w:t xml:space="preserve"> standard </w:t>
            </w:r>
            <w:r w:rsidR="00DE22DA">
              <w:rPr>
                <w:rFonts w:ascii="Calibri" w:hAnsi="Calibri"/>
                <w:sz w:val="20"/>
                <w:szCs w:val="22"/>
                <w:lang w:val="en-GB"/>
              </w:rPr>
              <w:t xml:space="preserve">application </w:t>
            </w:r>
            <w:r w:rsidRPr="00BB7F8F">
              <w:rPr>
                <w:rFonts w:ascii="Calibri" w:hAnsi="Calibri"/>
                <w:sz w:val="20"/>
                <w:szCs w:val="22"/>
                <w:lang w:val="en-GB"/>
              </w:rPr>
              <w:t xml:space="preserve">fee of $5 was </w:t>
            </w:r>
            <w:r w:rsidR="00FF58AB" w:rsidRPr="00BB7F8F">
              <w:rPr>
                <w:rFonts w:ascii="Calibri" w:hAnsi="Calibri"/>
                <w:sz w:val="20"/>
                <w:szCs w:val="22"/>
                <w:lang w:val="en-GB"/>
              </w:rPr>
              <w:t>waived</w:t>
            </w:r>
            <w:r w:rsidRPr="00BB7F8F">
              <w:rPr>
                <w:rFonts w:ascii="Calibri" w:hAnsi="Calibri"/>
                <w:sz w:val="20"/>
                <w:szCs w:val="22"/>
                <w:lang w:val="en-GB"/>
              </w:rPr>
              <w:t>. Both questi</w:t>
            </w:r>
            <w:r w:rsidR="00FF58AB" w:rsidRPr="00BB7F8F">
              <w:rPr>
                <w:rFonts w:ascii="Calibri" w:hAnsi="Calibri"/>
                <w:sz w:val="20"/>
                <w:szCs w:val="22"/>
                <w:lang w:val="en-GB"/>
              </w:rPr>
              <w:t xml:space="preserve">ons were answered within the 30-day period. </w:t>
            </w:r>
          </w:p>
          <w:p w:rsidR="00CA539B" w:rsidRPr="00BB7F8F" w:rsidRDefault="00CA539B" w:rsidP="00535620">
            <w:pPr>
              <w:jc w:val="both"/>
              <w:rPr>
                <w:rFonts w:ascii="Calibri" w:hAnsi="Calibri" w:cs="Times New Roman"/>
                <w:color w:val="000000"/>
                <w:sz w:val="20"/>
                <w:szCs w:val="22"/>
                <w:lang w:val="en-GB"/>
              </w:rPr>
            </w:pPr>
          </w:p>
        </w:tc>
      </w:tr>
      <w:tr w:rsidR="00CA539B" w:rsidRPr="00BB7F8F">
        <w:tc>
          <w:tcPr>
            <w:tcW w:w="1668" w:type="dxa"/>
          </w:tcPr>
          <w:p w:rsidR="00CA539B" w:rsidRPr="00BB7F8F" w:rsidRDefault="009878A1" w:rsidP="00535620">
            <w:pPr>
              <w:jc w:val="both"/>
              <w:rPr>
                <w:rFonts w:ascii="Calibri" w:hAnsi="Calibri" w:cs="Times New Roman"/>
                <w:i/>
                <w:color w:val="000000"/>
                <w:sz w:val="20"/>
                <w:szCs w:val="22"/>
                <w:lang w:val="en-GB"/>
              </w:rPr>
            </w:pPr>
            <w:r w:rsidRPr="009878A1">
              <w:rPr>
                <w:rFonts w:ascii="Calibri" w:hAnsi="Calibri" w:cs="Times New Roman"/>
                <w:i/>
                <w:color w:val="000000"/>
                <w:sz w:val="20"/>
                <w:szCs w:val="22"/>
                <w:lang w:val="en-GB"/>
              </w:rPr>
              <w:t>Canadian Security Intelligence Service</w:t>
            </w:r>
          </w:p>
        </w:tc>
        <w:tc>
          <w:tcPr>
            <w:tcW w:w="2551" w:type="dxa"/>
          </w:tcPr>
          <w:p w:rsidR="00CA539B" w:rsidRPr="00BB7F8F" w:rsidRDefault="00037940" w:rsidP="00A65A8C">
            <w:pPr>
              <w:jc w:val="both"/>
              <w:rPr>
                <w:rFonts w:ascii="Calibri" w:hAnsi="Calibri" w:cs="Times New Roman"/>
                <w:color w:val="000000"/>
                <w:sz w:val="20"/>
                <w:szCs w:val="22"/>
                <w:lang w:val="en-GB"/>
              </w:rPr>
            </w:pPr>
            <w:r w:rsidRPr="00BB7F8F">
              <w:rPr>
                <w:rFonts w:ascii="Calibri" w:hAnsi="Calibri" w:cs="Times New Roman"/>
                <w:color w:val="000000"/>
                <w:sz w:val="20"/>
                <w:szCs w:val="22"/>
                <w:lang w:val="en-GB"/>
              </w:rPr>
              <w:t>CSIS</w:t>
            </w:r>
            <w:r w:rsidR="00ED436B" w:rsidRPr="00BB7F8F">
              <w:rPr>
                <w:rFonts w:ascii="Calibri" w:hAnsi="Calibri" w:cs="Times New Roman"/>
                <w:color w:val="000000"/>
                <w:sz w:val="20"/>
                <w:szCs w:val="22"/>
                <w:lang w:val="en-GB"/>
              </w:rPr>
              <w:t xml:space="preserve"> engages in partial disclosure of</w:t>
            </w:r>
            <w:r w:rsidR="00DE22DA">
              <w:rPr>
                <w:rFonts w:ascii="Calibri" w:hAnsi="Calibri" w:cs="Times New Roman"/>
                <w:color w:val="000000"/>
                <w:sz w:val="20"/>
                <w:szCs w:val="22"/>
                <w:lang w:val="en-GB"/>
              </w:rPr>
              <w:t xml:space="preserve"> information but</w:t>
            </w:r>
            <w:r w:rsidRPr="00BB7F8F">
              <w:rPr>
                <w:rFonts w:ascii="Calibri" w:hAnsi="Calibri" w:cs="Times New Roman"/>
                <w:color w:val="000000"/>
                <w:sz w:val="20"/>
                <w:szCs w:val="22"/>
                <w:lang w:val="en-GB"/>
              </w:rPr>
              <w:t xml:space="preserve"> </w:t>
            </w:r>
            <w:r w:rsidR="00DE22DA">
              <w:rPr>
                <w:rFonts w:ascii="Calibri" w:hAnsi="Calibri" w:cs="Times New Roman"/>
                <w:color w:val="000000"/>
                <w:sz w:val="20"/>
                <w:szCs w:val="22"/>
                <w:lang w:val="en-GB"/>
              </w:rPr>
              <w:t>f</w:t>
            </w:r>
            <w:r w:rsidR="009B7EB9" w:rsidRPr="00BB7F8F">
              <w:rPr>
                <w:rFonts w:ascii="Calibri" w:hAnsi="Calibri" w:cs="Times New Roman"/>
                <w:color w:val="000000"/>
                <w:sz w:val="20"/>
                <w:szCs w:val="22"/>
                <w:lang w:val="en-GB"/>
              </w:rPr>
              <w:t xml:space="preserve">ull transparency is </w:t>
            </w:r>
            <w:r w:rsidR="00ED436B" w:rsidRPr="00BB7F8F">
              <w:rPr>
                <w:rFonts w:ascii="Calibri" w:hAnsi="Calibri" w:cs="Times New Roman"/>
                <w:color w:val="000000"/>
                <w:sz w:val="20"/>
                <w:szCs w:val="22"/>
                <w:lang w:val="en-GB"/>
              </w:rPr>
              <w:t>lacking with respect to</w:t>
            </w:r>
            <w:r w:rsidR="009B7EB9" w:rsidRPr="00BB7F8F">
              <w:rPr>
                <w:rFonts w:ascii="Calibri" w:hAnsi="Calibri" w:cs="Times New Roman"/>
                <w:color w:val="000000"/>
                <w:sz w:val="20"/>
                <w:szCs w:val="22"/>
                <w:lang w:val="en-GB"/>
              </w:rPr>
              <w:t xml:space="preserve"> information </w:t>
            </w:r>
            <w:r w:rsidR="00DE22DA">
              <w:rPr>
                <w:rFonts w:ascii="Calibri" w:hAnsi="Calibri" w:cs="Times New Roman"/>
                <w:color w:val="000000"/>
                <w:sz w:val="20"/>
                <w:szCs w:val="22"/>
                <w:lang w:val="en-GB"/>
              </w:rPr>
              <w:t xml:space="preserve">about </w:t>
            </w:r>
            <w:r w:rsidR="009B7EB9" w:rsidRPr="00BB7F8F">
              <w:rPr>
                <w:rFonts w:ascii="Calibri" w:hAnsi="Calibri" w:cs="Times New Roman"/>
                <w:color w:val="000000"/>
                <w:sz w:val="20"/>
                <w:szCs w:val="22"/>
                <w:lang w:val="en-GB"/>
              </w:rPr>
              <w:t xml:space="preserve">requests and </w:t>
            </w:r>
            <w:r w:rsidR="00DE22DA">
              <w:rPr>
                <w:rFonts w:ascii="Calibri" w:hAnsi="Calibri" w:cs="Times New Roman"/>
                <w:color w:val="000000"/>
                <w:sz w:val="20"/>
                <w:szCs w:val="22"/>
                <w:lang w:val="en-GB"/>
              </w:rPr>
              <w:t xml:space="preserve">there is no information about </w:t>
            </w:r>
            <w:r w:rsidR="00ED436B" w:rsidRPr="00BB7F8F">
              <w:rPr>
                <w:rFonts w:ascii="Calibri" w:hAnsi="Calibri" w:cs="Times New Roman"/>
                <w:color w:val="000000"/>
                <w:sz w:val="20"/>
                <w:szCs w:val="22"/>
                <w:lang w:val="en-GB"/>
              </w:rPr>
              <w:t xml:space="preserve">procurement. </w:t>
            </w:r>
          </w:p>
        </w:tc>
        <w:tc>
          <w:tcPr>
            <w:tcW w:w="2126" w:type="dxa"/>
          </w:tcPr>
          <w:p w:rsidR="00CA539B" w:rsidRPr="00BB7F8F" w:rsidRDefault="00ED436B" w:rsidP="00DE22DA">
            <w:pPr>
              <w:jc w:val="both"/>
              <w:rPr>
                <w:rFonts w:ascii="Calibri" w:hAnsi="Calibri" w:cs="Times New Roman"/>
                <w:color w:val="000000"/>
                <w:sz w:val="20"/>
                <w:szCs w:val="22"/>
                <w:lang w:val="en-GB"/>
              </w:rPr>
            </w:pPr>
            <w:r w:rsidRPr="00BB7F8F">
              <w:rPr>
                <w:rFonts w:ascii="Calibri" w:hAnsi="Calibri" w:cs="Times New Roman"/>
                <w:color w:val="000000"/>
                <w:sz w:val="20"/>
                <w:szCs w:val="22"/>
                <w:lang w:val="en-GB"/>
              </w:rPr>
              <w:t xml:space="preserve">Satisfactory, but does not conduct formal training for staff. </w:t>
            </w:r>
          </w:p>
        </w:tc>
        <w:tc>
          <w:tcPr>
            <w:tcW w:w="2511" w:type="dxa"/>
            <w:tcBorders>
              <w:bottom w:val="single" w:sz="4" w:space="0" w:color="auto"/>
            </w:tcBorders>
          </w:tcPr>
          <w:p w:rsidR="00CA539B" w:rsidRPr="00BB7F8F" w:rsidRDefault="00ED436B" w:rsidP="00A65A8C">
            <w:pPr>
              <w:jc w:val="both"/>
              <w:rPr>
                <w:rFonts w:ascii="Calibri" w:hAnsi="Calibri" w:cs="Times New Roman"/>
                <w:color w:val="000000"/>
                <w:sz w:val="20"/>
                <w:szCs w:val="22"/>
                <w:lang w:val="en-GB"/>
              </w:rPr>
            </w:pPr>
            <w:r w:rsidRPr="00BB7F8F">
              <w:rPr>
                <w:rFonts w:ascii="Calibri" w:hAnsi="Calibri" w:cs="Times New Roman"/>
                <w:color w:val="000000"/>
                <w:sz w:val="20"/>
                <w:szCs w:val="22"/>
                <w:lang w:val="en-GB"/>
              </w:rPr>
              <w:t>Responses to requests were not made on time. Provided material was riddled with</w:t>
            </w:r>
            <w:r w:rsidR="00DE22DA">
              <w:rPr>
                <w:rFonts w:ascii="Calibri" w:hAnsi="Calibri" w:cs="Times New Roman"/>
                <w:color w:val="000000"/>
                <w:sz w:val="20"/>
                <w:szCs w:val="22"/>
                <w:lang w:val="en-GB"/>
              </w:rPr>
              <w:t xml:space="preserve"> exemptions (perhaps warranted)</w:t>
            </w:r>
            <w:r w:rsidRPr="00BB7F8F">
              <w:rPr>
                <w:rFonts w:ascii="Calibri" w:hAnsi="Calibri" w:cs="Times New Roman"/>
                <w:color w:val="000000"/>
                <w:sz w:val="20"/>
                <w:szCs w:val="22"/>
                <w:lang w:val="en-GB"/>
              </w:rPr>
              <w:t xml:space="preserve"> and in one c</w:t>
            </w:r>
            <w:r w:rsidR="00DE22DA">
              <w:rPr>
                <w:rFonts w:ascii="Calibri" w:hAnsi="Calibri" w:cs="Times New Roman"/>
                <w:color w:val="000000"/>
                <w:sz w:val="20"/>
                <w:szCs w:val="22"/>
                <w:lang w:val="en-GB"/>
              </w:rPr>
              <w:t>ase</w:t>
            </w:r>
            <w:r w:rsidR="00A65A8C">
              <w:rPr>
                <w:rFonts w:ascii="Calibri" w:hAnsi="Calibri" w:cs="Times New Roman"/>
                <w:color w:val="000000"/>
                <w:sz w:val="20"/>
                <w:szCs w:val="22"/>
                <w:lang w:val="en-GB"/>
              </w:rPr>
              <w:t xml:space="preserve"> a response </w:t>
            </w:r>
            <w:r w:rsidR="00DE22DA">
              <w:rPr>
                <w:rFonts w:ascii="Calibri" w:hAnsi="Calibri" w:cs="Times New Roman"/>
                <w:color w:val="000000"/>
                <w:sz w:val="20"/>
                <w:szCs w:val="22"/>
                <w:lang w:val="en-GB"/>
              </w:rPr>
              <w:t xml:space="preserve">was </w:t>
            </w:r>
            <w:r w:rsidR="00A65A8C">
              <w:rPr>
                <w:rFonts w:ascii="Calibri" w:hAnsi="Calibri" w:cs="Times New Roman"/>
                <w:color w:val="000000"/>
                <w:sz w:val="20"/>
                <w:szCs w:val="22"/>
                <w:lang w:val="en-GB"/>
              </w:rPr>
              <w:t xml:space="preserve">provided but </w:t>
            </w:r>
            <w:r w:rsidRPr="00BB7F8F">
              <w:rPr>
                <w:rFonts w:ascii="Calibri" w:hAnsi="Calibri" w:cs="Times New Roman"/>
                <w:color w:val="000000"/>
                <w:sz w:val="20"/>
                <w:szCs w:val="22"/>
                <w:lang w:val="en-GB"/>
              </w:rPr>
              <w:t xml:space="preserve">the material </w:t>
            </w:r>
            <w:r w:rsidR="00DE22DA">
              <w:rPr>
                <w:rFonts w:ascii="Calibri" w:hAnsi="Calibri" w:cs="Times New Roman"/>
                <w:color w:val="000000"/>
                <w:sz w:val="20"/>
                <w:szCs w:val="22"/>
                <w:lang w:val="en-GB"/>
              </w:rPr>
              <w:t xml:space="preserve">did not correspond to </w:t>
            </w:r>
            <w:r w:rsidRPr="00BB7F8F">
              <w:rPr>
                <w:rFonts w:ascii="Calibri" w:hAnsi="Calibri" w:cs="Times New Roman"/>
                <w:color w:val="000000"/>
                <w:sz w:val="20"/>
                <w:szCs w:val="22"/>
                <w:lang w:val="en-GB"/>
              </w:rPr>
              <w:t xml:space="preserve">the </w:t>
            </w:r>
            <w:r w:rsidR="00DE22DA">
              <w:rPr>
                <w:rFonts w:ascii="Calibri" w:hAnsi="Calibri" w:cs="Times New Roman"/>
                <w:color w:val="000000"/>
                <w:sz w:val="20"/>
                <w:szCs w:val="22"/>
                <w:lang w:val="en-GB"/>
              </w:rPr>
              <w:t>request</w:t>
            </w:r>
            <w:r w:rsidRPr="00BB7F8F">
              <w:rPr>
                <w:rFonts w:ascii="Calibri" w:hAnsi="Calibri" w:cs="Times New Roman"/>
                <w:color w:val="000000"/>
                <w:sz w:val="20"/>
                <w:szCs w:val="22"/>
                <w:lang w:val="en-GB"/>
              </w:rPr>
              <w:t xml:space="preserve">. </w:t>
            </w:r>
          </w:p>
        </w:tc>
      </w:tr>
      <w:tr w:rsidR="00CA539B" w:rsidRPr="00BB7F8F">
        <w:tc>
          <w:tcPr>
            <w:tcW w:w="1668" w:type="dxa"/>
          </w:tcPr>
          <w:p w:rsidR="00CA539B" w:rsidRPr="00BB7F8F" w:rsidRDefault="00CA539B" w:rsidP="00535620">
            <w:pPr>
              <w:jc w:val="both"/>
              <w:rPr>
                <w:rFonts w:ascii="Calibri" w:hAnsi="Calibri" w:cs="Times New Roman"/>
                <w:i/>
                <w:color w:val="000000"/>
                <w:sz w:val="20"/>
                <w:szCs w:val="22"/>
                <w:lang w:val="en-GB"/>
              </w:rPr>
            </w:pPr>
            <w:r w:rsidRPr="00BB7F8F">
              <w:rPr>
                <w:rFonts w:ascii="Calibri" w:hAnsi="Calibri" w:cs="Times New Roman"/>
                <w:i/>
                <w:color w:val="000000"/>
                <w:sz w:val="20"/>
                <w:szCs w:val="22"/>
                <w:lang w:val="en-GB"/>
              </w:rPr>
              <w:t>Elections Canada</w:t>
            </w:r>
          </w:p>
        </w:tc>
        <w:tc>
          <w:tcPr>
            <w:tcW w:w="2551" w:type="dxa"/>
          </w:tcPr>
          <w:p w:rsidR="00CA539B" w:rsidRPr="00BB7F8F" w:rsidRDefault="009B7EB9" w:rsidP="00DE22DA">
            <w:pPr>
              <w:jc w:val="both"/>
              <w:rPr>
                <w:rFonts w:ascii="Calibri" w:hAnsi="Calibri" w:cs="Times New Roman"/>
                <w:color w:val="000000"/>
                <w:sz w:val="20"/>
                <w:szCs w:val="22"/>
                <w:lang w:val="en-GB"/>
              </w:rPr>
            </w:pPr>
            <w:r w:rsidRPr="00BB7F8F">
              <w:rPr>
                <w:rFonts w:ascii="Calibri" w:hAnsi="Calibri" w:cs="Times New Roman"/>
                <w:color w:val="000000"/>
                <w:sz w:val="20"/>
                <w:szCs w:val="22"/>
                <w:lang w:val="en-GB"/>
              </w:rPr>
              <w:t xml:space="preserve">Elections Canada </w:t>
            </w:r>
            <w:r w:rsidR="00CD5CFC" w:rsidRPr="00BB7F8F">
              <w:rPr>
                <w:rFonts w:ascii="Calibri" w:hAnsi="Calibri" w:cs="Times New Roman"/>
                <w:color w:val="000000"/>
                <w:sz w:val="20"/>
                <w:szCs w:val="22"/>
                <w:lang w:val="en-GB"/>
              </w:rPr>
              <w:t xml:space="preserve">proactively disclosed </w:t>
            </w:r>
            <w:r w:rsidR="00DE22DA">
              <w:rPr>
                <w:rFonts w:ascii="Calibri" w:hAnsi="Calibri" w:cs="Times New Roman"/>
                <w:color w:val="000000"/>
                <w:sz w:val="20"/>
                <w:szCs w:val="22"/>
                <w:lang w:val="en-GB"/>
              </w:rPr>
              <w:t>RTI</w:t>
            </w:r>
            <w:r w:rsidR="00CD5CFC" w:rsidRPr="00BB7F8F">
              <w:rPr>
                <w:rFonts w:ascii="Calibri" w:hAnsi="Calibri" w:cs="Times New Roman"/>
                <w:color w:val="000000"/>
                <w:sz w:val="20"/>
                <w:szCs w:val="22"/>
                <w:lang w:val="en-GB"/>
              </w:rPr>
              <w:t xml:space="preserve"> requests well, but lacked robust disclosure in other areas.</w:t>
            </w:r>
          </w:p>
        </w:tc>
        <w:tc>
          <w:tcPr>
            <w:tcW w:w="2126" w:type="dxa"/>
          </w:tcPr>
          <w:p w:rsidR="00CA539B" w:rsidRPr="00BB7F8F" w:rsidRDefault="00ED436B" w:rsidP="00DE22DA">
            <w:pPr>
              <w:jc w:val="both"/>
              <w:rPr>
                <w:rFonts w:ascii="Calibri" w:hAnsi="Calibri" w:cs="Times New Roman"/>
                <w:color w:val="000000"/>
                <w:sz w:val="20"/>
                <w:szCs w:val="22"/>
                <w:lang w:val="en-GB"/>
              </w:rPr>
            </w:pPr>
            <w:r w:rsidRPr="00BB7F8F">
              <w:rPr>
                <w:rFonts w:ascii="Calibri" w:hAnsi="Calibri" w:cs="Times New Roman"/>
                <w:color w:val="000000"/>
                <w:sz w:val="20"/>
                <w:szCs w:val="22"/>
                <w:lang w:val="en-GB"/>
              </w:rPr>
              <w:t xml:space="preserve">Good. </w:t>
            </w:r>
            <w:r w:rsidR="00DE22DA">
              <w:rPr>
                <w:rFonts w:ascii="Calibri" w:hAnsi="Calibri" w:cs="Times New Roman"/>
                <w:color w:val="000000"/>
                <w:sz w:val="20"/>
                <w:szCs w:val="22"/>
                <w:lang w:val="en-GB"/>
              </w:rPr>
              <w:t>A</w:t>
            </w:r>
            <w:r w:rsidRPr="00BB7F8F">
              <w:rPr>
                <w:rFonts w:ascii="Calibri" w:hAnsi="Calibri" w:cs="Times New Roman"/>
                <w:color w:val="000000"/>
                <w:sz w:val="20"/>
                <w:szCs w:val="22"/>
                <w:lang w:val="en-GB"/>
              </w:rPr>
              <w:t xml:space="preserve">lmost all of the implementation measures </w:t>
            </w:r>
            <w:r w:rsidR="00DE22DA">
              <w:rPr>
                <w:rFonts w:ascii="Calibri" w:hAnsi="Calibri" w:cs="Times New Roman"/>
                <w:color w:val="000000"/>
                <w:sz w:val="20"/>
                <w:szCs w:val="22"/>
                <w:lang w:val="en-GB"/>
              </w:rPr>
              <w:t xml:space="preserve">are </w:t>
            </w:r>
            <w:r w:rsidRPr="00BB7F8F">
              <w:rPr>
                <w:rFonts w:ascii="Calibri" w:hAnsi="Calibri" w:cs="Times New Roman"/>
                <w:color w:val="000000"/>
                <w:sz w:val="20"/>
                <w:szCs w:val="22"/>
                <w:lang w:val="en-GB"/>
              </w:rPr>
              <w:t xml:space="preserve">in place. </w:t>
            </w:r>
          </w:p>
        </w:tc>
        <w:tc>
          <w:tcPr>
            <w:tcW w:w="2511" w:type="dxa"/>
            <w:shd w:val="clear" w:color="auto" w:fill="auto"/>
          </w:tcPr>
          <w:p w:rsidR="00CA539B" w:rsidRPr="0021370E" w:rsidRDefault="0021370E" w:rsidP="00535620">
            <w:pPr>
              <w:jc w:val="both"/>
              <w:rPr>
                <w:rFonts w:ascii="Calibri" w:hAnsi="Calibri" w:cs="Times New Roman"/>
                <w:color w:val="000000"/>
                <w:sz w:val="20"/>
                <w:szCs w:val="22"/>
                <w:lang w:val="en-GB"/>
              </w:rPr>
            </w:pPr>
            <w:r>
              <w:rPr>
                <w:rFonts w:ascii="Calibri" w:hAnsi="Calibri" w:cs="Times New Roman"/>
                <w:color w:val="000000"/>
                <w:sz w:val="20"/>
                <w:szCs w:val="22"/>
                <w:lang w:val="en-GB"/>
              </w:rPr>
              <w:t>Results were not provided in time.</w:t>
            </w:r>
          </w:p>
        </w:tc>
      </w:tr>
      <w:tr w:rsidR="00CA539B" w:rsidRPr="00BB7F8F">
        <w:tc>
          <w:tcPr>
            <w:tcW w:w="1668" w:type="dxa"/>
          </w:tcPr>
          <w:p w:rsidR="00CA539B" w:rsidRPr="00BB7F8F" w:rsidRDefault="00CA539B" w:rsidP="00535620">
            <w:pPr>
              <w:jc w:val="both"/>
              <w:rPr>
                <w:rFonts w:ascii="Calibri" w:hAnsi="Calibri" w:cs="Times New Roman"/>
                <w:i/>
                <w:color w:val="000000"/>
                <w:sz w:val="20"/>
                <w:szCs w:val="22"/>
                <w:lang w:val="en-GB"/>
              </w:rPr>
            </w:pPr>
            <w:r w:rsidRPr="00BB7F8F">
              <w:rPr>
                <w:rFonts w:ascii="Calibri" w:hAnsi="Calibri" w:cs="Times New Roman"/>
                <w:i/>
                <w:color w:val="000000"/>
                <w:sz w:val="20"/>
                <w:szCs w:val="22"/>
                <w:lang w:val="en-GB"/>
              </w:rPr>
              <w:t>Environment and Climate Change Canada</w:t>
            </w:r>
          </w:p>
        </w:tc>
        <w:tc>
          <w:tcPr>
            <w:tcW w:w="2551" w:type="dxa"/>
          </w:tcPr>
          <w:p w:rsidR="00CA539B" w:rsidRPr="00BB7F8F" w:rsidRDefault="00CD5CFC" w:rsidP="00A65A8C">
            <w:pPr>
              <w:jc w:val="both"/>
              <w:rPr>
                <w:rFonts w:ascii="Calibri" w:hAnsi="Calibri" w:cs="Times New Roman"/>
                <w:color w:val="000000"/>
                <w:sz w:val="20"/>
                <w:szCs w:val="22"/>
                <w:lang w:val="en-GB"/>
              </w:rPr>
            </w:pPr>
            <w:r w:rsidRPr="00BB7F8F">
              <w:rPr>
                <w:rFonts w:ascii="Calibri" w:hAnsi="Calibri" w:cs="Times New Roman"/>
                <w:color w:val="000000"/>
                <w:sz w:val="20"/>
                <w:szCs w:val="22"/>
                <w:lang w:val="en-GB"/>
              </w:rPr>
              <w:t xml:space="preserve">Environment and Climate Change Canada achieved almost full disclosure in all categories except for procurement and information on requests. </w:t>
            </w:r>
          </w:p>
        </w:tc>
        <w:tc>
          <w:tcPr>
            <w:tcW w:w="2126" w:type="dxa"/>
          </w:tcPr>
          <w:p w:rsidR="00CA539B" w:rsidRPr="00BB7F8F" w:rsidRDefault="004F5198" w:rsidP="00DE22DA">
            <w:pPr>
              <w:jc w:val="both"/>
              <w:rPr>
                <w:rFonts w:ascii="Calibri" w:hAnsi="Calibri" w:cs="Times New Roman"/>
                <w:color w:val="000000"/>
                <w:sz w:val="20"/>
                <w:szCs w:val="22"/>
                <w:lang w:val="en-GB"/>
              </w:rPr>
            </w:pPr>
            <w:r w:rsidRPr="00BB7F8F">
              <w:rPr>
                <w:rFonts w:ascii="Calibri" w:hAnsi="Calibri" w:cs="Times New Roman"/>
                <w:color w:val="000000"/>
                <w:sz w:val="20"/>
                <w:szCs w:val="22"/>
                <w:lang w:val="en-GB"/>
              </w:rPr>
              <w:t xml:space="preserve">Very good. Has almost all of the necessary </w:t>
            </w:r>
            <w:r w:rsidR="00DE22DA">
              <w:rPr>
                <w:rFonts w:ascii="Calibri" w:hAnsi="Calibri" w:cs="Times New Roman"/>
                <w:color w:val="000000"/>
                <w:sz w:val="20"/>
                <w:szCs w:val="22"/>
                <w:lang w:val="en-GB"/>
              </w:rPr>
              <w:t>measures in place</w:t>
            </w:r>
            <w:r w:rsidRPr="00BB7F8F">
              <w:rPr>
                <w:rFonts w:ascii="Calibri" w:hAnsi="Calibri" w:cs="Times New Roman"/>
                <w:color w:val="000000"/>
                <w:sz w:val="20"/>
                <w:szCs w:val="22"/>
                <w:lang w:val="en-GB"/>
              </w:rPr>
              <w:t xml:space="preserve"> and has even produced a detailed plan for implem</w:t>
            </w:r>
            <w:r w:rsidR="00A65A8C">
              <w:rPr>
                <w:rFonts w:ascii="Calibri" w:hAnsi="Calibri" w:cs="Times New Roman"/>
                <w:color w:val="000000"/>
                <w:sz w:val="20"/>
                <w:szCs w:val="22"/>
                <w:lang w:val="en-GB"/>
              </w:rPr>
              <w:t>enting the government’s recent D</w:t>
            </w:r>
            <w:r w:rsidRPr="00BB7F8F">
              <w:rPr>
                <w:rFonts w:ascii="Calibri" w:hAnsi="Calibri" w:cs="Times New Roman"/>
                <w:color w:val="000000"/>
                <w:sz w:val="20"/>
                <w:szCs w:val="22"/>
                <w:lang w:val="en-GB"/>
              </w:rPr>
              <w:t xml:space="preserve">irective on Open Data. </w:t>
            </w:r>
          </w:p>
        </w:tc>
        <w:tc>
          <w:tcPr>
            <w:tcW w:w="2511" w:type="dxa"/>
            <w:tcBorders>
              <w:bottom w:val="single" w:sz="4" w:space="0" w:color="auto"/>
            </w:tcBorders>
          </w:tcPr>
          <w:p w:rsidR="00CA539B" w:rsidRPr="00BB7F8F" w:rsidRDefault="0011245D" w:rsidP="0089151E">
            <w:pPr>
              <w:jc w:val="both"/>
              <w:rPr>
                <w:rFonts w:ascii="Calibri" w:hAnsi="Calibri" w:cs="Times New Roman"/>
                <w:color w:val="000000"/>
                <w:sz w:val="20"/>
                <w:szCs w:val="22"/>
                <w:lang w:val="en-GB"/>
              </w:rPr>
            </w:pPr>
            <w:r>
              <w:rPr>
                <w:rFonts w:ascii="Calibri" w:hAnsi="Calibri" w:cs="Times New Roman"/>
                <w:color w:val="000000"/>
                <w:sz w:val="20"/>
                <w:szCs w:val="22"/>
                <w:lang w:val="en-GB"/>
              </w:rPr>
              <w:t>One</w:t>
            </w:r>
            <w:r w:rsidR="00DE22DA">
              <w:rPr>
                <w:rFonts w:ascii="Calibri" w:hAnsi="Calibri" w:cs="Times New Roman"/>
                <w:color w:val="000000"/>
                <w:sz w:val="20"/>
                <w:szCs w:val="22"/>
                <w:lang w:val="en-GB"/>
              </w:rPr>
              <w:t xml:space="preserve"> of t</w:t>
            </w:r>
            <w:r w:rsidR="004F5198" w:rsidRPr="00BB7F8F">
              <w:rPr>
                <w:rFonts w:ascii="Calibri" w:hAnsi="Calibri" w:cs="Times New Roman"/>
                <w:color w:val="000000"/>
                <w:sz w:val="20"/>
                <w:szCs w:val="22"/>
                <w:lang w:val="en-GB"/>
              </w:rPr>
              <w:t xml:space="preserve">hree requests </w:t>
            </w:r>
            <w:r>
              <w:rPr>
                <w:rFonts w:ascii="Calibri" w:hAnsi="Calibri" w:cs="Times New Roman"/>
                <w:color w:val="000000"/>
                <w:sz w:val="20"/>
                <w:szCs w:val="22"/>
                <w:lang w:val="en-GB"/>
              </w:rPr>
              <w:t>was</w:t>
            </w:r>
            <w:r w:rsidR="004F5198" w:rsidRPr="00BB7F8F">
              <w:rPr>
                <w:rFonts w:ascii="Calibri" w:hAnsi="Calibri" w:cs="Times New Roman"/>
                <w:color w:val="000000"/>
                <w:sz w:val="20"/>
                <w:szCs w:val="22"/>
                <w:lang w:val="en-GB"/>
              </w:rPr>
              <w:t xml:space="preserve"> </w:t>
            </w:r>
            <w:r w:rsidR="00DE22DA">
              <w:rPr>
                <w:rFonts w:ascii="Calibri" w:hAnsi="Calibri" w:cs="Times New Roman"/>
                <w:color w:val="000000"/>
                <w:sz w:val="20"/>
                <w:szCs w:val="22"/>
                <w:lang w:val="en-GB"/>
              </w:rPr>
              <w:t xml:space="preserve">provided </w:t>
            </w:r>
            <w:r w:rsidR="004F5198" w:rsidRPr="00BB7F8F">
              <w:rPr>
                <w:rFonts w:ascii="Calibri" w:hAnsi="Calibri" w:cs="Times New Roman"/>
                <w:color w:val="000000"/>
                <w:sz w:val="20"/>
                <w:szCs w:val="22"/>
                <w:lang w:val="en-GB"/>
              </w:rPr>
              <w:t>in time. However,</w:t>
            </w:r>
            <w:r w:rsidR="008F1902">
              <w:rPr>
                <w:rFonts w:ascii="Calibri" w:hAnsi="Calibri" w:cs="Times New Roman"/>
                <w:color w:val="000000"/>
                <w:sz w:val="20"/>
                <w:szCs w:val="22"/>
                <w:lang w:val="en-GB"/>
              </w:rPr>
              <w:t xml:space="preserve"> </w:t>
            </w:r>
            <w:r>
              <w:rPr>
                <w:rFonts w:ascii="Calibri" w:hAnsi="Calibri" w:cs="Times New Roman"/>
                <w:color w:val="000000"/>
                <w:sz w:val="20"/>
                <w:szCs w:val="22"/>
                <w:lang w:val="en-GB"/>
              </w:rPr>
              <w:t xml:space="preserve">extensions were requested for the other requests – one </w:t>
            </w:r>
            <w:r w:rsidR="0089151E">
              <w:rPr>
                <w:rFonts w:ascii="Calibri" w:hAnsi="Calibri" w:cs="Times New Roman"/>
                <w:color w:val="000000"/>
                <w:sz w:val="20"/>
                <w:szCs w:val="22"/>
                <w:lang w:val="en-GB"/>
              </w:rPr>
              <w:t xml:space="preserve">for </w:t>
            </w:r>
            <w:r>
              <w:rPr>
                <w:rFonts w:ascii="Calibri" w:hAnsi="Calibri" w:cs="Times New Roman"/>
                <w:color w:val="000000"/>
                <w:sz w:val="20"/>
                <w:szCs w:val="22"/>
                <w:lang w:val="en-GB"/>
              </w:rPr>
              <w:t xml:space="preserve">210-days </w:t>
            </w:r>
            <w:r w:rsidR="0089151E">
              <w:rPr>
                <w:rFonts w:ascii="Calibri" w:hAnsi="Calibri" w:cs="Times New Roman"/>
                <w:color w:val="000000"/>
                <w:sz w:val="20"/>
                <w:szCs w:val="22"/>
                <w:lang w:val="en-GB"/>
              </w:rPr>
              <w:t xml:space="preserve">and one for 120-days – neither of </w:t>
            </w:r>
            <w:r>
              <w:rPr>
                <w:rFonts w:ascii="Calibri" w:hAnsi="Calibri" w:cs="Times New Roman"/>
                <w:color w:val="000000"/>
                <w:sz w:val="20"/>
                <w:szCs w:val="22"/>
                <w:lang w:val="en-GB"/>
              </w:rPr>
              <w:t>which we deem</w:t>
            </w:r>
            <w:r w:rsidR="0089151E">
              <w:rPr>
                <w:rFonts w:ascii="Calibri" w:hAnsi="Calibri" w:cs="Times New Roman"/>
                <w:color w:val="000000"/>
                <w:sz w:val="20"/>
                <w:szCs w:val="22"/>
                <w:lang w:val="en-GB"/>
              </w:rPr>
              <w:t>ed</w:t>
            </w:r>
            <w:r>
              <w:rPr>
                <w:rFonts w:ascii="Calibri" w:hAnsi="Calibri" w:cs="Times New Roman"/>
                <w:color w:val="000000"/>
                <w:sz w:val="20"/>
                <w:szCs w:val="22"/>
                <w:lang w:val="en-GB"/>
              </w:rPr>
              <w:t xml:space="preserve"> to be reasonable</w:t>
            </w:r>
            <w:r w:rsidR="004F5198" w:rsidRPr="00BB7F8F">
              <w:rPr>
                <w:rFonts w:ascii="Calibri" w:hAnsi="Calibri" w:cs="Times New Roman"/>
                <w:color w:val="000000"/>
                <w:sz w:val="20"/>
                <w:szCs w:val="22"/>
                <w:lang w:val="en-GB"/>
              </w:rPr>
              <w:t xml:space="preserve">. </w:t>
            </w:r>
          </w:p>
        </w:tc>
      </w:tr>
      <w:tr w:rsidR="008353D2" w:rsidRPr="00BB7F8F">
        <w:trPr>
          <w:trHeight w:val="1408"/>
        </w:trPr>
        <w:tc>
          <w:tcPr>
            <w:tcW w:w="1668" w:type="dxa"/>
          </w:tcPr>
          <w:p w:rsidR="008353D2" w:rsidRPr="00BB7F8F" w:rsidRDefault="008353D2" w:rsidP="00535620">
            <w:pPr>
              <w:jc w:val="both"/>
              <w:rPr>
                <w:rFonts w:ascii="Calibri" w:hAnsi="Calibri" w:cs="Times New Roman"/>
                <w:i/>
                <w:color w:val="000000"/>
                <w:sz w:val="20"/>
                <w:szCs w:val="22"/>
                <w:lang w:val="en-GB"/>
              </w:rPr>
            </w:pPr>
            <w:r w:rsidRPr="00BB7F8F">
              <w:rPr>
                <w:rFonts w:ascii="Calibri" w:hAnsi="Calibri" w:cs="Times New Roman"/>
                <w:bCs/>
                <w:i/>
                <w:color w:val="000000"/>
                <w:sz w:val="20"/>
                <w:szCs w:val="22"/>
                <w:lang w:val="en-GB"/>
              </w:rPr>
              <w:t>Health Canada</w:t>
            </w:r>
          </w:p>
        </w:tc>
        <w:tc>
          <w:tcPr>
            <w:tcW w:w="2551" w:type="dxa"/>
          </w:tcPr>
          <w:p w:rsidR="008353D2" w:rsidRPr="00BB7F8F" w:rsidRDefault="00D21ED8" w:rsidP="00DE22DA">
            <w:pPr>
              <w:jc w:val="both"/>
              <w:rPr>
                <w:rFonts w:ascii="Calibri" w:hAnsi="Calibri" w:cs="Times New Roman"/>
                <w:color w:val="000000"/>
                <w:sz w:val="20"/>
                <w:szCs w:val="22"/>
                <w:lang w:val="en-GB"/>
              </w:rPr>
            </w:pPr>
            <w:r w:rsidRPr="00BB7F8F">
              <w:rPr>
                <w:rFonts w:ascii="Calibri" w:hAnsi="Calibri" w:cs="Times New Roman"/>
                <w:color w:val="000000"/>
                <w:sz w:val="20"/>
                <w:szCs w:val="22"/>
                <w:lang w:val="en-GB"/>
              </w:rPr>
              <w:t xml:space="preserve">Health Canada achieved almost full proactive disclosure, including releasing an annual report on requests. </w:t>
            </w:r>
            <w:r w:rsidR="00DE22DA">
              <w:rPr>
                <w:rFonts w:ascii="Calibri" w:hAnsi="Calibri" w:cs="Times New Roman"/>
                <w:color w:val="000000"/>
                <w:sz w:val="20"/>
                <w:szCs w:val="22"/>
                <w:lang w:val="en-GB"/>
              </w:rPr>
              <w:t xml:space="preserve">However, </w:t>
            </w:r>
            <w:r w:rsidRPr="00BB7F8F">
              <w:rPr>
                <w:rFonts w:ascii="Calibri" w:hAnsi="Calibri" w:cs="Times New Roman"/>
                <w:color w:val="000000"/>
                <w:sz w:val="20"/>
                <w:szCs w:val="22"/>
                <w:lang w:val="en-GB"/>
              </w:rPr>
              <w:t>it is missing information on procurement.</w:t>
            </w:r>
          </w:p>
        </w:tc>
        <w:tc>
          <w:tcPr>
            <w:tcW w:w="2126" w:type="dxa"/>
          </w:tcPr>
          <w:p w:rsidR="008353D2" w:rsidRPr="00BB7F8F" w:rsidRDefault="004F5198" w:rsidP="00DE22DA">
            <w:pPr>
              <w:jc w:val="both"/>
              <w:rPr>
                <w:rFonts w:ascii="Calibri" w:hAnsi="Calibri" w:cs="Times New Roman"/>
                <w:color w:val="000000"/>
                <w:sz w:val="20"/>
                <w:szCs w:val="22"/>
                <w:lang w:val="en-GB"/>
              </w:rPr>
            </w:pPr>
            <w:r w:rsidRPr="00BB7F8F">
              <w:rPr>
                <w:rFonts w:ascii="Calibri" w:hAnsi="Calibri" w:cs="Times New Roman"/>
                <w:color w:val="000000"/>
                <w:sz w:val="20"/>
                <w:szCs w:val="22"/>
                <w:lang w:val="en-GB"/>
              </w:rPr>
              <w:t>Good. Has almost all the implementation measures in place.</w:t>
            </w:r>
          </w:p>
        </w:tc>
        <w:tc>
          <w:tcPr>
            <w:tcW w:w="2511" w:type="dxa"/>
            <w:shd w:val="clear" w:color="auto" w:fill="auto"/>
          </w:tcPr>
          <w:p w:rsidR="008353D2" w:rsidRPr="00BB7F8F" w:rsidRDefault="004F5198" w:rsidP="008F1902">
            <w:pPr>
              <w:jc w:val="both"/>
              <w:rPr>
                <w:rFonts w:ascii="Calibri" w:hAnsi="Calibri" w:cs="Times New Roman"/>
                <w:color w:val="000000"/>
                <w:sz w:val="20"/>
                <w:szCs w:val="22"/>
                <w:lang w:val="en-GB"/>
              </w:rPr>
            </w:pPr>
            <w:r w:rsidRPr="00BB7F8F">
              <w:rPr>
                <w:rFonts w:ascii="Calibri" w:hAnsi="Calibri" w:cs="Times New Roman"/>
                <w:color w:val="000000"/>
                <w:sz w:val="20"/>
                <w:szCs w:val="22"/>
                <w:lang w:val="en-GB"/>
              </w:rPr>
              <w:t>Provided access to some of the requested information via an online link, and requested a 45-day extension within the statutory 30-day timeframe</w:t>
            </w:r>
            <w:r w:rsidR="008F1902">
              <w:rPr>
                <w:rFonts w:ascii="Calibri" w:hAnsi="Calibri" w:cs="Times New Roman"/>
                <w:color w:val="000000"/>
                <w:sz w:val="20"/>
                <w:szCs w:val="22"/>
                <w:lang w:val="en-GB"/>
              </w:rPr>
              <w:t xml:space="preserve"> but did not then meet that timeframe</w:t>
            </w:r>
            <w:r w:rsidRPr="00BB7F8F">
              <w:rPr>
                <w:rFonts w:ascii="Calibri" w:hAnsi="Calibri" w:cs="Times New Roman"/>
                <w:color w:val="000000"/>
                <w:sz w:val="20"/>
                <w:szCs w:val="22"/>
                <w:lang w:val="en-GB"/>
              </w:rPr>
              <w:t xml:space="preserve">. </w:t>
            </w:r>
          </w:p>
        </w:tc>
      </w:tr>
      <w:tr w:rsidR="00CA539B" w:rsidRPr="00BB7F8F">
        <w:tc>
          <w:tcPr>
            <w:tcW w:w="1668" w:type="dxa"/>
          </w:tcPr>
          <w:p w:rsidR="00CA539B" w:rsidRPr="00BB7F8F" w:rsidRDefault="004F5198" w:rsidP="00535620">
            <w:pPr>
              <w:jc w:val="both"/>
              <w:rPr>
                <w:rFonts w:ascii="Calibri" w:hAnsi="Calibri" w:cs="Times New Roman"/>
                <w:i/>
                <w:color w:val="000000"/>
                <w:sz w:val="20"/>
                <w:szCs w:val="22"/>
                <w:lang w:val="en-GB"/>
              </w:rPr>
            </w:pPr>
            <w:r w:rsidRPr="00BB7F8F">
              <w:rPr>
                <w:rFonts w:ascii="Calibri" w:hAnsi="Calibri" w:cs="Times New Roman"/>
                <w:i/>
                <w:color w:val="000000"/>
                <w:sz w:val="20"/>
                <w:szCs w:val="22"/>
                <w:lang w:val="en-GB"/>
              </w:rPr>
              <w:t>Canadian Human Rights Commission</w:t>
            </w:r>
          </w:p>
        </w:tc>
        <w:tc>
          <w:tcPr>
            <w:tcW w:w="2551" w:type="dxa"/>
          </w:tcPr>
          <w:p w:rsidR="00CA539B" w:rsidRPr="00BB7F8F" w:rsidRDefault="00D21ED8" w:rsidP="00A65A8C">
            <w:pPr>
              <w:jc w:val="both"/>
              <w:rPr>
                <w:rFonts w:ascii="Calibri" w:hAnsi="Calibri" w:cs="Times New Roman"/>
                <w:color w:val="000000"/>
                <w:sz w:val="20"/>
                <w:szCs w:val="22"/>
                <w:lang w:val="en-GB"/>
              </w:rPr>
            </w:pPr>
            <w:r w:rsidRPr="00BB7F8F">
              <w:rPr>
                <w:rFonts w:ascii="Calibri" w:hAnsi="Calibri" w:cs="Times New Roman"/>
                <w:color w:val="000000"/>
                <w:sz w:val="20"/>
                <w:szCs w:val="22"/>
                <w:lang w:val="en-GB"/>
              </w:rPr>
              <w:t xml:space="preserve">The </w:t>
            </w:r>
            <w:r w:rsidR="004F5198" w:rsidRPr="00BB7F8F">
              <w:rPr>
                <w:rFonts w:ascii="Calibri" w:hAnsi="Calibri" w:cs="Times New Roman"/>
                <w:color w:val="000000"/>
                <w:sz w:val="20"/>
                <w:szCs w:val="22"/>
                <w:lang w:val="en-GB"/>
              </w:rPr>
              <w:t>Canadian Human Rights Commission</w:t>
            </w:r>
            <w:r w:rsidRPr="00BB7F8F">
              <w:rPr>
                <w:rFonts w:ascii="Calibri" w:hAnsi="Calibri" w:cs="Times New Roman"/>
                <w:color w:val="000000"/>
                <w:sz w:val="20"/>
                <w:szCs w:val="22"/>
                <w:lang w:val="en-GB"/>
              </w:rPr>
              <w:t xml:space="preserve"> is missing key information on requests, including how to make requests, the cost, and </w:t>
            </w:r>
            <w:r w:rsidR="009035F8" w:rsidRPr="00BB7F8F">
              <w:rPr>
                <w:rFonts w:ascii="Calibri" w:hAnsi="Calibri" w:cs="Times New Roman"/>
                <w:color w:val="000000"/>
                <w:sz w:val="20"/>
                <w:szCs w:val="22"/>
                <w:lang w:val="en-GB"/>
              </w:rPr>
              <w:t>info</w:t>
            </w:r>
            <w:r w:rsidR="004B3079">
              <w:rPr>
                <w:rFonts w:ascii="Calibri" w:hAnsi="Calibri" w:cs="Times New Roman"/>
                <w:color w:val="000000"/>
                <w:sz w:val="20"/>
                <w:szCs w:val="22"/>
                <w:lang w:val="en-GB"/>
              </w:rPr>
              <w:t>rmation</w:t>
            </w:r>
            <w:r w:rsidR="009035F8" w:rsidRPr="00BB7F8F">
              <w:rPr>
                <w:rFonts w:ascii="Calibri" w:hAnsi="Calibri" w:cs="Times New Roman"/>
                <w:color w:val="000000"/>
                <w:sz w:val="20"/>
                <w:szCs w:val="22"/>
                <w:lang w:val="en-GB"/>
              </w:rPr>
              <w:t xml:space="preserve"> on past</w:t>
            </w:r>
            <w:r w:rsidRPr="00BB7F8F">
              <w:rPr>
                <w:rFonts w:ascii="Calibri" w:hAnsi="Calibri" w:cs="Times New Roman"/>
                <w:color w:val="000000"/>
                <w:sz w:val="20"/>
                <w:szCs w:val="22"/>
                <w:lang w:val="en-GB"/>
              </w:rPr>
              <w:t xml:space="preserve"> requests. In addition, the majority of other types of information are only partially disclosed.</w:t>
            </w:r>
          </w:p>
        </w:tc>
        <w:tc>
          <w:tcPr>
            <w:tcW w:w="2126" w:type="dxa"/>
          </w:tcPr>
          <w:p w:rsidR="00CA539B" w:rsidRPr="00BB7F8F" w:rsidRDefault="004F5198" w:rsidP="004B3079">
            <w:pPr>
              <w:jc w:val="both"/>
              <w:rPr>
                <w:rFonts w:ascii="Calibri" w:hAnsi="Calibri" w:cs="Times New Roman"/>
                <w:color w:val="000000"/>
                <w:sz w:val="20"/>
                <w:szCs w:val="22"/>
                <w:lang w:val="en-GB"/>
              </w:rPr>
            </w:pPr>
            <w:r w:rsidRPr="00BB7F8F">
              <w:rPr>
                <w:rFonts w:ascii="Calibri" w:hAnsi="Calibri" w:cs="Times New Roman"/>
                <w:color w:val="000000"/>
                <w:sz w:val="20"/>
                <w:szCs w:val="22"/>
                <w:lang w:val="en-GB"/>
              </w:rPr>
              <w:t xml:space="preserve">Satisfactory, but does not conduct formal training for staff. </w:t>
            </w:r>
          </w:p>
        </w:tc>
        <w:tc>
          <w:tcPr>
            <w:tcW w:w="2511" w:type="dxa"/>
          </w:tcPr>
          <w:p w:rsidR="00CA539B" w:rsidRPr="00BB7F8F" w:rsidRDefault="009035F8" w:rsidP="009035F8">
            <w:pPr>
              <w:jc w:val="both"/>
              <w:rPr>
                <w:rFonts w:ascii="Calibri" w:hAnsi="Calibri" w:cs="Times New Roman"/>
                <w:color w:val="000000"/>
                <w:sz w:val="20"/>
                <w:szCs w:val="22"/>
                <w:lang w:val="en-GB"/>
              </w:rPr>
            </w:pPr>
            <w:r w:rsidRPr="00BB7F8F">
              <w:rPr>
                <w:rFonts w:ascii="Calibri" w:hAnsi="Calibri" w:cs="Times New Roman"/>
                <w:color w:val="000000"/>
                <w:sz w:val="20"/>
                <w:szCs w:val="22"/>
                <w:lang w:val="en-GB"/>
              </w:rPr>
              <w:t xml:space="preserve">All materials were received within the statutory 30-day timeframe and provided in full. </w:t>
            </w:r>
          </w:p>
        </w:tc>
      </w:tr>
      <w:tr w:rsidR="00CA539B" w:rsidRPr="00BB7F8F">
        <w:tc>
          <w:tcPr>
            <w:tcW w:w="1668" w:type="dxa"/>
          </w:tcPr>
          <w:p w:rsidR="00CA539B" w:rsidRPr="00BB7F8F" w:rsidRDefault="00CA539B" w:rsidP="00535620">
            <w:pPr>
              <w:jc w:val="both"/>
              <w:rPr>
                <w:rFonts w:ascii="Calibri" w:hAnsi="Calibri" w:cs="Times New Roman"/>
                <w:i/>
                <w:color w:val="000000"/>
                <w:sz w:val="20"/>
                <w:szCs w:val="22"/>
                <w:lang w:val="en-GB"/>
              </w:rPr>
            </w:pPr>
            <w:r w:rsidRPr="00BB7F8F">
              <w:rPr>
                <w:rFonts w:ascii="Calibri" w:hAnsi="Calibri" w:cs="Times New Roman"/>
                <w:i/>
                <w:color w:val="000000"/>
                <w:sz w:val="20"/>
                <w:szCs w:val="22"/>
                <w:lang w:val="en-GB"/>
              </w:rPr>
              <w:t>Indigenous and Northern Affairs Canada</w:t>
            </w:r>
          </w:p>
        </w:tc>
        <w:tc>
          <w:tcPr>
            <w:tcW w:w="2551" w:type="dxa"/>
          </w:tcPr>
          <w:p w:rsidR="00CA539B" w:rsidRPr="00BB7F8F" w:rsidRDefault="006D5A6D" w:rsidP="004B3079">
            <w:pPr>
              <w:jc w:val="both"/>
              <w:rPr>
                <w:rFonts w:ascii="Calibri" w:hAnsi="Calibri" w:cs="Times New Roman"/>
                <w:color w:val="000000"/>
                <w:sz w:val="20"/>
                <w:szCs w:val="22"/>
                <w:lang w:val="en-GB"/>
              </w:rPr>
            </w:pPr>
            <w:r w:rsidRPr="00BB7F8F">
              <w:rPr>
                <w:rFonts w:ascii="Calibri" w:hAnsi="Calibri" w:cs="Times New Roman"/>
                <w:color w:val="000000"/>
                <w:sz w:val="20"/>
                <w:szCs w:val="22"/>
                <w:lang w:val="en-GB"/>
              </w:rPr>
              <w:t xml:space="preserve">Indigenous and Northern Affairs Canada partially to fully discloses information. </w:t>
            </w:r>
            <w:r w:rsidR="00252899" w:rsidRPr="00BB7F8F">
              <w:rPr>
                <w:rFonts w:ascii="Calibri" w:hAnsi="Calibri" w:cs="Times New Roman"/>
                <w:color w:val="000000"/>
                <w:sz w:val="20"/>
                <w:szCs w:val="22"/>
                <w:lang w:val="en-GB"/>
              </w:rPr>
              <w:t xml:space="preserve">Overall, it scored well both on disclosure of institutional information and </w:t>
            </w:r>
            <w:r w:rsidR="004B3079">
              <w:rPr>
                <w:rFonts w:ascii="Calibri" w:hAnsi="Calibri" w:cs="Times New Roman"/>
                <w:color w:val="000000"/>
                <w:sz w:val="20"/>
                <w:szCs w:val="22"/>
                <w:lang w:val="en-GB"/>
              </w:rPr>
              <w:t>information about RTI</w:t>
            </w:r>
            <w:r w:rsidR="00252899" w:rsidRPr="00BB7F8F">
              <w:rPr>
                <w:rFonts w:ascii="Calibri" w:hAnsi="Calibri" w:cs="Times New Roman"/>
                <w:color w:val="000000"/>
                <w:sz w:val="20"/>
                <w:szCs w:val="22"/>
                <w:lang w:val="en-GB"/>
              </w:rPr>
              <w:t xml:space="preserve">. </w:t>
            </w:r>
          </w:p>
        </w:tc>
        <w:tc>
          <w:tcPr>
            <w:tcW w:w="2126" w:type="dxa"/>
          </w:tcPr>
          <w:p w:rsidR="00CA539B" w:rsidRPr="00BB7F8F" w:rsidRDefault="00A9041B" w:rsidP="004B3079">
            <w:pPr>
              <w:jc w:val="both"/>
              <w:rPr>
                <w:rFonts w:ascii="Calibri" w:hAnsi="Calibri" w:cs="Times New Roman"/>
                <w:color w:val="000000"/>
                <w:sz w:val="20"/>
                <w:szCs w:val="22"/>
                <w:lang w:val="en-GB"/>
              </w:rPr>
            </w:pPr>
            <w:r w:rsidRPr="00BB7F8F">
              <w:rPr>
                <w:rFonts w:ascii="Calibri" w:hAnsi="Calibri" w:cs="Times New Roman"/>
                <w:color w:val="000000"/>
                <w:sz w:val="20"/>
                <w:szCs w:val="22"/>
                <w:lang w:val="en-GB"/>
              </w:rPr>
              <w:t xml:space="preserve">Good. Has almost all of the implementation measures in place. </w:t>
            </w:r>
          </w:p>
        </w:tc>
        <w:tc>
          <w:tcPr>
            <w:tcW w:w="2511" w:type="dxa"/>
          </w:tcPr>
          <w:p w:rsidR="00CA539B" w:rsidRPr="00BB7F8F" w:rsidRDefault="00A9041B" w:rsidP="001035EF">
            <w:pPr>
              <w:jc w:val="both"/>
              <w:rPr>
                <w:rFonts w:ascii="Calibri" w:hAnsi="Calibri" w:cs="Times New Roman"/>
                <w:color w:val="000000"/>
                <w:sz w:val="20"/>
                <w:szCs w:val="22"/>
                <w:lang w:val="en-GB"/>
              </w:rPr>
            </w:pPr>
            <w:r w:rsidRPr="00BB7F8F">
              <w:rPr>
                <w:rFonts w:ascii="Calibri" w:hAnsi="Calibri" w:cs="Times New Roman"/>
                <w:color w:val="000000"/>
                <w:sz w:val="20"/>
                <w:szCs w:val="22"/>
                <w:lang w:val="en-GB"/>
              </w:rPr>
              <w:t>Provided information within the statutory 30-day timeframe</w:t>
            </w:r>
            <w:r w:rsidR="001035EF">
              <w:rPr>
                <w:rFonts w:ascii="Calibri" w:hAnsi="Calibri" w:cs="Times New Roman"/>
                <w:color w:val="000000"/>
                <w:sz w:val="20"/>
                <w:szCs w:val="22"/>
                <w:lang w:val="en-GB"/>
              </w:rPr>
              <w:t xml:space="preserve"> for </w:t>
            </w:r>
            <w:r w:rsidRPr="00BB7F8F">
              <w:rPr>
                <w:rFonts w:ascii="Calibri" w:hAnsi="Calibri" w:cs="Times New Roman"/>
                <w:color w:val="000000"/>
                <w:sz w:val="20"/>
                <w:szCs w:val="22"/>
                <w:lang w:val="en-GB"/>
              </w:rPr>
              <w:t>two of the three</w:t>
            </w:r>
            <w:r w:rsidR="001035EF">
              <w:rPr>
                <w:rFonts w:ascii="Calibri" w:hAnsi="Calibri" w:cs="Times New Roman"/>
                <w:color w:val="000000"/>
                <w:sz w:val="20"/>
                <w:szCs w:val="22"/>
                <w:lang w:val="en-GB"/>
              </w:rPr>
              <w:t xml:space="preserve"> requests</w:t>
            </w:r>
            <w:r w:rsidRPr="00BB7F8F">
              <w:rPr>
                <w:rFonts w:ascii="Calibri" w:hAnsi="Calibri" w:cs="Times New Roman"/>
                <w:color w:val="000000"/>
                <w:sz w:val="20"/>
                <w:szCs w:val="22"/>
                <w:lang w:val="en-GB"/>
              </w:rPr>
              <w:t xml:space="preserve">. The third question was not responded to, and no explanation was given as to why. </w:t>
            </w:r>
          </w:p>
        </w:tc>
      </w:tr>
      <w:tr w:rsidR="00CA539B" w:rsidRPr="00BB7F8F">
        <w:tc>
          <w:tcPr>
            <w:tcW w:w="1668" w:type="dxa"/>
          </w:tcPr>
          <w:p w:rsidR="00CA539B" w:rsidRPr="00BB7F8F" w:rsidRDefault="00CA539B" w:rsidP="00535620">
            <w:pPr>
              <w:jc w:val="both"/>
              <w:rPr>
                <w:rFonts w:ascii="Calibri" w:hAnsi="Calibri" w:cs="Times New Roman"/>
                <w:i/>
                <w:color w:val="000000"/>
                <w:sz w:val="20"/>
                <w:szCs w:val="22"/>
                <w:lang w:val="en-GB"/>
              </w:rPr>
            </w:pPr>
            <w:r w:rsidRPr="00BB7F8F">
              <w:rPr>
                <w:rFonts w:ascii="Calibri" w:hAnsi="Calibri" w:cs="Times New Roman"/>
                <w:i/>
                <w:color w:val="000000"/>
                <w:sz w:val="20"/>
                <w:szCs w:val="22"/>
                <w:lang w:val="en-GB"/>
              </w:rPr>
              <w:t>Parole Board of Canada</w:t>
            </w:r>
          </w:p>
        </w:tc>
        <w:tc>
          <w:tcPr>
            <w:tcW w:w="2551" w:type="dxa"/>
          </w:tcPr>
          <w:p w:rsidR="00CA539B" w:rsidRPr="00BB7F8F" w:rsidRDefault="0034230F" w:rsidP="00F8101B">
            <w:pPr>
              <w:jc w:val="both"/>
              <w:rPr>
                <w:rFonts w:ascii="Calibri" w:hAnsi="Calibri" w:cs="Times New Roman"/>
                <w:color w:val="000000"/>
                <w:sz w:val="20"/>
                <w:szCs w:val="22"/>
                <w:lang w:val="en-GB"/>
              </w:rPr>
            </w:pPr>
            <w:r w:rsidRPr="00BB7F8F">
              <w:rPr>
                <w:rFonts w:ascii="Calibri" w:hAnsi="Calibri" w:cs="Times New Roman"/>
                <w:color w:val="000000"/>
                <w:sz w:val="20"/>
                <w:szCs w:val="22"/>
                <w:lang w:val="en-GB"/>
              </w:rPr>
              <w:t>Overall the Parole Board of Canada</w:t>
            </w:r>
            <w:r w:rsidR="0001175F" w:rsidRPr="00BB7F8F">
              <w:rPr>
                <w:rFonts w:ascii="Calibri" w:hAnsi="Calibri" w:cs="Times New Roman"/>
                <w:color w:val="000000"/>
                <w:sz w:val="20"/>
                <w:szCs w:val="22"/>
                <w:lang w:val="en-GB"/>
              </w:rPr>
              <w:t xml:space="preserve"> had good proactive disclosure. </w:t>
            </w:r>
            <w:r w:rsidR="009D38C2" w:rsidRPr="00BB7F8F">
              <w:rPr>
                <w:rFonts w:ascii="Calibri" w:hAnsi="Calibri" w:cs="Times New Roman"/>
                <w:color w:val="000000"/>
                <w:sz w:val="20"/>
                <w:szCs w:val="22"/>
                <w:lang w:val="en-GB"/>
              </w:rPr>
              <w:t xml:space="preserve">It is missing some procurement information and requires the public to request access to </w:t>
            </w:r>
            <w:r w:rsidR="00F8101B">
              <w:rPr>
                <w:rFonts w:ascii="Calibri" w:hAnsi="Calibri" w:cs="Times New Roman"/>
                <w:color w:val="000000"/>
                <w:sz w:val="20"/>
                <w:szCs w:val="22"/>
                <w:lang w:val="en-GB"/>
              </w:rPr>
              <w:t xml:space="preserve">its decision </w:t>
            </w:r>
            <w:r w:rsidR="009D38C2" w:rsidRPr="00BB7F8F">
              <w:rPr>
                <w:rFonts w:ascii="Calibri" w:hAnsi="Calibri" w:cs="Times New Roman"/>
                <w:color w:val="000000"/>
                <w:sz w:val="20"/>
                <w:szCs w:val="22"/>
                <w:lang w:val="en-GB"/>
              </w:rPr>
              <w:t xml:space="preserve">registry instead of proactively disclosing it. </w:t>
            </w:r>
          </w:p>
        </w:tc>
        <w:tc>
          <w:tcPr>
            <w:tcW w:w="2126" w:type="dxa"/>
          </w:tcPr>
          <w:p w:rsidR="00CA539B" w:rsidRPr="00BB7F8F" w:rsidRDefault="00332B15" w:rsidP="001035EF">
            <w:pPr>
              <w:jc w:val="both"/>
              <w:rPr>
                <w:rFonts w:ascii="Calibri" w:hAnsi="Calibri" w:cs="Times New Roman"/>
                <w:color w:val="000000"/>
                <w:sz w:val="20"/>
                <w:szCs w:val="22"/>
                <w:lang w:val="en-GB"/>
              </w:rPr>
            </w:pPr>
            <w:r>
              <w:rPr>
                <w:rFonts w:ascii="Calibri" w:hAnsi="Calibri" w:cs="Times New Roman"/>
                <w:color w:val="000000"/>
                <w:sz w:val="20"/>
                <w:szCs w:val="22"/>
                <w:lang w:val="en-GB"/>
              </w:rPr>
              <w:t>Satisfactory. S</w:t>
            </w:r>
            <w:r w:rsidR="003A0944" w:rsidRPr="00BB7F8F">
              <w:rPr>
                <w:rFonts w:ascii="Calibri" w:hAnsi="Calibri" w:cs="Times New Roman"/>
                <w:color w:val="000000"/>
                <w:sz w:val="20"/>
                <w:szCs w:val="22"/>
                <w:lang w:val="en-GB"/>
              </w:rPr>
              <w:t xml:space="preserve">ome implementation measures are in place and a detailed plan for implementing </w:t>
            </w:r>
            <w:r w:rsidR="001035EF">
              <w:rPr>
                <w:rFonts w:ascii="Calibri" w:hAnsi="Calibri" w:cs="Times New Roman"/>
                <w:color w:val="000000"/>
                <w:sz w:val="20"/>
                <w:szCs w:val="22"/>
                <w:lang w:val="en-GB"/>
              </w:rPr>
              <w:t>the</w:t>
            </w:r>
            <w:r w:rsidR="003A0944" w:rsidRPr="00BB7F8F">
              <w:rPr>
                <w:rFonts w:ascii="Calibri" w:hAnsi="Calibri" w:cs="Times New Roman"/>
                <w:color w:val="000000"/>
                <w:sz w:val="20"/>
                <w:szCs w:val="22"/>
                <w:lang w:val="en-GB"/>
              </w:rPr>
              <w:t xml:space="preserve"> Directive on Open Data has been published. However, annual reports </w:t>
            </w:r>
            <w:r>
              <w:rPr>
                <w:rFonts w:ascii="Calibri" w:hAnsi="Calibri" w:cs="Times New Roman"/>
                <w:color w:val="000000"/>
                <w:sz w:val="20"/>
                <w:szCs w:val="22"/>
                <w:lang w:val="en-GB"/>
              </w:rPr>
              <w:t xml:space="preserve">are not </w:t>
            </w:r>
            <w:r w:rsidR="003A0944" w:rsidRPr="00BB7F8F">
              <w:rPr>
                <w:rFonts w:ascii="Calibri" w:hAnsi="Calibri" w:cs="Times New Roman"/>
                <w:color w:val="000000"/>
                <w:sz w:val="20"/>
                <w:szCs w:val="22"/>
                <w:lang w:val="en-GB"/>
              </w:rPr>
              <w:t xml:space="preserve">published online </w:t>
            </w:r>
            <w:r>
              <w:rPr>
                <w:rFonts w:ascii="Calibri" w:hAnsi="Calibri" w:cs="Times New Roman"/>
                <w:color w:val="000000"/>
                <w:sz w:val="20"/>
                <w:szCs w:val="22"/>
                <w:lang w:val="en-GB"/>
              </w:rPr>
              <w:t xml:space="preserve">and </w:t>
            </w:r>
            <w:r w:rsidR="003A0944" w:rsidRPr="00BB7F8F">
              <w:rPr>
                <w:rFonts w:ascii="Calibri" w:hAnsi="Calibri" w:cs="Times New Roman"/>
                <w:color w:val="000000"/>
                <w:sz w:val="20"/>
                <w:szCs w:val="22"/>
                <w:lang w:val="en-GB"/>
              </w:rPr>
              <w:t xml:space="preserve">PBC </w:t>
            </w:r>
            <w:r>
              <w:rPr>
                <w:rFonts w:ascii="Calibri" w:hAnsi="Calibri" w:cs="Times New Roman"/>
                <w:color w:val="000000"/>
                <w:sz w:val="20"/>
                <w:szCs w:val="22"/>
                <w:lang w:val="en-GB"/>
              </w:rPr>
              <w:t>does not conduct</w:t>
            </w:r>
            <w:r w:rsidR="003A0944" w:rsidRPr="00BB7F8F">
              <w:rPr>
                <w:rFonts w:ascii="Calibri" w:hAnsi="Calibri" w:cs="Times New Roman"/>
                <w:color w:val="000000"/>
                <w:sz w:val="20"/>
                <w:szCs w:val="22"/>
                <w:lang w:val="en-GB"/>
              </w:rPr>
              <w:t xml:space="preserve"> formal training for its staff. </w:t>
            </w:r>
          </w:p>
        </w:tc>
        <w:tc>
          <w:tcPr>
            <w:tcW w:w="2511" w:type="dxa"/>
            <w:tcBorders>
              <w:bottom w:val="single" w:sz="4" w:space="0" w:color="auto"/>
            </w:tcBorders>
          </w:tcPr>
          <w:p w:rsidR="00CA539B" w:rsidRPr="00BB7F8F" w:rsidRDefault="003A0944" w:rsidP="00535620">
            <w:pPr>
              <w:jc w:val="both"/>
              <w:rPr>
                <w:rFonts w:ascii="Calibri" w:hAnsi="Calibri" w:cs="Times New Roman"/>
                <w:color w:val="000000"/>
                <w:sz w:val="20"/>
                <w:szCs w:val="22"/>
                <w:lang w:val="en-GB"/>
              </w:rPr>
            </w:pPr>
            <w:r w:rsidRPr="00BB7F8F">
              <w:rPr>
                <w:rFonts w:ascii="Calibri" w:hAnsi="Calibri" w:cs="Times New Roman"/>
                <w:color w:val="000000"/>
                <w:sz w:val="20"/>
                <w:szCs w:val="22"/>
                <w:lang w:val="en-GB"/>
              </w:rPr>
              <w:t xml:space="preserve">Provided information in full within the statutory 30-day timeframe. </w:t>
            </w:r>
          </w:p>
        </w:tc>
      </w:tr>
      <w:tr w:rsidR="00CA539B" w:rsidRPr="008F1902">
        <w:tc>
          <w:tcPr>
            <w:tcW w:w="1668" w:type="dxa"/>
          </w:tcPr>
          <w:p w:rsidR="00CA539B" w:rsidRPr="00BB7F8F" w:rsidRDefault="00CA539B" w:rsidP="00535620">
            <w:pPr>
              <w:jc w:val="both"/>
              <w:rPr>
                <w:rFonts w:ascii="Calibri" w:hAnsi="Calibri" w:cs="Times New Roman"/>
                <w:i/>
                <w:color w:val="000000"/>
                <w:sz w:val="20"/>
                <w:szCs w:val="22"/>
                <w:lang w:val="en-GB"/>
              </w:rPr>
            </w:pPr>
            <w:r w:rsidRPr="00BB7F8F">
              <w:rPr>
                <w:rFonts w:ascii="Calibri" w:hAnsi="Calibri" w:cs="Times New Roman"/>
                <w:i/>
                <w:color w:val="000000"/>
                <w:sz w:val="20"/>
                <w:szCs w:val="22"/>
                <w:lang w:val="en-GB"/>
              </w:rPr>
              <w:t>Public Safety Canada</w:t>
            </w:r>
          </w:p>
        </w:tc>
        <w:tc>
          <w:tcPr>
            <w:tcW w:w="2551" w:type="dxa"/>
          </w:tcPr>
          <w:p w:rsidR="00CA539B" w:rsidRPr="00BB7F8F" w:rsidRDefault="00326F25" w:rsidP="00332B15">
            <w:pPr>
              <w:jc w:val="both"/>
              <w:rPr>
                <w:rFonts w:ascii="Calibri" w:hAnsi="Calibri" w:cs="Times New Roman"/>
                <w:color w:val="000000"/>
                <w:sz w:val="20"/>
                <w:szCs w:val="22"/>
                <w:lang w:val="en-GB"/>
              </w:rPr>
            </w:pPr>
            <w:r w:rsidRPr="00BB7F8F">
              <w:rPr>
                <w:rFonts w:ascii="Calibri" w:hAnsi="Calibri" w:cs="Times New Roman"/>
                <w:color w:val="000000"/>
                <w:sz w:val="20"/>
                <w:szCs w:val="22"/>
                <w:lang w:val="en-GB"/>
              </w:rPr>
              <w:t>Generally</w:t>
            </w:r>
            <w:r w:rsidR="00E26C9C" w:rsidRPr="00BB7F8F">
              <w:rPr>
                <w:rFonts w:ascii="Calibri" w:hAnsi="Calibri" w:cs="Times New Roman"/>
                <w:color w:val="000000"/>
                <w:sz w:val="20"/>
                <w:szCs w:val="22"/>
                <w:lang w:val="en-GB"/>
              </w:rPr>
              <w:t xml:space="preserve"> Public Safety Canada had </w:t>
            </w:r>
            <w:r w:rsidR="003A0944" w:rsidRPr="00BB7F8F">
              <w:rPr>
                <w:rFonts w:ascii="Calibri" w:hAnsi="Calibri" w:cs="Times New Roman"/>
                <w:color w:val="000000"/>
                <w:sz w:val="20"/>
                <w:szCs w:val="22"/>
                <w:lang w:val="en-GB"/>
              </w:rPr>
              <w:t>adequate</w:t>
            </w:r>
            <w:r w:rsidR="00E26C9C" w:rsidRPr="00BB7F8F">
              <w:rPr>
                <w:rFonts w:ascii="Calibri" w:hAnsi="Calibri" w:cs="Times New Roman"/>
                <w:color w:val="000000"/>
                <w:sz w:val="20"/>
                <w:szCs w:val="22"/>
                <w:lang w:val="en-GB"/>
              </w:rPr>
              <w:t xml:space="preserve"> proactive disclosure. It is missing </w:t>
            </w:r>
            <w:r w:rsidR="003A0944" w:rsidRPr="00BB7F8F">
              <w:rPr>
                <w:rFonts w:ascii="Calibri" w:hAnsi="Calibri" w:cs="Times New Roman"/>
                <w:color w:val="000000"/>
                <w:sz w:val="20"/>
                <w:szCs w:val="22"/>
                <w:lang w:val="en-GB"/>
              </w:rPr>
              <w:t>some</w:t>
            </w:r>
            <w:r w:rsidR="00E26C9C" w:rsidRPr="00BB7F8F">
              <w:rPr>
                <w:rFonts w:ascii="Calibri" w:hAnsi="Calibri" w:cs="Times New Roman"/>
                <w:color w:val="000000"/>
                <w:sz w:val="20"/>
                <w:szCs w:val="22"/>
                <w:lang w:val="en-GB"/>
              </w:rPr>
              <w:t xml:space="preserve"> contact information, procurement details, ways for the public to participate, and detailed information on completed requests.</w:t>
            </w:r>
          </w:p>
        </w:tc>
        <w:tc>
          <w:tcPr>
            <w:tcW w:w="2126" w:type="dxa"/>
          </w:tcPr>
          <w:p w:rsidR="00CA539B" w:rsidRPr="00BB7F8F" w:rsidRDefault="003A0944" w:rsidP="00332B15">
            <w:pPr>
              <w:jc w:val="both"/>
              <w:rPr>
                <w:rFonts w:ascii="Calibri" w:hAnsi="Calibri" w:cs="Times New Roman"/>
                <w:color w:val="000000"/>
                <w:sz w:val="20"/>
                <w:szCs w:val="22"/>
                <w:lang w:val="en-GB"/>
              </w:rPr>
            </w:pPr>
            <w:r w:rsidRPr="00BB7F8F">
              <w:rPr>
                <w:rFonts w:ascii="Calibri" w:hAnsi="Calibri" w:cs="Times New Roman"/>
                <w:color w:val="000000"/>
                <w:sz w:val="20"/>
                <w:szCs w:val="22"/>
                <w:lang w:val="en-GB"/>
              </w:rPr>
              <w:t>Very Good</w:t>
            </w:r>
            <w:r w:rsidR="00332B15">
              <w:rPr>
                <w:rFonts w:ascii="Calibri" w:hAnsi="Calibri" w:cs="Times New Roman"/>
                <w:color w:val="000000"/>
                <w:sz w:val="20"/>
                <w:szCs w:val="22"/>
                <w:lang w:val="en-GB"/>
              </w:rPr>
              <w:t>.</w:t>
            </w:r>
            <w:r w:rsidRPr="00BB7F8F">
              <w:rPr>
                <w:rFonts w:ascii="Calibri" w:hAnsi="Calibri" w:cs="Times New Roman"/>
                <w:color w:val="000000"/>
                <w:sz w:val="20"/>
                <w:szCs w:val="22"/>
                <w:lang w:val="en-GB"/>
              </w:rPr>
              <w:t xml:space="preserve"> </w:t>
            </w:r>
            <w:r w:rsidR="00332B15">
              <w:rPr>
                <w:rFonts w:ascii="Calibri" w:hAnsi="Calibri" w:cs="Times New Roman"/>
                <w:color w:val="000000"/>
                <w:sz w:val="20"/>
                <w:szCs w:val="22"/>
                <w:lang w:val="en-GB"/>
              </w:rPr>
              <w:t>H</w:t>
            </w:r>
            <w:r w:rsidRPr="00BB7F8F">
              <w:rPr>
                <w:rFonts w:ascii="Calibri" w:hAnsi="Calibri" w:cs="Times New Roman"/>
                <w:color w:val="000000"/>
                <w:sz w:val="20"/>
                <w:szCs w:val="22"/>
                <w:lang w:val="en-GB"/>
              </w:rPr>
              <w:t>as almost all implementatio</w:t>
            </w:r>
            <w:r w:rsidR="00332B15">
              <w:rPr>
                <w:rFonts w:ascii="Calibri" w:hAnsi="Calibri" w:cs="Times New Roman"/>
                <w:color w:val="000000"/>
                <w:sz w:val="20"/>
                <w:szCs w:val="22"/>
                <w:lang w:val="en-GB"/>
              </w:rPr>
              <w:t>n measures in place</w:t>
            </w:r>
            <w:r w:rsidRPr="00BB7F8F">
              <w:rPr>
                <w:rFonts w:ascii="Calibri" w:hAnsi="Calibri" w:cs="Times New Roman"/>
                <w:color w:val="000000"/>
                <w:sz w:val="20"/>
                <w:szCs w:val="22"/>
                <w:lang w:val="en-GB"/>
              </w:rPr>
              <w:t xml:space="preserve"> and has issued </w:t>
            </w:r>
            <w:r w:rsidR="003972EE">
              <w:rPr>
                <w:rFonts w:ascii="Calibri" w:hAnsi="Calibri" w:cs="Times New Roman"/>
                <w:color w:val="000000"/>
                <w:sz w:val="20"/>
                <w:szCs w:val="22"/>
                <w:lang w:val="en-GB"/>
              </w:rPr>
              <w:t>an implementation plan for the g</w:t>
            </w:r>
            <w:r w:rsidRPr="00BB7F8F">
              <w:rPr>
                <w:rFonts w:ascii="Calibri" w:hAnsi="Calibri" w:cs="Times New Roman"/>
                <w:color w:val="000000"/>
                <w:sz w:val="20"/>
                <w:szCs w:val="22"/>
                <w:lang w:val="en-GB"/>
              </w:rPr>
              <w:t xml:space="preserve">overnment’s Directive on Open Data. </w:t>
            </w:r>
          </w:p>
        </w:tc>
        <w:tc>
          <w:tcPr>
            <w:tcW w:w="2511" w:type="dxa"/>
            <w:shd w:val="clear" w:color="auto" w:fill="auto"/>
          </w:tcPr>
          <w:p w:rsidR="00CA539B" w:rsidRPr="008F1902" w:rsidRDefault="008F1902" w:rsidP="00535620">
            <w:pPr>
              <w:jc w:val="both"/>
              <w:rPr>
                <w:rFonts w:ascii="Calibri" w:hAnsi="Calibri" w:cs="Times New Roman"/>
                <w:color w:val="000000"/>
                <w:sz w:val="20"/>
                <w:szCs w:val="22"/>
                <w:lang w:val="en-GB"/>
              </w:rPr>
            </w:pPr>
            <w:r>
              <w:rPr>
                <w:rFonts w:ascii="Calibri" w:hAnsi="Calibri" w:cs="Times New Roman"/>
                <w:color w:val="000000"/>
                <w:sz w:val="20"/>
                <w:szCs w:val="22"/>
                <w:lang w:val="en-GB"/>
              </w:rPr>
              <w:t>Partial results provided with some information redacted.</w:t>
            </w:r>
            <w:r w:rsidR="0021370E">
              <w:rPr>
                <w:rFonts w:ascii="Calibri" w:hAnsi="Calibri" w:cs="Times New Roman"/>
                <w:color w:val="000000"/>
                <w:sz w:val="20"/>
                <w:szCs w:val="22"/>
                <w:lang w:val="en-GB"/>
              </w:rPr>
              <w:t xml:space="preserve"> Hard to assess legitimacy of redactions. In one case, they claimed no responsive records were found, which we deemed to be highly improbable.</w:t>
            </w:r>
          </w:p>
        </w:tc>
      </w:tr>
      <w:tr w:rsidR="00CA539B" w:rsidRPr="00BB7F8F">
        <w:tc>
          <w:tcPr>
            <w:tcW w:w="1668" w:type="dxa"/>
          </w:tcPr>
          <w:p w:rsidR="00CA539B" w:rsidRPr="00BB7F8F" w:rsidRDefault="00CA539B" w:rsidP="00535620">
            <w:pPr>
              <w:jc w:val="both"/>
              <w:rPr>
                <w:rFonts w:ascii="Calibri" w:hAnsi="Calibri" w:cs="Times New Roman"/>
                <w:i/>
                <w:color w:val="000000"/>
                <w:sz w:val="20"/>
                <w:szCs w:val="22"/>
                <w:lang w:val="en-GB"/>
              </w:rPr>
            </w:pPr>
            <w:r w:rsidRPr="00BB7F8F">
              <w:rPr>
                <w:rFonts w:ascii="Calibri" w:hAnsi="Calibri" w:cs="Times New Roman"/>
                <w:i/>
                <w:color w:val="000000"/>
                <w:sz w:val="20"/>
                <w:szCs w:val="22"/>
                <w:lang w:val="en-GB"/>
              </w:rPr>
              <w:t>Status of Women Canada</w:t>
            </w:r>
          </w:p>
        </w:tc>
        <w:tc>
          <w:tcPr>
            <w:tcW w:w="2551" w:type="dxa"/>
          </w:tcPr>
          <w:p w:rsidR="00CA539B" w:rsidRPr="00BB7F8F" w:rsidRDefault="00466126" w:rsidP="001035EF">
            <w:pPr>
              <w:jc w:val="both"/>
              <w:rPr>
                <w:rFonts w:ascii="Calibri" w:hAnsi="Calibri" w:cs="Times New Roman"/>
                <w:color w:val="000000"/>
                <w:sz w:val="20"/>
                <w:szCs w:val="22"/>
                <w:lang w:val="en-GB"/>
              </w:rPr>
            </w:pPr>
            <w:r w:rsidRPr="00BB7F8F">
              <w:rPr>
                <w:rFonts w:ascii="Calibri" w:hAnsi="Calibri" w:cs="Times New Roman"/>
                <w:color w:val="000000"/>
                <w:sz w:val="20"/>
                <w:szCs w:val="22"/>
                <w:lang w:val="en-GB"/>
              </w:rPr>
              <w:t xml:space="preserve">Status of Women Canada showed a marked difference in the proactive disclosure of institutional, information versus information about </w:t>
            </w:r>
            <w:r w:rsidR="00332B15">
              <w:rPr>
                <w:rFonts w:ascii="Calibri" w:hAnsi="Calibri" w:cs="Times New Roman"/>
                <w:color w:val="000000"/>
                <w:sz w:val="20"/>
                <w:szCs w:val="22"/>
                <w:lang w:val="en-GB"/>
              </w:rPr>
              <w:t>RTI</w:t>
            </w:r>
            <w:r w:rsidRPr="00BB7F8F">
              <w:rPr>
                <w:rFonts w:ascii="Calibri" w:hAnsi="Calibri" w:cs="Times New Roman"/>
                <w:color w:val="000000"/>
                <w:sz w:val="20"/>
                <w:szCs w:val="22"/>
                <w:lang w:val="en-GB"/>
              </w:rPr>
              <w:t xml:space="preserve">. </w:t>
            </w:r>
            <w:r w:rsidR="00332B15">
              <w:rPr>
                <w:rFonts w:ascii="Calibri" w:hAnsi="Calibri" w:cs="Times New Roman"/>
                <w:color w:val="000000"/>
                <w:sz w:val="20"/>
                <w:szCs w:val="22"/>
                <w:lang w:val="en-GB"/>
              </w:rPr>
              <w:t>Alt</w:t>
            </w:r>
            <w:r w:rsidR="00AD07BD" w:rsidRPr="00BB7F8F">
              <w:rPr>
                <w:rFonts w:ascii="Calibri" w:hAnsi="Calibri" w:cs="Times New Roman"/>
                <w:color w:val="000000"/>
                <w:sz w:val="20"/>
                <w:szCs w:val="22"/>
                <w:lang w:val="en-GB"/>
              </w:rPr>
              <w:t xml:space="preserve">hough </w:t>
            </w:r>
            <w:r w:rsidR="001035EF">
              <w:rPr>
                <w:rFonts w:ascii="Calibri" w:hAnsi="Calibri" w:cs="Times New Roman"/>
                <w:color w:val="000000"/>
                <w:sz w:val="20"/>
                <w:szCs w:val="22"/>
                <w:lang w:val="en-GB"/>
              </w:rPr>
              <w:t xml:space="preserve">the latter </w:t>
            </w:r>
            <w:r w:rsidR="00AD07BD" w:rsidRPr="00BB7F8F">
              <w:rPr>
                <w:rFonts w:ascii="Calibri" w:hAnsi="Calibri" w:cs="Times New Roman"/>
                <w:color w:val="000000"/>
                <w:sz w:val="20"/>
                <w:szCs w:val="22"/>
                <w:lang w:val="en-GB"/>
              </w:rPr>
              <w:t xml:space="preserve">was </w:t>
            </w:r>
            <w:r w:rsidR="009D6117" w:rsidRPr="00BB7F8F">
              <w:rPr>
                <w:rFonts w:ascii="Calibri" w:hAnsi="Calibri" w:cs="Times New Roman"/>
                <w:color w:val="000000"/>
                <w:sz w:val="20"/>
                <w:szCs w:val="22"/>
                <w:lang w:val="en-GB"/>
              </w:rPr>
              <w:t>generally available, the organis</w:t>
            </w:r>
            <w:r w:rsidR="00AD07BD" w:rsidRPr="00BB7F8F">
              <w:rPr>
                <w:rFonts w:ascii="Calibri" w:hAnsi="Calibri" w:cs="Times New Roman"/>
                <w:color w:val="000000"/>
                <w:sz w:val="20"/>
                <w:szCs w:val="22"/>
                <w:lang w:val="en-GB"/>
              </w:rPr>
              <w:t xml:space="preserve">ation scored </w:t>
            </w:r>
            <w:r w:rsidR="009D6117" w:rsidRPr="00BB7F8F">
              <w:rPr>
                <w:rFonts w:ascii="Calibri" w:hAnsi="Calibri" w:cs="Times New Roman"/>
                <w:color w:val="000000"/>
                <w:sz w:val="20"/>
                <w:szCs w:val="22"/>
                <w:lang w:val="en-GB"/>
              </w:rPr>
              <w:t>“</w:t>
            </w:r>
            <w:r w:rsidR="00AD07BD" w:rsidRPr="00BB7F8F">
              <w:rPr>
                <w:rFonts w:ascii="Calibri" w:hAnsi="Calibri" w:cs="Times New Roman"/>
                <w:color w:val="000000"/>
                <w:sz w:val="20"/>
                <w:szCs w:val="22"/>
                <w:lang w:val="en-GB"/>
              </w:rPr>
              <w:t>none to partial</w:t>
            </w:r>
            <w:r w:rsidR="009D6117" w:rsidRPr="00BB7F8F">
              <w:rPr>
                <w:rFonts w:ascii="Calibri" w:hAnsi="Calibri" w:cs="Times New Roman"/>
                <w:color w:val="000000"/>
                <w:sz w:val="20"/>
                <w:szCs w:val="22"/>
                <w:lang w:val="en-GB"/>
              </w:rPr>
              <w:t>”</w:t>
            </w:r>
            <w:r w:rsidR="00AD07BD" w:rsidRPr="00BB7F8F">
              <w:rPr>
                <w:rFonts w:ascii="Calibri" w:hAnsi="Calibri" w:cs="Times New Roman"/>
                <w:color w:val="000000"/>
                <w:sz w:val="20"/>
                <w:szCs w:val="22"/>
                <w:lang w:val="en-GB"/>
              </w:rPr>
              <w:t xml:space="preserve"> on disclosure of other information. </w:t>
            </w:r>
          </w:p>
        </w:tc>
        <w:tc>
          <w:tcPr>
            <w:tcW w:w="2126" w:type="dxa"/>
          </w:tcPr>
          <w:p w:rsidR="00CA539B" w:rsidRPr="00BB7F8F" w:rsidRDefault="003A0944" w:rsidP="00332B15">
            <w:pPr>
              <w:jc w:val="both"/>
              <w:rPr>
                <w:rFonts w:ascii="Calibri" w:hAnsi="Calibri" w:cs="Times New Roman"/>
                <w:color w:val="000000"/>
                <w:sz w:val="20"/>
                <w:szCs w:val="22"/>
                <w:lang w:val="en-GB"/>
              </w:rPr>
            </w:pPr>
            <w:r w:rsidRPr="00BB7F8F">
              <w:rPr>
                <w:rFonts w:ascii="Calibri" w:hAnsi="Calibri" w:cs="Times New Roman"/>
                <w:color w:val="000000"/>
                <w:sz w:val="20"/>
                <w:szCs w:val="22"/>
                <w:lang w:val="en-GB"/>
              </w:rPr>
              <w:t>Satisfa</w:t>
            </w:r>
            <w:r w:rsidR="00332B15">
              <w:rPr>
                <w:rFonts w:ascii="Calibri" w:hAnsi="Calibri" w:cs="Times New Roman"/>
                <w:color w:val="000000"/>
                <w:sz w:val="20"/>
                <w:szCs w:val="22"/>
                <w:lang w:val="en-GB"/>
              </w:rPr>
              <w:t>ctory. H</w:t>
            </w:r>
            <w:r w:rsidRPr="00BB7F8F">
              <w:rPr>
                <w:rFonts w:ascii="Calibri" w:hAnsi="Calibri" w:cs="Times New Roman"/>
                <w:color w:val="000000"/>
                <w:sz w:val="20"/>
                <w:szCs w:val="22"/>
                <w:lang w:val="en-GB"/>
              </w:rPr>
              <w:t xml:space="preserve">as most of the implementation measures in place, but lacks formal training for staff.  </w:t>
            </w:r>
          </w:p>
        </w:tc>
        <w:tc>
          <w:tcPr>
            <w:tcW w:w="2511" w:type="dxa"/>
          </w:tcPr>
          <w:p w:rsidR="00CA539B" w:rsidRPr="00BB7F8F" w:rsidRDefault="003A0944" w:rsidP="0011245D">
            <w:pPr>
              <w:jc w:val="both"/>
              <w:rPr>
                <w:rFonts w:ascii="Calibri" w:hAnsi="Calibri" w:cs="Times New Roman"/>
                <w:color w:val="000000"/>
                <w:sz w:val="20"/>
                <w:szCs w:val="22"/>
                <w:lang w:val="en-GB"/>
              </w:rPr>
            </w:pPr>
            <w:r w:rsidRPr="00BB7F8F">
              <w:rPr>
                <w:rFonts w:ascii="Calibri" w:hAnsi="Calibri" w:cs="Times New Roman"/>
                <w:color w:val="000000"/>
                <w:sz w:val="20"/>
                <w:szCs w:val="22"/>
                <w:lang w:val="en-GB"/>
              </w:rPr>
              <w:t>Two of three requests were completed within the statutory timeframe and were provided in full. However, the third reque</w:t>
            </w:r>
            <w:r w:rsidR="00C219EB">
              <w:rPr>
                <w:rFonts w:ascii="Calibri" w:hAnsi="Calibri" w:cs="Times New Roman"/>
                <w:color w:val="000000"/>
                <w:sz w:val="20"/>
                <w:szCs w:val="22"/>
                <w:lang w:val="en-GB"/>
              </w:rPr>
              <w:t>st involved a</w:t>
            </w:r>
            <w:r w:rsidR="001035EF">
              <w:rPr>
                <w:rFonts w:ascii="Calibri" w:hAnsi="Calibri" w:cs="Times New Roman"/>
                <w:color w:val="000000"/>
                <w:sz w:val="20"/>
                <w:szCs w:val="22"/>
                <w:lang w:val="en-GB"/>
              </w:rPr>
              <w:t>n unacceptable</w:t>
            </w:r>
            <w:r w:rsidR="00C219EB">
              <w:rPr>
                <w:rFonts w:ascii="Calibri" w:hAnsi="Calibri" w:cs="Times New Roman"/>
                <w:color w:val="000000"/>
                <w:sz w:val="20"/>
                <w:szCs w:val="22"/>
                <w:lang w:val="en-GB"/>
              </w:rPr>
              <w:t xml:space="preserve"> </w:t>
            </w:r>
            <w:r w:rsidR="0011245D">
              <w:rPr>
                <w:rFonts w:ascii="Calibri" w:hAnsi="Calibri" w:cs="Times New Roman"/>
                <w:color w:val="000000"/>
                <w:sz w:val="20"/>
                <w:szCs w:val="22"/>
                <w:lang w:val="en-GB"/>
              </w:rPr>
              <w:t>120</w:t>
            </w:r>
            <w:r w:rsidR="00C219EB">
              <w:rPr>
                <w:rFonts w:ascii="Calibri" w:hAnsi="Calibri" w:cs="Times New Roman"/>
                <w:color w:val="000000"/>
                <w:sz w:val="20"/>
                <w:szCs w:val="22"/>
                <w:lang w:val="en-GB"/>
              </w:rPr>
              <w:t>-day extension and</w:t>
            </w:r>
            <w:r w:rsidRPr="00BB7F8F">
              <w:rPr>
                <w:rFonts w:ascii="Calibri" w:hAnsi="Calibri" w:cs="Times New Roman"/>
                <w:color w:val="000000"/>
                <w:sz w:val="20"/>
                <w:szCs w:val="22"/>
                <w:lang w:val="en-GB"/>
              </w:rPr>
              <w:t xml:space="preserve"> we were not informed of this extension prior to the expiry of the </w:t>
            </w:r>
            <w:r w:rsidR="00C219EB">
              <w:rPr>
                <w:rFonts w:ascii="Calibri" w:hAnsi="Calibri" w:cs="Times New Roman"/>
                <w:color w:val="000000"/>
                <w:sz w:val="20"/>
                <w:szCs w:val="22"/>
                <w:lang w:val="en-GB"/>
              </w:rPr>
              <w:t xml:space="preserve">initial </w:t>
            </w:r>
            <w:r w:rsidRPr="00BB7F8F">
              <w:rPr>
                <w:rFonts w:ascii="Calibri" w:hAnsi="Calibri" w:cs="Times New Roman"/>
                <w:color w:val="000000"/>
                <w:sz w:val="20"/>
                <w:szCs w:val="22"/>
                <w:lang w:val="en-GB"/>
              </w:rPr>
              <w:t xml:space="preserve">30-day deadline. </w:t>
            </w:r>
          </w:p>
        </w:tc>
      </w:tr>
    </w:tbl>
    <w:p w:rsidR="00BB7F8F" w:rsidRPr="00BB7F8F" w:rsidRDefault="00BB7F8F" w:rsidP="00887FD2">
      <w:pPr>
        <w:rPr>
          <w:lang w:val="en-GB"/>
        </w:rPr>
      </w:pPr>
    </w:p>
    <w:p w:rsidR="008A297F" w:rsidRPr="00BB7F8F" w:rsidRDefault="00BB7F8F" w:rsidP="00BB7F8F">
      <w:pPr>
        <w:pStyle w:val="Heading1"/>
        <w:spacing w:before="120"/>
        <w:jc w:val="both"/>
        <w:rPr>
          <w:lang w:val="en-GB"/>
        </w:rPr>
      </w:pPr>
      <w:r w:rsidRPr="00BB7F8F">
        <w:rPr>
          <w:lang w:val="en-GB"/>
        </w:rPr>
        <w:t>Specific Analysis</w:t>
      </w:r>
    </w:p>
    <w:p w:rsidR="00733E89" w:rsidRPr="00BB7F8F" w:rsidRDefault="00733E89" w:rsidP="00BC25DA">
      <w:pPr>
        <w:pStyle w:val="Heading2"/>
        <w:numPr>
          <w:ilvl w:val="0"/>
          <w:numId w:val="45"/>
        </w:numPr>
        <w:jc w:val="both"/>
        <w:rPr>
          <w:lang w:val="en-GB"/>
        </w:rPr>
      </w:pPr>
      <w:r w:rsidRPr="00BB7F8F">
        <w:rPr>
          <w:lang w:val="en-GB"/>
        </w:rPr>
        <w:t>Proactive Disclosure</w:t>
      </w:r>
    </w:p>
    <w:p w:rsidR="00BC25DA" w:rsidRPr="00BB7F8F" w:rsidRDefault="00BC25DA" w:rsidP="00BC25DA">
      <w:pPr>
        <w:rPr>
          <w:lang w:val="en-GB"/>
        </w:rPr>
      </w:pPr>
    </w:p>
    <w:p w:rsidR="00887FD2" w:rsidRDefault="007B1B4A" w:rsidP="00523359">
      <w:pPr>
        <w:jc w:val="both"/>
        <w:rPr>
          <w:bCs/>
          <w:sz w:val="22"/>
          <w:szCs w:val="22"/>
          <w:lang w:val="en-GB"/>
        </w:rPr>
      </w:pPr>
      <w:r w:rsidRPr="00BB7F8F">
        <w:rPr>
          <w:bCs/>
          <w:sz w:val="22"/>
          <w:szCs w:val="22"/>
          <w:lang w:val="en-GB"/>
        </w:rPr>
        <w:t>“</w:t>
      </w:r>
      <w:r w:rsidR="00476FF3" w:rsidRPr="00BB7F8F">
        <w:rPr>
          <w:bCs/>
          <w:sz w:val="22"/>
          <w:szCs w:val="22"/>
          <w:lang w:val="en-GB"/>
        </w:rPr>
        <w:t>Proactive disc</w:t>
      </w:r>
      <w:r w:rsidR="00582EB8" w:rsidRPr="00BB7F8F">
        <w:rPr>
          <w:bCs/>
          <w:sz w:val="22"/>
          <w:szCs w:val="22"/>
          <w:lang w:val="en-GB"/>
        </w:rPr>
        <w:t>losure</w:t>
      </w:r>
      <w:r w:rsidRPr="00BB7F8F">
        <w:rPr>
          <w:bCs/>
          <w:sz w:val="22"/>
          <w:szCs w:val="22"/>
          <w:lang w:val="en-GB"/>
        </w:rPr>
        <w:t>”</w:t>
      </w:r>
      <w:r w:rsidR="00582EB8" w:rsidRPr="00BB7F8F">
        <w:rPr>
          <w:bCs/>
          <w:sz w:val="22"/>
          <w:szCs w:val="22"/>
          <w:lang w:val="en-GB"/>
        </w:rPr>
        <w:t xml:space="preserve"> </w:t>
      </w:r>
      <w:r w:rsidR="00523359" w:rsidRPr="00BB7F8F">
        <w:rPr>
          <w:bCs/>
          <w:sz w:val="22"/>
          <w:szCs w:val="22"/>
          <w:lang w:val="en-GB"/>
        </w:rPr>
        <w:t>refers to</w:t>
      </w:r>
      <w:r w:rsidR="00582EB8" w:rsidRPr="00BB7F8F">
        <w:rPr>
          <w:bCs/>
          <w:sz w:val="22"/>
          <w:szCs w:val="22"/>
          <w:lang w:val="en-GB"/>
        </w:rPr>
        <w:t xml:space="preserve"> </w:t>
      </w:r>
      <w:r w:rsidRPr="00BB7F8F">
        <w:rPr>
          <w:bCs/>
          <w:sz w:val="22"/>
          <w:szCs w:val="22"/>
          <w:lang w:val="en-GB"/>
        </w:rPr>
        <w:t xml:space="preserve">the extent to which </w:t>
      </w:r>
      <w:r w:rsidR="00887FD2">
        <w:rPr>
          <w:bCs/>
          <w:sz w:val="22"/>
          <w:szCs w:val="22"/>
          <w:lang w:val="en-GB"/>
        </w:rPr>
        <w:t xml:space="preserve">a public authority </w:t>
      </w:r>
      <w:r w:rsidR="00476FF3" w:rsidRPr="00BB7F8F">
        <w:rPr>
          <w:bCs/>
          <w:sz w:val="22"/>
          <w:szCs w:val="22"/>
          <w:lang w:val="en-GB"/>
        </w:rPr>
        <w:t xml:space="preserve">automatically </w:t>
      </w:r>
      <w:r w:rsidR="000B0EAD" w:rsidRPr="00BB7F8F">
        <w:rPr>
          <w:bCs/>
          <w:sz w:val="22"/>
          <w:szCs w:val="22"/>
          <w:lang w:val="en-GB"/>
        </w:rPr>
        <w:t>and pre</w:t>
      </w:r>
      <w:r w:rsidR="00887FD2">
        <w:rPr>
          <w:bCs/>
          <w:sz w:val="22"/>
          <w:szCs w:val="22"/>
          <w:lang w:val="en-GB"/>
        </w:rPr>
        <w:t>-</w:t>
      </w:r>
      <w:r w:rsidR="000B0EAD" w:rsidRPr="00BB7F8F">
        <w:rPr>
          <w:bCs/>
          <w:sz w:val="22"/>
          <w:szCs w:val="22"/>
          <w:lang w:val="en-GB"/>
        </w:rPr>
        <w:t>emptively discloses information to the public. This circ</w:t>
      </w:r>
      <w:r w:rsidR="00C4763C" w:rsidRPr="00BB7F8F">
        <w:rPr>
          <w:bCs/>
          <w:sz w:val="22"/>
          <w:szCs w:val="22"/>
          <w:lang w:val="en-GB"/>
        </w:rPr>
        <w:t xml:space="preserve">umvents the need for </w:t>
      </w:r>
      <w:r w:rsidR="00BD6ADB" w:rsidRPr="00BB7F8F">
        <w:rPr>
          <w:bCs/>
          <w:sz w:val="22"/>
          <w:szCs w:val="22"/>
          <w:lang w:val="en-GB"/>
        </w:rPr>
        <w:t>members of the</w:t>
      </w:r>
      <w:r w:rsidR="00C4763C" w:rsidRPr="00BB7F8F">
        <w:rPr>
          <w:bCs/>
          <w:sz w:val="22"/>
          <w:szCs w:val="22"/>
          <w:lang w:val="en-GB"/>
        </w:rPr>
        <w:t xml:space="preserve"> public to </w:t>
      </w:r>
      <w:r w:rsidR="00887FD2">
        <w:rPr>
          <w:bCs/>
          <w:sz w:val="22"/>
          <w:szCs w:val="22"/>
          <w:lang w:val="en-GB"/>
        </w:rPr>
        <w:t xml:space="preserve">make requests for </w:t>
      </w:r>
      <w:r w:rsidR="001035EF">
        <w:rPr>
          <w:bCs/>
          <w:sz w:val="22"/>
          <w:szCs w:val="22"/>
          <w:lang w:val="en-GB"/>
        </w:rPr>
        <w:t xml:space="preserve">this information, which </w:t>
      </w:r>
      <w:r w:rsidR="00523359" w:rsidRPr="00BB7F8F">
        <w:rPr>
          <w:bCs/>
          <w:sz w:val="22"/>
          <w:szCs w:val="22"/>
          <w:lang w:val="en-GB"/>
        </w:rPr>
        <w:t>emphasi</w:t>
      </w:r>
      <w:r w:rsidR="00BB7F8F">
        <w:rPr>
          <w:bCs/>
          <w:sz w:val="22"/>
          <w:szCs w:val="22"/>
          <w:lang w:val="en-GB"/>
        </w:rPr>
        <w:t>s</w:t>
      </w:r>
      <w:r w:rsidR="001035EF">
        <w:rPr>
          <w:bCs/>
          <w:sz w:val="22"/>
          <w:szCs w:val="22"/>
          <w:lang w:val="en-GB"/>
        </w:rPr>
        <w:t>es and reinforces</w:t>
      </w:r>
      <w:r w:rsidR="00523359" w:rsidRPr="00BB7F8F">
        <w:rPr>
          <w:bCs/>
          <w:sz w:val="22"/>
          <w:szCs w:val="22"/>
          <w:lang w:val="en-GB"/>
        </w:rPr>
        <w:t xml:space="preserve"> the idea that the public has a right to </w:t>
      </w:r>
      <w:r w:rsidR="001035EF">
        <w:rPr>
          <w:bCs/>
          <w:sz w:val="22"/>
          <w:szCs w:val="22"/>
          <w:lang w:val="en-GB"/>
        </w:rPr>
        <w:t xml:space="preserve">access </w:t>
      </w:r>
      <w:r w:rsidR="00523359" w:rsidRPr="00BB7F8F">
        <w:rPr>
          <w:bCs/>
          <w:sz w:val="22"/>
          <w:szCs w:val="22"/>
          <w:lang w:val="en-GB"/>
        </w:rPr>
        <w:t xml:space="preserve">information held by public authorities. </w:t>
      </w:r>
    </w:p>
    <w:p w:rsidR="007B1B4A" w:rsidRPr="00BB7F8F" w:rsidRDefault="007B1B4A" w:rsidP="00523359">
      <w:pPr>
        <w:jc w:val="both"/>
        <w:rPr>
          <w:bCs/>
          <w:sz w:val="22"/>
          <w:szCs w:val="22"/>
          <w:lang w:val="en-GB"/>
        </w:rPr>
      </w:pPr>
    </w:p>
    <w:p w:rsidR="00424298" w:rsidRPr="00BB7F8F" w:rsidRDefault="00A1146F" w:rsidP="00A1146F">
      <w:pPr>
        <w:jc w:val="both"/>
        <w:rPr>
          <w:bCs/>
          <w:sz w:val="22"/>
          <w:szCs w:val="22"/>
          <w:lang w:val="en-GB"/>
        </w:rPr>
      </w:pPr>
      <w:r w:rsidRPr="00BB7F8F">
        <w:rPr>
          <w:sz w:val="22"/>
          <w:szCs w:val="22"/>
          <w:lang w:val="en-GB"/>
        </w:rPr>
        <w:t>This</w:t>
      </w:r>
      <w:r w:rsidR="00535620" w:rsidRPr="00BB7F8F">
        <w:rPr>
          <w:sz w:val="22"/>
          <w:szCs w:val="22"/>
          <w:lang w:val="en-GB"/>
        </w:rPr>
        <w:t xml:space="preserve"> section looks</w:t>
      </w:r>
      <w:r w:rsidR="00C13FFE" w:rsidRPr="00BB7F8F">
        <w:rPr>
          <w:sz w:val="22"/>
          <w:szCs w:val="22"/>
          <w:lang w:val="en-GB"/>
        </w:rPr>
        <w:t xml:space="preserve"> at both the </w:t>
      </w:r>
      <w:r w:rsidR="00960414" w:rsidRPr="00BB7F8F">
        <w:rPr>
          <w:sz w:val="22"/>
          <w:szCs w:val="22"/>
          <w:lang w:val="en-GB"/>
        </w:rPr>
        <w:t xml:space="preserve">extent to which </w:t>
      </w:r>
      <w:r w:rsidR="00887FD2">
        <w:rPr>
          <w:sz w:val="22"/>
          <w:szCs w:val="22"/>
          <w:lang w:val="en-GB"/>
        </w:rPr>
        <w:t>the ten public authorities proactively disclose</w:t>
      </w:r>
      <w:r w:rsidR="00635A17" w:rsidRPr="00BB7F8F">
        <w:rPr>
          <w:sz w:val="22"/>
          <w:szCs w:val="22"/>
          <w:lang w:val="en-GB"/>
        </w:rPr>
        <w:t xml:space="preserve"> </w:t>
      </w:r>
      <w:r w:rsidR="00887FD2">
        <w:rPr>
          <w:sz w:val="22"/>
          <w:szCs w:val="22"/>
          <w:lang w:val="en-GB"/>
        </w:rPr>
        <w:t xml:space="preserve">key </w:t>
      </w:r>
      <w:r w:rsidR="0072749C" w:rsidRPr="00BB7F8F">
        <w:rPr>
          <w:bCs/>
          <w:sz w:val="22"/>
          <w:szCs w:val="22"/>
          <w:lang w:val="en-GB"/>
        </w:rPr>
        <w:t>institutional, organisationa</w:t>
      </w:r>
      <w:r w:rsidR="00887FD2">
        <w:rPr>
          <w:bCs/>
          <w:sz w:val="22"/>
          <w:szCs w:val="22"/>
          <w:lang w:val="en-GB"/>
        </w:rPr>
        <w:t>l and operational</w:t>
      </w:r>
      <w:r w:rsidR="001035EF">
        <w:rPr>
          <w:bCs/>
          <w:sz w:val="22"/>
          <w:szCs w:val="22"/>
          <w:lang w:val="en-GB"/>
        </w:rPr>
        <w:t xml:space="preserve"> information</w:t>
      </w:r>
      <w:r w:rsidR="00887FD2">
        <w:rPr>
          <w:bCs/>
          <w:sz w:val="22"/>
          <w:szCs w:val="22"/>
          <w:lang w:val="en-GB"/>
        </w:rPr>
        <w:t>, as well as</w:t>
      </w:r>
      <w:r w:rsidR="00C13FFE" w:rsidRPr="00BB7F8F">
        <w:rPr>
          <w:bCs/>
          <w:sz w:val="22"/>
          <w:szCs w:val="22"/>
          <w:lang w:val="en-GB"/>
        </w:rPr>
        <w:t xml:space="preserve"> </w:t>
      </w:r>
      <w:r w:rsidR="00476FF3" w:rsidRPr="00BB7F8F">
        <w:rPr>
          <w:bCs/>
          <w:sz w:val="22"/>
          <w:szCs w:val="22"/>
          <w:lang w:val="en-GB"/>
        </w:rPr>
        <w:t>information about the right to i</w:t>
      </w:r>
      <w:r w:rsidR="00C13FFE" w:rsidRPr="00BB7F8F">
        <w:rPr>
          <w:bCs/>
          <w:sz w:val="22"/>
          <w:szCs w:val="22"/>
          <w:lang w:val="en-GB"/>
        </w:rPr>
        <w:t xml:space="preserve">nformation. </w:t>
      </w:r>
      <w:r w:rsidR="001035EF">
        <w:rPr>
          <w:bCs/>
          <w:sz w:val="22"/>
          <w:szCs w:val="22"/>
          <w:lang w:val="en-GB"/>
        </w:rPr>
        <w:t xml:space="preserve">In line with the </w:t>
      </w:r>
      <w:proofErr w:type="spellStart"/>
      <w:r w:rsidR="001035EF">
        <w:rPr>
          <w:bCs/>
          <w:sz w:val="22"/>
          <w:szCs w:val="22"/>
          <w:lang w:val="en-GB"/>
        </w:rPr>
        <w:t>FOIAnet</w:t>
      </w:r>
      <w:proofErr w:type="spellEnd"/>
      <w:r w:rsidR="001035EF">
        <w:rPr>
          <w:bCs/>
          <w:sz w:val="22"/>
          <w:szCs w:val="22"/>
          <w:lang w:val="en-GB"/>
        </w:rPr>
        <w:t xml:space="preserve"> methodology, t</w:t>
      </w:r>
      <w:r w:rsidR="00424298" w:rsidRPr="00BB7F8F">
        <w:rPr>
          <w:bCs/>
          <w:sz w:val="22"/>
          <w:szCs w:val="22"/>
          <w:lang w:val="en-GB"/>
        </w:rPr>
        <w:t xml:space="preserve">he </w:t>
      </w:r>
      <w:r w:rsidR="001035EF">
        <w:rPr>
          <w:bCs/>
          <w:sz w:val="22"/>
          <w:szCs w:val="22"/>
          <w:lang w:val="en-GB"/>
        </w:rPr>
        <w:t xml:space="preserve">report focused on disclosure of the </w:t>
      </w:r>
      <w:r w:rsidR="00424298" w:rsidRPr="00BB7F8F">
        <w:rPr>
          <w:bCs/>
          <w:sz w:val="22"/>
          <w:szCs w:val="22"/>
          <w:lang w:val="en-GB"/>
        </w:rPr>
        <w:t xml:space="preserve">following </w:t>
      </w:r>
      <w:r w:rsidR="001035EF">
        <w:rPr>
          <w:bCs/>
          <w:sz w:val="22"/>
          <w:szCs w:val="22"/>
          <w:lang w:val="en-GB"/>
        </w:rPr>
        <w:t>types of information</w:t>
      </w:r>
      <w:r w:rsidR="00424298" w:rsidRPr="00BB7F8F">
        <w:rPr>
          <w:bCs/>
          <w:sz w:val="22"/>
          <w:szCs w:val="22"/>
          <w:lang w:val="en-GB"/>
        </w:rPr>
        <w:t>:</w:t>
      </w:r>
    </w:p>
    <w:p w:rsidR="00424298" w:rsidRPr="00BB7F8F" w:rsidRDefault="00424298" w:rsidP="00424298">
      <w:pPr>
        <w:pStyle w:val="ListParagraph"/>
        <w:numPr>
          <w:ilvl w:val="0"/>
          <w:numId w:val="44"/>
        </w:numPr>
        <w:jc w:val="both"/>
        <w:rPr>
          <w:bCs/>
          <w:sz w:val="22"/>
          <w:szCs w:val="22"/>
        </w:rPr>
      </w:pPr>
      <w:r w:rsidRPr="00BB7F8F">
        <w:rPr>
          <w:bCs/>
          <w:sz w:val="22"/>
          <w:szCs w:val="22"/>
        </w:rPr>
        <w:t>Information regarding the organisation itself</w:t>
      </w:r>
    </w:p>
    <w:p w:rsidR="008017BE" w:rsidRPr="00BB7F8F" w:rsidRDefault="008017BE" w:rsidP="008017BE">
      <w:pPr>
        <w:pStyle w:val="ListParagraph"/>
        <w:numPr>
          <w:ilvl w:val="0"/>
          <w:numId w:val="44"/>
        </w:numPr>
        <w:jc w:val="both"/>
        <w:rPr>
          <w:bCs/>
          <w:sz w:val="22"/>
          <w:szCs w:val="22"/>
        </w:rPr>
      </w:pPr>
      <w:r w:rsidRPr="00BB7F8F">
        <w:rPr>
          <w:bCs/>
          <w:sz w:val="22"/>
          <w:szCs w:val="22"/>
        </w:rPr>
        <w:t>Operational details</w:t>
      </w:r>
    </w:p>
    <w:p w:rsidR="000C47BD" w:rsidRPr="00BB7F8F" w:rsidRDefault="000C47BD" w:rsidP="008017BE">
      <w:pPr>
        <w:pStyle w:val="ListParagraph"/>
        <w:numPr>
          <w:ilvl w:val="0"/>
          <w:numId w:val="44"/>
        </w:numPr>
        <w:jc w:val="both"/>
        <w:rPr>
          <w:bCs/>
          <w:sz w:val="22"/>
          <w:szCs w:val="22"/>
        </w:rPr>
      </w:pPr>
      <w:r w:rsidRPr="00BB7F8F">
        <w:rPr>
          <w:bCs/>
          <w:sz w:val="22"/>
          <w:szCs w:val="22"/>
        </w:rPr>
        <w:t>Links to relevant legislation</w:t>
      </w:r>
    </w:p>
    <w:p w:rsidR="000C47BD" w:rsidRPr="00BB7F8F" w:rsidRDefault="000C47BD" w:rsidP="008017BE">
      <w:pPr>
        <w:pStyle w:val="ListParagraph"/>
        <w:numPr>
          <w:ilvl w:val="0"/>
          <w:numId w:val="44"/>
        </w:numPr>
        <w:jc w:val="both"/>
        <w:rPr>
          <w:bCs/>
          <w:sz w:val="22"/>
          <w:szCs w:val="22"/>
        </w:rPr>
      </w:pPr>
      <w:r w:rsidRPr="00BB7F8F">
        <w:rPr>
          <w:bCs/>
          <w:sz w:val="22"/>
          <w:szCs w:val="22"/>
        </w:rPr>
        <w:t>Info</w:t>
      </w:r>
      <w:r w:rsidR="00887FD2">
        <w:rPr>
          <w:bCs/>
          <w:sz w:val="22"/>
          <w:szCs w:val="22"/>
        </w:rPr>
        <w:t>rmation</w:t>
      </w:r>
      <w:r w:rsidRPr="00BB7F8F">
        <w:rPr>
          <w:bCs/>
          <w:sz w:val="22"/>
          <w:szCs w:val="22"/>
        </w:rPr>
        <w:t xml:space="preserve"> on service delivery</w:t>
      </w:r>
    </w:p>
    <w:p w:rsidR="000C47BD" w:rsidRPr="00BB7F8F" w:rsidRDefault="000C47BD" w:rsidP="008017BE">
      <w:pPr>
        <w:pStyle w:val="ListParagraph"/>
        <w:numPr>
          <w:ilvl w:val="0"/>
          <w:numId w:val="44"/>
        </w:numPr>
        <w:jc w:val="both"/>
        <w:rPr>
          <w:bCs/>
          <w:sz w:val="22"/>
          <w:szCs w:val="22"/>
        </w:rPr>
      </w:pPr>
      <w:r w:rsidRPr="00BB7F8F">
        <w:rPr>
          <w:bCs/>
          <w:sz w:val="22"/>
          <w:szCs w:val="22"/>
        </w:rPr>
        <w:t>Budget details</w:t>
      </w:r>
    </w:p>
    <w:p w:rsidR="000C47BD" w:rsidRPr="00BB7F8F" w:rsidRDefault="000C47BD" w:rsidP="008017BE">
      <w:pPr>
        <w:pStyle w:val="ListParagraph"/>
        <w:numPr>
          <w:ilvl w:val="0"/>
          <w:numId w:val="44"/>
        </w:numPr>
        <w:jc w:val="both"/>
        <w:rPr>
          <w:bCs/>
          <w:sz w:val="22"/>
          <w:szCs w:val="22"/>
        </w:rPr>
      </w:pPr>
      <w:r w:rsidRPr="00BB7F8F">
        <w:rPr>
          <w:bCs/>
          <w:sz w:val="22"/>
          <w:szCs w:val="22"/>
        </w:rPr>
        <w:t>Public Procurement and contracts</w:t>
      </w:r>
    </w:p>
    <w:p w:rsidR="000C47BD" w:rsidRPr="00BB7F8F" w:rsidRDefault="000C47BD" w:rsidP="008017BE">
      <w:pPr>
        <w:pStyle w:val="ListParagraph"/>
        <w:numPr>
          <w:ilvl w:val="0"/>
          <w:numId w:val="44"/>
        </w:numPr>
        <w:jc w:val="both"/>
        <w:rPr>
          <w:bCs/>
          <w:sz w:val="22"/>
          <w:szCs w:val="22"/>
        </w:rPr>
      </w:pPr>
      <w:r w:rsidRPr="00BB7F8F">
        <w:rPr>
          <w:bCs/>
          <w:sz w:val="22"/>
          <w:szCs w:val="22"/>
        </w:rPr>
        <w:t>Registers</w:t>
      </w:r>
    </w:p>
    <w:p w:rsidR="00CF5362" w:rsidRPr="00BB7F8F" w:rsidRDefault="000C47BD" w:rsidP="00CF5362">
      <w:pPr>
        <w:pStyle w:val="ListParagraph"/>
        <w:numPr>
          <w:ilvl w:val="0"/>
          <w:numId w:val="44"/>
        </w:numPr>
        <w:jc w:val="both"/>
        <w:rPr>
          <w:bCs/>
          <w:sz w:val="22"/>
          <w:szCs w:val="22"/>
        </w:rPr>
      </w:pPr>
      <w:r w:rsidRPr="00BB7F8F">
        <w:rPr>
          <w:bCs/>
          <w:sz w:val="22"/>
          <w:szCs w:val="22"/>
        </w:rPr>
        <w:t>Information regarding access to information generally</w:t>
      </w:r>
    </w:p>
    <w:p w:rsidR="00CF5362" w:rsidRPr="00BB7F8F" w:rsidRDefault="00CF5362" w:rsidP="00CF5362">
      <w:pPr>
        <w:pStyle w:val="ListParagraph"/>
        <w:numPr>
          <w:ilvl w:val="0"/>
          <w:numId w:val="44"/>
        </w:numPr>
        <w:jc w:val="both"/>
        <w:rPr>
          <w:bCs/>
          <w:sz w:val="22"/>
          <w:szCs w:val="22"/>
        </w:rPr>
      </w:pPr>
      <w:r w:rsidRPr="00BB7F8F">
        <w:rPr>
          <w:bCs/>
          <w:sz w:val="22"/>
          <w:szCs w:val="22"/>
        </w:rPr>
        <w:t>Guidance on how to make access to information requests</w:t>
      </w:r>
    </w:p>
    <w:p w:rsidR="00CF5362" w:rsidRPr="00BB7F8F" w:rsidRDefault="00CF5362" w:rsidP="00CF5362">
      <w:pPr>
        <w:pStyle w:val="ListParagraph"/>
        <w:numPr>
          <w:ilvl w:val="0"/>
          <w:numId w:val="44"/>
        </w:numPr>
        <w:jc w:val="both"/>
        <w:rPr>
          <w:bCs/>
          <w:sz w:val="22"/>
          <w:szCs w:val="22"/>
        </w:rPr>
      </w:pPr>
      <w:r w:rsidRPr="00BB7F8F">
        <w:rPr>
          <w:bCs/>
          <w:sz w:val="22"/>
          <w:szCs w:val="22"/>
        </w:rPr>
        <w:t>Costs of publications</w:t>
      </w:r>
    </w:p>
    <w:p w:rsidR="00CF5362" w:rsidRPr="00BB7F8F" w:rsidRDefault="00CF5362" w:rsidP="00CF5362">
      <w:pPr>
        <w:pStyle w:val="ListParagraph"/>
        <w:numPr>
          <w:ilvl w:val="0"/>
          <w:numId w:val="44"/>
        </w:numPr>
        <w:jc w:val="both"/>
        <w:rPr>
          <w:bCs/>
          <w:sz w:val="22"/>
          <w:szCs w:val="22"/>
        </w:rPr>
      </w:pPr>
      <w:r w:rsidRPr="00BB7F8F">
        <w:rPr>
          <w:bCs/>
          <w:sz w:val="22"/>
          <w:szCs w:val="22"/>
        </w:rPr>
        <w:t>Lists of previously fulfilled access to information requests</w:t>
      </w:r>
    </w:p>
    <w:p w:rsidR="008975B0" w:rsidRPr="00BB7F8F" w:rsidRDefault="008975B0" w:rsidP="00EB6826">
      <w:pPr>
        <w:jc w:val="both"/>
        <w:rPr>
          <w:bCs/>
          <w:sz w:val="22"/>
          <w:szCs w:val="22"/>
          <w:lang w:val="en-GB"/>
        </w:rPr>
      </w:pPr>
    </w:p>
    <w:p w:rsidR="002F3573" w:rsidRDefault="002F3573" w:rsidP="00A1146F">
      <w:pPr>
        <w:jc w:val="both"/>
        <w:rPr>
          <w:bCs/>
          <w:sz w:val="22"/>
          <w:szCs w:val="22"/>
          <w:lang w:val="en-GB"/>
        </w:rPr>
      </w:pPr>
      <w:r>
        <w:rPr>
          <w:bCs/>
          <w:sz w:val="22"/>
          <w:szCs w:val="22"/>
          <w:lang w:val="en-GB"/>
        </w:rPr>
        <w:t>T</w:t>
      </w:r>
      <w:r w:rsidR="008975B0" w:rsidRPr="00BB7F8F">
        <w:rPr>
          <w:bCs/>
          <w:sz w:val="22"/>
          <w:szCs w:val="22"/>
          <w:lang w:val="en-GB"/>
        </w:rPr>
        <w:t xml:space="preserve">able </w:t>
      </w:r>
      <w:r>
        <w:rPr>
          <w:bCs/>
          <w:sz w:val="22"/>
          <w:szCs w:val="22"/>
          <w:lang w:val="en-GB"/>
        </w:rPr>
        <w:t>2</w:t>
      </w:r>
      <w:r w:rsidR="008975B0" w:rsidRPr="00BB7F8F">
        <w:rPr>
          <w:bCs/>
          <w:sz w:val="22"/>
          <w:szCs w:val="22"/>
          <w:lang w:val="en-GB"/>
        </w:rPr>
        <w:t xml:space="preserve"> provides a sum</w:t>
      </w:r>
      <w:r w:rsidR="00960414" w:rsidRPr="00BB7F8F">
        <w:rPr>
          <w:bCs/>
          <w:sz w:val="22"/>
          <w:szCs w:val="22"/>
          <w:lang w:val="en-GB"/>
        </w:rPr>
        <w:t xml:space="preserve">mary of </w:t>
      </w:r>
      <w:r>
        <w:rPr>
          <w:bCs/>
          <w:sz w:val="22"/>
          <w:szCs w:val="22"/>
          <w:lang w:val="en-GB"/>
        </w:rPr>
        <w:t xml:space="preserve">the </w:t>
      </w:r>
      <w:r w:rsidR="008975B0" w:rsidRPr="00BB7F8F">
        <w:rPr>
          <w:bCs/>
          <w:sz w:val="22"/>
          <w:szCs w:val="22"/>
          <w:lang w:val="en-GB"/>
        </w:rPr>
        <w:t>proactive disclosure</w:t>
      </w:r>
      <w:r w:rsidR="00CF5362" w:rsidRPr="00BB7F8F">
        <w:rPr>
          <w:bCs/>
          <w:sz w:val="22"/>
          <w:szCs w:val="22"/>
          <w:lang w:val="en-GB"/>
        </w:rPr>
        <w:t xml:space="preserve"> </w:t>
      </w:r>
      <w:r>
        <w:rPr>
          <w:bCs/>
          <w:sz w:val="22"/>
          <w:szCs w:val="22"/>
          <w:lang w:val="en-GB"/>
        </w:rPr>
        <w:t>performance of each public authority</w:t>
      </w:r>
      <w:r w:rsidR="00A1146F" w:rsidRPr="00BB7F8F">
        <w:rPr>
          <w:bCs/>
          <w:sz w:val="22"/>
          <w:szCs w:val="22"/>
          <w:lang w:val="en-GB"/>
        </w:rPr>
        <w:t>. Detailed re</w:t>
      </w:r>
      <w:r w:rsidR="000C6F30">
        <w:rPr>
          <w:bCs/>
          <w:sz w:val="22"/>
          <w:szCs w:val="22"/>
          <w:lang w:val="en-GB"/>
        </w:rPr>
        <w:t>sults can be found in Appendix 1</w:t>
      </w:r>
      <w:r w:rsidR="00A1146F" w:rsidRPr="00BB7F8F">
        <w:rPr>
          <w:bCs/>
          <w:sz w:val="22"/>
          <w:szCs w:val="22"/>
          <w:lang w:val="en-GB"/>
        </w:rPr>
        <w:t>.</w:t>
      </w:r>
    </w:p>
    <w:p w:rsidR="008975B0" w:rsidRPr="00BB7F8F" w:rsidRDefault="008975B0" w:rsidP="00A1146F">
      <w:pPr>
        <w:jc w:val="both"/>
        <w:rPr>
          <w:bCs/>
          <w:sz w:val="22"/>
          <w:szCs w:val="22"/>
          <w:lang w:val="en-GB"/>
        </w:rPr>
      </w:pPr>
    </w:p>
    <w:p w:rsidR="0072749C" w:rsidRPr="00BB7F8F" w:rsidRDefault="00E00365" w:rsidP="001D21E0">
      <w:pPr>
        <w:pStyle w:val="Heading6"/>
        <w:rPr>
          <w:lang w:val="en-GB"/>
        </w:rPr>
      </w:pPr>
      <w:r w:rsidRPr="00BB7F8F">
        <w:rPr>
          <w:lang w:val="en-GB"/>
        </w:rPr>
        <w:t xml:space="preserve">Table 2: </w:t>
      </w:r>
      <w:r w:rsidR="001D21E0" w:rsidRPr="00BB7F8F">
        <w:rPr>
          <w:lang w:val="en-GB"/>
        </w:rPr>
        <w:t>Overall Results for Proactive Disclosure</w:t>
      </w:r>
    </w:p>
    <w:p w:rsidR="001D21E0" w:rsidRPr="00BB7F8F" w:rsidRDefault="001D21E0" w:rsidP="001D21E0">
      <w:pPr>
        <w:rPr>
          <w:lang w:val="en-GB"/>
        </w:rPr>
      </w:pPr>
    </w:p>
    <w:tbl>
      <w:tblPr>
        <w:tblStyle w:val="TableGrid"/>
        <w:tblW w:w="0" w:type="auto"/>
        <w:tblLook w:val="04A0"/>
      </w:tblPr>
      <w:tblGrid>
        <w:gridCol w:w="1574"/>
        <w:gridCol w:w="2427"/>
        <w:gridCol w:w="2427"/>
        <w:gridCol w:w="2428"/>
      </w:tblGrid>
      <w:tr w:rsidR="00A95E40" w:rsidRPr="00BB7F8F">
        <w:trPr>
          <w:trHeight w:val="900"/>
        </w:trPr>
        <w:tc>
          <w:tcPr>
            <w:tcW w:w="0" w:type="auto"/>
          </w:tcPr>
          <w:p w:rsidR="00A95E40" w:rsidRPr="00BB7F8F" w:rsidRDefault="00A95E40" w:rsidP="00B90C80">
            <w:pPr>
              <w:jc w:val="both"/>
              <w:rPr>
                <w:b/>
                <w:bCs/>
                <w:sz w:val="20"/>
                <w:szCs w:val="20"/>
                <w:lang w:val="en-GB"/>
              </w:rPr>
            </w:pPr>
            <w:r w:rsidRPr="00BB7F8F">
              <w:rPr>
                <w:b/>
                <w:bCs/>
                <w:sz w:val="20"/>
                <w:szCs w:val="20"/>
                <w:lang w:val="en-GB"/>
              </w:rPr>
              <w:t>Organi</w:t>
            </w:r>
            <w:r w:rsidR="00BB7F8F">
              <w:rPr>
                <w:b/>
                <w:bCs/>
                <w:sz w:val="20"/>
                <w:szCs w:val="20"/>
                <w:lang w:val="en-GB"/>
              </w:rPr>
              <w:t>s</w:t>
            </w:r>
            <w:r w:rsidRPr="00BB7F8F">
              <w:rPr>
                <w:b/>
                <w:bCs/>
                <w:sz w:val="20"/>
                <w:szCs w:val="20"/>
                <w:lang w:val="en-GB"/>
              </w:rPr>
              <w:t>ation</w:t>
            </w:r>
          </w:p>
        </w:tc>
        <w:tc>
          <w:tcPr>
            <w:tcW w:w="2427" w:type="dxa"/>
          </w:tcPr>
          <w:p w:rsidR="00A95E40" w:rsidRPr="00BB7F8F" w:rsidRDefault="00A95E40" w:rsidP="00B90C80">
            <w:pPr>
              <w:jc w:val="both"/>
              <w:rPr>
                <w:b/>
                <w:bCs/>
                <w:sz w:val="20"/>
                <w:szCs w:val="20"/>
                <w:lang w:val="en-GB"/>
              </w:rPr>
            </w:pPr>
            <w:r w:rsidRPr="00BB7F8F">
              <w:rPr>
                <w:b/>
                <w:bCs/>
                <w:sz w:val="20"/>
                <w:szCs w:val="20"/>
                <w:lang w:val="en-GB"/>
              </w:rPr>
              <w:t>Availability of institut</w:t>
            </w:r>
            <w:r w:rsidR="002F3573">
              <w:rPr>
                <w:b/>
                <w:bCs/>
                <w:sz w:val="20"/>
                <w:szCs w:val="20"/>
                <w:lang w:val="en-GB"/>
              </w:rPr>
              <w:t>ional, organisational, operational</w:t>
            </w:r>
            <w:r w:rsidRPr="00BB7F8F">
              <w:rPr>
                <w:b/>
                <w:bCs/>
                <w:sz w:val="20"/>
                <w:szCs w:val="20"/>
                <w:lang w:val="en-GB"/>
              </w:rPr>
              <w:t xml:space="preserve"> and contact information (None/Partial/Full)</w:t>
            </w:r>
          </w:p>
        </w:tc>
        <w:tc>
          <w:tcPr>
            <w:tcW w:w="2427" w:type="dxa"/>
          </w:tcPr>
          <w:p w:rsidR="00A95E40" w:rsidRPr="00BB7F8F" w:rsidRDefault="00A95E40" w:rsidP="00B90C80">
            <w:pPr>
              <w:jc w:val="both"/>
              <w:rPr>
                <w:b/>
                <w:bCs/>
                <w:sz w:val="20"/>
                <w:szCs w:val="20"/>
                <w:lang w:val="en-GB"/>
              </w:rPr>
            </w:pPr>
            <w:r w:rsidRPr="00BB7F8F">
              <w:rPr>
                <w:b/>
                <w:bCs/>
                <w:sz w:val="20"/>
                <w:szCs w:val="20"/>
                <w:lang w:val="en-GB"/>
              </w:rPr>
              <w:t>Availab</w:t>
            </w:r>
            <w:r w:rsidR="002F3573">
              <w:rPr>
                <w:b/>
                <w:bCs/>
                <w:sz w:val="20"/>
                <w:szCs w:val="20"/>
                <w:lang w:val="en-GB"/>
              </w:rPr>
              <w:t>ility of information about the fight to i</w:t>
            </w:r>
            <w:r w:rsidRPr="00BB7F8F">
              <w:rPr>
                <w:b/>
                <w:bCs/>
                <w:sz w:val="20"/>
                <w:szCs w:val="20"/>
                <w:lang w:val="en-GB"/>
              </w:rPr>
              <w:t>nformation (None/Partial/Full)</w:t>
            </w:r>
          </w:p>
        </w:tc>
        <w:tc>
          <w:tcPr>
            <w:tcW w:w="2428" w:type="dxa"/>
          </w:tcPr>
          <w:p w:rsidR="00A95E40" w:rsidRPr="00BB7F8F" w:rsidRDefault="00A95E40" w:rsidP="00B90C80">
            <w:pPr>
              <w:jc w:val="both"/>
              <w:rPr>
                <w:b/>
                <w:bCs/>
                <w:sz w:val="20"/>
                <w:szCs w:val="20"/>
                <w:lang w:val="en-GB"/>
              </w:rPr>
            </w:pPr>
            <w:r w:rsidRPr="00BB7F8F">
              <w:rPr>
                <w:b/>
                <w:bCs/>
                <w:sz w:val="20"/>
                <w:szCs w:val="20"/>
                <w:lang w:val="en-GB"/>
              </w:rPr>
              <w:t>Overal</w:t>
            </w:r>
            <w:r w:rsidR="00582EB8" w:rsidRPr="00BB7F8F">
              <w:rPr>
                <w:b/>
                <w:bCs/>
                <w:sz w:val="20"/>
                <w:szCs w:val="20"/>
                <w:lang w:val="en-GB"/>
              </w:rPr>
              <w:t>l</w:t>
            </w:r>
            <w:r w:rsidR="002F3573">
              <w:rPr>
                <w:b/>
                <w:bCs/>
                <w:sz w:val="20"/>
                <w:szCs w:val="20"/>
                <w:lang w:val="en-GB"/>
              </w:rPr>
              <w:t xml:space="preserve"> Assessment</w:t>
            </w:r>
          </w:p>
        </w:tc>
      </w:tr>
      <w:tr w:rsidR="00A95E40" w:rsidRPr="00BB7F8F">
        <w:trPr>
          <w:trHeight w:val="600"/>
        </w:trPr>
        <w:tc>
          <w:tcPr>
            <w:tcW w:w="0" w:type="auto"/>
          </w:tcPr>
          <w:p w:rsidR="00A95E40" w:rsidRPr="00BB7F8F" w:rsidRDefault="00A95E40" w:rsidP="00B90C80">
            <w:pPr>
              <w:jc w:val="both"/>
              <w:rPr>
                <w:bCs/>
                <w:i/>
                <w:sz w:val="20"/>
                <w:szCs w:val="20"/>
                <w:lang w:val="en-GB"/>
              </w:rPr>
            </w:pPr>
            <w:r w:rsidRPr="00BB7F8F">
              <w:rPr>
                <w:bCs/>
                <w:i/>
                <w:sz w:val="20"/>
                <w:szCs w:val="20"/>
                <w:lang w:val="en-GB"/>
              </w:rPr>
              <w:t>Business Development Bank of Canada</w:t>
            </w:r>
          </w:p>
        </w:tc>
        <w:tc>
          <w:tcPr>
            <w:tcW w:w="2427" w:type="dxa"/>
            <w:noWrap/>
          </w:tcPr>
          <w:p w:rsidR="00A95E40" w:rsidRPr="00BB7F8F" w:rsidRDefault="00A95E40" w:rsidP="00B90C80">
            <w:pPr>
              <w:jc w:val="both"/>
              <w:rPr>
                <w:sz w:val="20"/>
                <w:szCs w:val="20"/>
                <w:u w:val="single"/>
                <w:lang w:val="en-GB"/>
              </w:rPr>
            </w:pPr>
            <w:r w:rsidRPr="00BB7F8F">
              <w:rPr>
                <w:sz w:val="20"/>
                <w:szCs w:val="20"/>
                <w:u w:val="single"/>
                <w:lang w:val="en-GB"/>
              </w:rPr>
              <w:t>Partial to Full</w:t>
            </w:r>
          </w:p>
          <w:p w:rsidR="00A95E40" w:rsidRPr="00BB7F8F" w:rsidRDefault="001035EF" w:rsidP="00B90C80">
            <w:pPr>
              <w:jc w:val="both"/>
              <w:rPr>
                <w:sz w:val="20"/>
                <w:szCs w:val="20"/>
                <w:lang w:val="en-GB"/>
              </w:rPr>
            </w:pPr>
            <w:r>
              <w:rPr>
                <w:sz w:val="20"/>
                <w:szCs w:val="20"/>
                <w:lang w:val="en-GB"/>
              </w:rPr>
              <w:t>c</w:t>
            </w:r>
            <w:r w:rsidR="00A95E40" w:rsidRPr="00BB7F8F">
              <w:rPr>
                <w:sz w:val="20"/>
                <w:szCs w:val="20"/>
                <w:lang w:val="en-GB"/>
              </w:rPr>
              <w:t>lose to Full except:</w:t>
            </w:r>
          </w:p>
          <w:p w:rsidR="00A95E40" w:rsidRPr="00BB7F8F" w:rsidRDefault="002F3573" w:rsidP="00B90C80">
            <w:pPr>
              <w:jc w:val="both"/>
              <w:rPr>
                <w:sz w:val="20"/>
                <w:szCs w:val="20"/>
                <w:lang w:val="en-GB"/>
              </w:rPr>
            </w:pPr>
            <w:r>
              <w:rPr>
                <w:sz w:val="20"/>
                <w:szCs w:val="20"/>
                <w:lang w:val="en-GB"/>
              </w:rPr>
              <w:t>-l</w:t>
            </w:r>
            <w:r w:rsidR="00A95E40" w:rsidRPr="00BB7F8F">
              <w:rPr>
                <w:sz w:val="20"/>
                <w:szCs w:val="20"/>
                <w:lang w:val="en-GB"/>
              </w:rPr>
              <w:t>acking full contact information for key organi</w:t>
            </w:r>
            <w:r w:rsidR="00BB7F8F">
              <w:rPr>
                <w:sz w:val="20"/>
                <w:szCs w:val="20"/>
                <w:lang w:val="en-GB"/>
              </w:rPr>
              <w:t>s</w:t>
            </w:r>
            <w:r w:rsidR="00A95E40" w:rsidRPr="00BB7F8F">
              <w:rPr>
                <w:sz w:val="20"/>
                <w:szCs w:val="20"/>
                <w:lang w:val="en-GB"/>
              </w:rPr>
              <w:t>ational members</w:t>
            </w:r>
            <w:r w:rsidR="00F8101B">
              <w:rPr>
                <w:sz w:val="20"/>
                <w:szCs w:val="20"/>
                <w:lang w:val="en-GB"/>
              </w:rPr>
              <w:t xml:space="preserve"> (e.g. Board of Directors)</w:t>
            </w:r>
          </w:p>
          <w:p w:rsidR="00A95E40" w:rsidRPr="00BB7F8F" w:rsidRDefault="002F3573" w:rsidP="00B90C80">
            <w:pPr>
              <w:jc w:val="both"/>
              <w:rPr>
                <w:sz w:val="20"/>
                <w:szCs w:val="20"/>
                <w:lang w:val="en-GB"/>
              </w:rPr>
            </w:pPr>
            <w:r>
              <w:rPr>
                <w:sz w:val="20"/>
                <w:szCs w:val="20"/>
                <w:lang w:val="en-GB"/>
              </w:rPr>
              <w:t>-l</w:t>
            </w:r>
            <w:r w:rsidR="00A95E40" w:rsidRPr="00BB7F8F">
              <w:rPr>
                <w:sz w:val="20"/>
                <w:szCs w:val="20"/>
                <w:lang w:val="en-GB"/>
              </w:rPr>
              <w:t>acking full procurement information</w:t>
            </w:r>
          </w:p>
          <w:p w:rsidR="00A95E40" w:rsidRPr="00BB7F8F" w:rsidRDefault="00A95E40" w:rsidP="00B90C80">
            <w:pPr>
              <w:jc w:val="both"/>
              <w:rPr>
                <w:sz w:val="20"/>
                <w:szCs w:val="20"/>
                <w:lang w:val="en-GB"/>
              </w:rPr>
            </w:pPr>
          </w:p>
        </w:tc>
        <w:tc>
          <w:tcPr>
            <w:tcW w:w="2427" w:type="dxa"/>
          </w:tcPr>
          <w:p w:rsidR="00A95E40" w:rsidRPr="00BB7F8F" w:rsidRDefault="00A95E40" w:rsidP="00B90C80">
            <w:pPr>
              <w:jc w:val="both"/>
              <w:rPr>
                <w:sz w:val="20"/>
                <w:szCs w:val="20"/>
                <w:u w:val="single"/>
                <w:lang w:val="en-GB"/>
              </w:rPr>
            </w:pPr>
            <w:r w:rsidRPr="00BB7F8F">
              <w:rPr>
                <w:sz w:val="20"/>
                <w:szCs w:val="20"/>
                <w:u w:val="single"/>
                <w:lang w:val="en-GB"/>
              </w:rPr>
              <w:t>Full</w:t>
            </w:r>
          </w:p>
          <w:p w:rsidR="00A95E40" w:rsidRPr="00BB7F8F" w:rsidRDefault="002F3573" w:rsidP="001035EF">
            <w:pPr>
              <w:jc w:val="both"/>
              <w:rPr>
                <w:sz w:val="20"/>
                <w:szCs w:val="20"/>
                <w:u w:val="single"/>
                <w:lang w:val="en-GB"/>
              </w:rPr>
            </w:pPr>
            <w:r>
              <w:rPr>
                <w:sz w:val="20"/>
                <w:szCs w:val="20"/>
                <w:lang w:val="en-GB"/>
              </w:rPr>
              <w:t>-o</w:t>
            </w:r>
            <w:r w:rsidR="00A95E40" w:rsidRPr="00BB7F8F">
              <w:rPr>
                <w:sz w:val="20"/>
                <w:szCs w:val="20"/>
                <w:lang w:val="en-GB"/>
              </w:rPr>
              <w:t xml:space="preserve">ne of the </w:t>
            </w:r>
            <w:r w:rsidR="00B90C80">
              <w:rPr>
                <w:sz w:val="20"/>
                <w:szCs w:val="20"/>
                <w:lang w:val="en-GB"/>
              </w:rPr>
              <w:t>authorities</w:t>
            </w:r>
            <w:r w:rsidR="00A95E40" w:rsidRPr="00BB7F8F">
              <w:rPr>
                <w:sz w:val="20"/>
                <w:szCs w:val="20"/>
                <w:lang w:val="en-GB"/>
              </w:rPr>
              <w:t xml:space="preserve"> that releases an annual report with detailed information on requests</w:t>
            </w:r>
          </w:p>
        </w:tc>
        <w:tc>
          <w:tcPr>
            <w:tcW w:w="2428" w:type="dxa"/>
          </w:tcPr>
          <w:p w:rsidR="00A95E40" w:rsidRPr="00BB7F8F" w:rsidRDefault="002F3573" w:rsidP="00B90C80">
            <w:pPr>
              <w:pStyle w:val="ListParagraph"/>
              <w:numPr>
                <w:ilvl w:val="0"/>
                <w:numId w:val="29"/>
              </w:numPr>
              <w:jc w:val="both"/>
              <w:rPr>
                <w:sz w:val="20"/>
                <w:szCs w:val="20"/>
              </w:rPr>
            </w:pPr>
            <w:r>
              <w:rPr>
                <w:sz w:val="20"/>
                <w:szCs w:val="20"/>
              </w:rPr>
              <w:t>some</w:t>
            </w:r>
            <w:r w:rsidR="00A95E40" w:rsidRPr="00BB7F8F">
              <w:rPr>
                <w:sz w:val="20"/>
                <w:szCs w:val="20"/>
              </w:rPr>
              <w:t xml:space="preserve"> operational information is missing (</w:t>
            </w:r>
            <w:r w:rsidR="009E2E38">
              <w:rPr>
                <w:sz w:val="20"/>
                <w:szCs w:val="20"/>
              </w:rPr>
              <w:t>for example,</w:t>
            </w:r>
            <w:r w:rsidR="00A95E40" w:rsidRPr="00BB7F8F">
              <w:rPr>
                <w:sz w:val="20"/>
                <w:szCs w:val="20"/>
              </w:rPr>
              <w:t xml:space="preserve"> contact information, transparency in the disclosure process)</w:t>
            </w:r>
          </w:p>
          <w:p w:rsidR="00A95E40" w:rsidRPr="00BB7F8F" w:rsidRDefault="002F3573" w:rsidP="001035EF">
            <w:pPr>
              <w:pStyle w:val="ListParagraph"/>
              <w:numPr>
                <w:ilvl w:val="0"/>
                <w:numId w:val="29"/>
              </w:numPr>
              <w:jc w:val="both"/>
              <w:rPr>
                <w:sz w:val="20"/>
                <w:szCs w:val="20"/>
              </w:rPr>
            </w:pPr>
            <w:r>
              <w:rPr>
                <w:sz w:val="20"/>
                <w:szCs w:val="20"/>
              </w:rPr>
              <w:t>g</w:t>
            </w:r>
            <w:r w:rsidR="00A95E40" w:rsidRPr="00BB7F8F">
              <w:rPr>
                <w:sz w:val="20"/>
                <w:szCs w:val="20"/>
              </w:rPr>
              <w:t xml:space="preserve">ood transparency on </w:t>
            </w:r>
            <w:r w:rsidR="001035EF">
              <w:rPr>
                <w:sz w:val="20"/>
                <w:szCs w:val="20"/>
              </w:rPr>
              <w:t>RTI</w:t>
            </w:r>
            <w:r w:rsidR="00A95E40" w:rsidRPr="00BB7F8F">
              <w:rPr>
                <w:sz w:val="20"/>
                <w:szCs w:val="20"/>
              </w:rPr>
              <w:t xml:space="preserve"> </w:t>
            </w:r>
          </w:p>
        </w:tc>
      </w:tr>
      <w:tr w:rsidR="00A95E40" w:rsidRPr="00BB7F8F">
        <w:trPr>
          <w:trHeight w:val="2211"/>
        </w:trPr>
        <w:tc>
          <w:tcPr>
            <w:tcW w:w="0" w:type="auto"/>
            <w:noWrap/>
          </w:tcPr>
          <w:p w:rsidR="00A95E40" w:rsidRPr="00BB7F8F" w:rsidRDefault="009878A1" w:rsidP="00B90C80">
            <w:pPr>
              <w:jc w:val="both"/>
              <w:rPr>
                <w:bCs/>
                <w:i/>
                <w:sz w:val="20"/>
                <w:szCs w:val="20"/>
                <w:lang w:val="en-GB"/>
              </w:rPr>
            </w:pPr>
            <w:r w:rsidRPr="009878A1">
              <w:rPr>
                <w:bCs/>
                <w:i/>
                <w:sz w:val="20"/>
                <w:szCs w:val="20"/>
                <w:lang w:val="en-GB"/>
              </w:rPr>
              <w:t>Canadian Security Intelligence Service</w:t>
            </w:r>
          </w:p>
        </w:tc>
        <w:tc>
          <w:tcPr>
            <w:tcW w:w="2427" w:type="dxa"/>
            <w:noWrap/>
          </w:tcPr>
          <w:p w:rsidR="00A95E40" w:rsidRPr="00BB7F8F" w:rsidRDefault="00A95E40" w:rsidP="00B90C80">
            <w:pPr>
              <w:jc w:val="both"/>
              <w:rPr>
                <w:sz w:val="20"/>
                <w:szCs w:val="20"/>
                <w:u w:val="single"/>
                <w:lang w:val="en-GB"/>
              </w:rPr>
            </w:pPr>
            <w:r w:rsidRPr="00BB7F8F">
              <w:rPr>
                <w:sz w:val="20"/>
                <w:szCs w:val="20"/>
                <w:u w:val="single"/>
                <w:lang w:val="en-GB"/>
              </w:rPr>
              <w:t xml:space="preserve">Partial </w:t>
            </w:r>
          </w:p>
          <w:p w:rsidR="00A95E40" w:rsidRPr="00BB7F8F" w:rsidRDefault="002F3573" w:rsidP="00B90C80">
            <w:pPr>
              <w:jc w:val="both"/>
              <w:rPr>
                <w:sz w:val="20"/>
                <w:szCs w:val="20"/>
                <w:lang w:val="en-GB"/>
              </w:rPr>
            </w:pPr>
            <w:r>
              <w:rPr>
                <w:sz w:val="20"/>
                <w:szCs w:val="20"/>
                <w:lang w:val="en-GB"/>
              </w:rPr>
              <w:t>-p</w:t>
            </w:r>
            <w:r w:rsidR="00A95E40" w:rsidRPr="00BB7F8F">
              <w:rPr>
                <w:sz w:val="20"/>
                <w:szCs w:val="20"/>
                <w:lang w:val="en-GB"/>
              </w:rPr>
              <w:t xml:space="preserve">artial for </w:t>
            </w:r>
            <w:r w:rsidR="001035EF">
              <w:rPr>
                <w:sz w:val="20"/>
                <w:szCs w:val="20"/>
                <w:lang w:val="en-GB"/>
              </w:rPr>
              <w:t>most</w:t>
            </w:r>
            <w:r w:rsidR="00A95E40" w:rsidRPr="00BB7F8F">
              <w:rPr>
                <w:sz w:val="20"/>
                <w:szCs w:val="20"/>
                <w:lang w:val="en-GB"/>
              </w:rPr>
              <w:t xml:space="preserve"> categories</w:t>
            </w:r>
          </w:p>
          <w:p w:rsidR="00A95E40" w:rsidRPr="00BB7F8F" w:rsidRDefault="002F3573" w:rsidP="00B90C80">
            <w:pPr>
              <w:jc w:val="both"/>
              <w:rPr>
                <w:sz w:val="20"/>
                <w:szCs w:val="20"/>
                <w:lang w:val="en-GB"/>
              </w:rPr>
            </w:pPr>
            <w:r>
              <w:rPr>
                <w:sz w:val="20"/>
                <w:szCs w:val="20"/>
                <w:lang w:val="en-GB"/>
              </w:rPr>
              <w:t>-</w:t>
            </w:r>
            <w:r w:rsidR="00A95E40" w:rsidRPr="00BB7F8F">
              <w:rPr>
                <w:sz w:val="20"/>
                <w:szCs w:val="20"/>
                <w:lang w:val="en-GB"/>
              </w:rPr>
              <w:t>legislation and institutional information were fully disclosed</w:t>
            </w:r>
          </w:p>
          <w:p w:rsidR="00A95E40" w:rsidRPr="00BB7F8F" w:rsidRDefault="002F3573" w:rsidP="00B90C80">
            <w:pPr>
              <w:jc w:val="both"/>
              <w:rPr>
                <w:sz w:val="20"/>
                <w:szCs w:val="20"/>
                <w:lang w:val="en-GB"/>
              </w:rPr>
            </w:pPr>
            <w:r>
              <w:rPr>
                <w:sz w:val="20"/>
                <w:szCs w:val="20"/>
                <w:lang w:val="en-GB"/>
              </w:rPr>
              <w:t>-n</w:t>
            </w:r>
            <w:r w:rsidR="00A95E40" w:rsidRPr="00BB7F8F">
              <w:rPr>
                <w:sz w:val="20"/>
                <w:szCs w:val="20"/>
                <w:lang w:val="en-GB"/>
              </w:rPr>
              <w:t>o informa</w:t>
            </w:r>
            <w:r>
              <w:rPr>
                <w:sz w:val="20"/>
                <w:szCs w:val="20"/>
                <w:lang w:val="en-GB"/>
              </w:rPr>
              <w:t>tion on the procurement process</w:t>
            </w:r>
          </w:p>
          <w:p w:rsidR="00A95E40" w:rsidRPr="00BB7F8F" w:rsidRDefault="00A95E40" w:rsidP="00B90C80">
            <w:pPr>
              <w:jc w:val="both"/>
              <w:rPr>
                <w:sz w:val="20"/>
                <w:szCs w:val="20"/>
                <w:lang w:val="en-GB"/>
              </w:rPr>
            </w:pPr>
          </w:p>
        </w:tc>
        <w:tc>
          <w:tcPr>
            <w:tcW w:w="2427" w:type="dxa"/>
          </w:tcPr>
          <w:p w:rsidR="00A95E40" w:rsidRPr="00BB7F8F" w:rsidRDefault="00A95E40" w:rsidP="00B90C80">
            <w:pPr>
              <w:jc w:val="both"/>
              <w:rPr>
                <w:sz w:val="20"/>
                <w:szCs w:val="20"/>
                <w:u w:val="single"/>
                <w:lang w:val="en-GB"/>
              </w:rPr>
            </w:pPr>
            <w:r w:rsidRPr="00BB7F8F">
              <w:rPr>
                <w:sz w:val="20"/>
                <w:szCs w:val="20"/>
                <w:u w:val="single"/>
                <w:lang w:val="en-GB"/>
              </w:rPr>
              <w:t>Partial to Full</w:t>
            </w:r>
          </w:p>
          <w:p w:rsidR="00A95E40" w:rsidRPr="00BB7F8F" w:rsidRDefault="002F3573" w:rsidP="00B90C80">
            <w:pPr>
              <w:jc w:val="both"/>
              <w:rPr>
                <w:sz w:val="20"/>
                <w:szCs w:val="20"/>
                <w:u w:val="single"/>
                <w:lang w:val="en-GB"/>
              </w:rPr>
            </w:pPr>
            <w:r>
              <w:rPr>
                <w:sz w:val="20"/>
                <w:szCs w:val="20"/>
                <w:lang w:val="en-GB"/>
              </w:rPr>
              <w:t>-o</w:t>
            </w:r>
            <w:r w:rsidR="00A95E40" w:rsidRPr="00BB7F8F">
              <w:rPr>
                <w:sz w:val="20"/>
                <w:szCs w:val="20"/>
                <w:lang w:val="en-GB"/>
              </w:rPr>
              <w:t xml:space="preserve">nly high level summary information </w:t>
            </w:r>
            <w:r w:rsidR="00B90C80">
              <w:rPr>
                <w:sz w:val="20"/>
                <w:szCs w:val="20"/>
                <w:lang w:val="en-GB"/>
              </w:rPr>
              <w:t xml:space="preserve">about </w:t>
            </w:r>
            <w:r w:rsidR="00A95E40" w:rsidRPr="00BB7F8F">
              <w:rPr>
                <w:sz w:val="20"/>
                <w:szCs w:val="20"/>
                <w:lang w:val="en-GB"/>
              </w:rPr>
              <w:t xml:space="preserve">requests </w:t>
            </w:r>
          </w:p>
        </w:tc>
        <w:tc>
          <w:tcPr>
            <w:tcW w:w="2428" w:type="dxa"/>
          </w:tcPr>
          <w:p w:rsidR="00A95E40" w:rsidRPr="00BB7F8F" w:rsidRDefault="00B90C80" w:rsidP="00B90C80">
            <w:pPr>
              <w:pStyle w:val="ListParagraph"/>
              <w:numPr>
                <w:ilvl w:val="0"/>
                <w:numId w:val="37"/>
              </w:numPr>
              <w:jc w:val="both"/>
              <w:rPr>
                <w:sz w:val="20"/>
                <w:szCs w:val="20"/>
                <w:u w:val="single"/>
              </w:rPr>
            </w:pPr>
            <w:r>
              <w:rPr>
                <w:sz w:val="20"/>
                <w:szCs w:val="20"/>
              </w:rPr>
              <w:t>m</w:t>
            </w:r>
            <w:r w:rsidR="00504D25" w:rsidRPr="00BB7F8F">
              <w:rPr>
                <w:sz w:val="20"/>
                <w:szCs w:val="20"/>
              </w:rPr>
              <w:t xml:space="preserve">issing procurement information </w:t>
            </w:r>
          </w:p>
          <w:p w:rsidR="00504D25" w:rsidRPr="00BB7F8F" w:rsidRDefault="00B90C80" w:rsidP="00B90C80">
            <w:pPr>
              <w:pStyle w:val="ListParagraph"/>
              <w:numPr>
                <w:ilvl w:val="0"/>
                <w:numId w:val="37"/>
              </w:numPr>
              <w:jc w:val="both"/>
              <w:rPr>
                <w:sz w:val="20"/>
                <w:szCs w:val="20"/>
                <w:u w:val="single"/>
              </w:rPr>
            </w:pPr>
            <w:r>
              <w:rPr>
                <w:sz w:val="20"/>
                <w:szCs w:val="20"/>
              </w:rPr>
              <w:t>l</w:t>
            </w:r>
            <w:r w:rsidR="00504D25" w:rsidRPr="00BB7F8F">
              <w:rPr>
                <w:sz w:val="20"/>
                <w:szCs w:val="20"/>
              </w:rPr>
              <w:t>acking full transparency on requests</w:t>
            </w:r>
          </w:p>
          <w:p w:rsidR="00504D25" w:rsidRPr="00BB7F8F" w:rsidRDefault="00B90C80" w:rsidP="00B90C80">
            <w:pPr>
              <w:pStyle w:val="ListParagraph"/>
              <w:numPr>
                <w:ilvl w:val="0"/>
                <w:numId w:val="37"/>
              </w:numPr>
              <w:jc w:val="both"/>
              <w:rPr>
                <w:sz w:val="20"/>
                <w:szCs w:val="20"/>
                <w:u w:val="single"/>
              </w:rPr>
            </w:pPr>
            <w:r>
              <w:rPr>
                <w:sz w:val="20"/>
                <w:szCs w:val="20"/>
              </w:rPr>
              <w:t>o</w:t>
            </w:r>
            <w:r w:rsidR="00504D25" w:rsidRPr="00BB7F8F">
              <w:rPr>
                <w:sz w:val="20"/>
                <w:szCs w:val="20"/>
              </w:rPr>
              <w:t>therwise information at least partially disclosed</w:t>
            </w:r>
          </w:p>
        </w:tc>
      </w:tr>
      <w:tr w:rsidR="00A95E40" w:rsidRPr="00BB7F8F">
        <w:trPr>
          <w:trHeight w:val="300"/>
        </w:trPr>
        <w:tc>
          <w:tcPr>
            <w:tcW w:w="0" w:type="auto"/>
            <w:noWrap/>
          </w:tcPr>
          <w:p w:rsidR="00A95E40" w:rsidRPr="00BB7F8F" w:rsidRDefault="00A95E40" w:rsidP="00B90C80">
            <w:pPr>
              <w:jc w:val="both"/>
              <w:rPr>
                <w:bCs/>
                <w:i/>
                <w:sz w:val="20"/>
                <w:szCs w:val="20"/>
                <w:lang w:val="en-GB"/>
              </w:rPr>
            </w:pPr>
            <w:r w:rsidRPr="00BB7F8F">
              <w:rPr>
                <w:bCs/>
                <w:i/>
                <w:sz w:val="20"/>
                <w:szCs w:val="20"/>
                <w:lang w:val="en-GB"/>
              </w:rPr>
              <w:t>Elections Canada</w:t>
            </w:r>
          </w:p>
        </w:tc>
        <w:tc>
          <w:tcPr>
            <w:tcW w:w="2427" w:type="dxa"/>
            <w:noWrap/>
          </w:tcPr>
          <w:p w:rsidR="00A95E40" w:rsidRPr="00BB7F8F" w:rsidRDefault="00A95E40" w:rsidP="00B90C80">
            <w:pPr>
              <w:jc w:val="both"/>
              <w:rPr>
                <w:sz w:val="20"/>
                <w:szCs w:val="20"/>
                <w:u w:val="single"/>
                <w:lang w:val="en-GB"/>
              </w:rPr>
            </w:pPr>
            <w:r w:rsidRPr="00BB7F8F">
              <w:rPr>
                <w:sz w:val="20"/>
                <w:szCs w:val="20"/>
                <w:lang w:val="en-GB"/>
              </w:rPr>
              <w:t> </w:t>
            </w:r>
            <w:r w:rsidRPr="00BB7F8F">
              <w:rPr>
                <w:sz w:val="20"/>
                <w:szCs w:val="20"/>
                <w:u w:val="single"/>
                <w:lang w:val="en-GB"/>
              </w:rPr>
              <w:t>Partial to Full</w:t>
            </w:r>
          </w:p>
          <w:p w:rsidR="00A95E40" w:rsidRPr="00BB7F8F" w:rsidRDefault="00A95E40" w:rsidP="00B90C80">
            <w:pPr>
              <w:jc w:val="both"/>
              <w:rPr>
                <w:sz w:val="20"/>
                <w:szCs w:val="20"/>
                <w:lang w:val="en-GB"/>
              </w:rPr>
            </w:pPr>
            <w:r w:rsidRPr="00BB7F8F">
              <w:rPr>
                <w:sz w:val="20"/>
                <w:szCs w:val="20"/>
                <w:lang w:val="en-GB"/>
              </w:rPr>
              <w:t xml:space="preserve">-legislation and institutional information were </w:t>
            </w:r>
            <w:r w:rsidR="00B90C80">
              <w:rPr>
                <w:sz w:val="20"/>
                <w:szCs w:val="20"/>
                <w:lang w:val="en-GB"/>
              </w:rPr>
              <w:t xml:space="preserve">both </w:t>
            </w:r>
            <w:r w:rsidRPr="00BB7F8F">
              <w:rPr>
                <w:sz w:val="20"/>
                <w:szCs w:val="20"/>
                <w:lang w:val="en-GB"/>
              </w:rPr>
              <w:t>fully disclosed</w:t>
            </w:r>
          </w:p>
          <w:p w:rsidR="00A95E40" w:rsidRPr="00BB7F8F" w:rsidRDefault="00A95E40" w:rsidP="00B90C80">
            <w:pPr>
              <w:jc w:val="both"/>
              <w:rPr>
                <w:sz w:val="20"/>
                <w:szCs w:val="20"/>
                <w:lang w:val="en-GB"/>
              </w:rPr>
            </w:pPr>
          </w:p>
        </w:tc>
        <w:tc>
          <w:tcPr>
            <w:tcW w:w="2427" w:type="dxa"/>
          </w:tcPr>
          <w:p w:rsidR="00A95E40" w:rsidRPr="00BB7F8F" w:rsidRDefault="00A95E40" w:rsidP="00B90C80">
            <w:pPr>
              <w:jc w:val="both"/>
              <w:rPr>
                <w:sz w:val="20"/>
                <w:szCs w:val="20"/>
                <w:u w:val="single"/>
                <w:lang w:val="en-GB"/>
              </w:rPr>
            </w:pPr>
            <w:r w:rsidRPr="00BB7F8F">
              <w:rPr>
                <w:sz w:val="20"/>
                <w:szCs w:val="20"/>
                <w:lang w:val="en-GB"/>
              </w:rPr>
              <w:t> </w:t>
            </w:r>
            <w:r w:rsidRPr="00BB7F8F">
              <w:rPr>
                <w:sz w:val="20"/>
                <w:szCs w:val="20"/>
                <w:u w:val="single"/>
                <w:lang w:val="en-GB"/>
              </w:rPr>
              <w:t>Full</w:t>
            </w:r>
          </w:p>
          <w:p w:rsidR="00A95E40" w:rsidRPr="00BB7F8F" w:rsidRDefault="00B90C80" w:rsidP="00B90C80">
            <w:pPr>
              <w:jc w:val="both"/>
              <w:rPr>
                <w:sz w:val="20"/>
                <w:szCs w:val="20"/>
                <w:lang w:val="en-GB"/>
              </w:rPr>
            </w:pPr>
            <w:r>
              <w:rPr>
                <w:sz w:val="20"/>
                <w:szCs w:val="20"/>
                <w:lang w:val="en-GB"/>
              </w:rPr>
              <w:t>-o</w:t>
            </w:r>
            <w:r w:rsidR="00A95E40" w:rsidRPr="00BB7F8F">
              <w:rPr>
                <w:sz w:val="20"/>
                <w:szCs w:val="20"/>
                <w:lang w:val="en-GB"/>
              </w:rPr>
              <w:t xml:space="preserve">ne of the few </w:t>
            </w:r>
            <w:r>
              <w:rPr>
                <w:sz w:val="20"/>
                <w:szCs w:val="20"/>
                <w:lang w:val="en-GB"/>
              </w:rPr>
              <w:t>authorities</w:t>
            </w:r>
            <w:r w:rsidRPr="00BB7F8F">
              <w:rPr>
                <w:sz w:val="20"/>
                <w:szCs w:val="20"/>
                <w:lang w:val="en-GB"/>
              </w:rPr>
              <w:t xml:space="preserve"> </w:t>
            </w:r>
            <w:r w:rsidR="00A95E40" w:rsidRPr="00BB7F8F">
              <w:rPr>
                <w:sz w:val="20"/>
                <w:szCs w:val="20"/>
                <w:lang w:val="en-GB"/>
              </w:rPr>
              <w:t>that releases an annual report with detailed information on requests</w:t>
            </w:r>
          </w:p>
          <w:p w:rsidR="00A95E40" w:rsidRPr="00BB7F8F" w:rsidRDefault="00A95E40" w:rsidP="00B90C80">
            <w:pPr>
              <w:jc w:val="both"/>
              <w:rPr>
                <w:sz w:val="20"/>
                <w:szCs w:val="20"/>
                <w:lang w:val="en-GB"/>
              </w:rPr>
            </w:pPr>
          </w:p>
        </w:tc>
        <w:tc>
          <w:tcPr>
            <w:tcW w:w="2428" w:type="dxa"/>
          </w:tcPr>
          <w:p w:rsidR="00661249" w:rsidRPr="00BB7F8F" w:rsidRDefault="00B90C80" w:rsidP="00B90C80">
            <w:pPr>
              <w:pStyle w:val="ListParagraph"/>
              <w:numPr>
                <w:ilvl w:val="0"/>
                <w:numId w:val="38"/>
              </w:numPr>
              <w:jc w:val="both"/>
              <w:rPr>
                <w:sz w:val="20"/>
                <w:szCs w:val="20"/>
              </w:rPr>
            </w:pPr>
            <w:r>
              <w:rPr>
                <w:sz w:val="20"/>
                <w:szCs w:val="20"/>
              </w:rPr>
              <w:t>g</w:t>
            </w:r>
            <w:r w:rsidR="00661249" w:rsidRPr="00BB7F8F">
              <w:rPr>
                <w:sz w:val="20"/>
                <w:szCs w:val="20"/>
              </w:rPr>
              <w:t>ood trans</w:t>
            </w:r>
            <w:r>
              <w:rPr>
                <w:sz w:val="20"/>
                <w:szCs w:val="20"/>
              </w:rPr>
              <w:t xml:space="preserve">parency on </w:t>
            </w:r>
            <w:r w:rsidR="000B27D9">
              <w:rPr>
                <w:sz w:val="20"/>
                <w:szCs w:val="20"/>
              </w:rPr>
              <w:t>RTI</w:t>
            </w:r>
          </w:p>
          <w:p w:rsidR="006E2E78" w:rsidRPr="00BB7F8F" w:rsidRDefault="00B90C80" w:rsidP="00B90C80">
            <w:pPr>
              <w:pStyle w:val="ListParagraph"/>
              <w:numPr>
                <w:ilvl w:val="0"/>
                <w:numId w:val="38"/>
              </w:numPr>
              <w:jc w:val="both"/>
              <w:rPr>
                <w:sz w:val="20"/>
                <w:szCs w:val="20"/>
              </w:rPr>
            </w:pPr>
            <w:r>
              <w:rPr>
                <w:sz w:val="20"/>
                <w:szCs w:val="20"/>
              </w:rPr>
              <w:t>c</w:t>
            </w:r>
            <w:r w:rsidR="006E2E78" w:rsidRPr="00BB7F8F">
              <w:rPr>
                <w:sz w:val="20"/>
                <w:szCs w:val="20"/>
              </w:rPr>
              <w:t xml:space="preserve">ould disclose more </w:t>
            </w:r>
            <w:r w:rsidR="000B27D9">
              <w:rPr>
                <w:sz w:val="20"/>
                <w:szCs w:val="20"/>
              </w:rPr>
              <w:t xml:space="preserve">institutional </w:t>
            </w:r>
            <w:r w:rsidR="006E2E78" w:rsidRPr="00BB7F8F">
              <w:rPr>
                <w:sz w:val="20"/>
                <w:szCs w:val="20"/>
              </w:rPr>
              <w:t>information</w:t>
            </w:r>
          </w:p>
        </w:tc>
      </w:tr>
      <w:tr w:rsidR="00A95E40" w:rsidRPr="00BB7F8F">
        <w:trPr>
          <w:trHeight w:val="560"/>
        </w:trPr>
        <w:tc>
          <w:tcPr>
            <w:tcW w:w="0" w:type="auto"/>
          </w:tcPr>
          <w:p w:rsidR="00A95E40" w:rsidRPr="00BB7F8F" w:rsidRDefault="00A95E40" w:rsidP="00B90C80">
            <w:pPr>
              <w:jc w:val="both"/>
              <w:rPr>
                <w:bCs/>
                <w:i/>
                <w:sz w:val="20"/>
                <w:szCs w:val="20"/>
                <w:lang w:val="en-GB"/>
              </w:rPr>
            </w:pPr>
            <w:r w:rsidRPr="00BB7F8F">
              <w:rPr>
                <w:bCs/>
                <w:i/>
                <w:sz w:val="20"/>
                <w:szCs w:val="20"/>
                <w:lang w:val="en-GB"/>
              </w:rPr>
              <w:t>Environment and Climate Change Canada</w:t>
            </w:r>
          </w:p>
        </w:tc>
        <w:tc>
          <w:tcPr>
            <w:tcW w:w="2427" w:type="dxa"/>
            <w:noWrap/>
          </w:tcPr>
          <w:p w:rsidR="00A95E40" w:rsidRPr="00BB7F8F" w:rsidRDefault="00A95E40" w:rsidP="00B90C80">
            <w:pPr>
              <w:jc w:val="both"/>
              <w:rPr>
                <w:sz w:val="20"/>
                <w:szCs w:val="20"/>
                <w:u w:val="single"/>
                <w:lang w:val="en-GB"/>
              </w:rPr>
            </w:pPr>
            <w:r w:rsidRPr="00BB7F8F">
              <w:rPr>
                <w:sz w:val="20"/>
                <w:szCs w:val="20"/>
                <w:lang w:val="en-GB"/>
              </w:rPr>
              <w:t xml:space="preserve"> (almost) </w:t>
            </w:r>
            <w:r w:rsidRPr="00BB7F8F">
              <w:rPr>
                <w:sz w:val="20"/>
                <w:szCs w:val="20"/>
                <w:u w:val="single"/>
                <w:lang w:val="en-GB"/>
              </w:rPr>
              <w:t>Full</w:t>
            </w:r>
          </w:p>
          <w:p w:rsidR="00A95E40" w:rsidRPr="00BB7F8F" w:rsidRDefault="00B90C80" w:rsidP="00B90C80">
            <w:pPr>
              <w:jc w:val="both"/>
              <w:rPr>
                <w:sz w:val="20"/>
                <w:szCs w:val="20"/>
                <w:lang w:val="en-GB"/>
              </w:rPr>
            </w:pPr>
            <w:r>
              <w:rPr>
                <w:sz w:val="20"/>
                <w:szCs w:val="20"/>
                <w:lang w:val="en-GB"/>
              </w:rPr>
              <w:t>-m</w:t>
            </w:r>
            <w:r w:rsidR="00A95E40" w:rsidRPr="00BB7F8F">
              <w:rPr>
                <w:sz w:val="20"/>
                <w:szCs w:val="20"/>
                <w:lang w:val="en-GB"/>
              </w:rPr>
              <w:t>issing full procurement disclosure</w:t>
            </w:r>
          </w:p>
          <w:p w:rsidR="00A95E40" w:rsidRPr="00BB7F8F" w:rsidRDefault="00B90C80" w:rsidP="00B90C80">
            <w:pPr>
              <w:jc w:val="both"/>
              <w:rPr>
                <w:sz w:val="20"/>
                <w:szCs w:val="20"/>
                <w:lang w:val="en-GB"/>
              </w:rPr>
            </w:pPr>
            <w:r>
              <w:rPr>
                <w:sz w:val="20"/>
                <w:szCs w:val="20"/>
                <w:lang w:val="en-GB"/>
              </w:rPr>
              <w:t>-s</w:t>
            </w:r>
            <w:r w:rsidR="00A95E40" w:rsidRPr="00BB7F8F">
              <w:rPr>
                <w:sz w:val="20"/>
                <w:szCs w:val="20"/>
                <w:lang w:val="en-GB"/>
              </w:rPr>
              <w:t xml:space="preserve">tands out </w:t>
            </w:r>
            <w:r>
              <w:rPr>
                <w:sz w:val="20"/>
                <w:szCs w:val="20"/>
                <w:lang w:val="en-GB"/>
              </w:rPr>
              <w:t>for releasing</w:t>
            </w:r>
            <w:r w:rsidR="00A95E40" w:rsidRPr="00BB7F8F">
              <w:rPr>
                <w:sz w:val="20"/>
                <w:szCs w:val="20"/>
                <w:lang w:val="en-GB"/>
              </w:rPr>
              <w:t>:</w:t>
            </w:r>
          </w:p>
          <w:p w:rsidR="00A95E40" w:rsidRPr="00BB7F8F" w:rsidRDefault="00B90C80" w:rsidP="00B90C80">
            <w:pPr>
              <w:jc w:val="both"/>
              <w:rPr>
                <w:sz w:val="20"/>
                <w:szCs w:val="20"/>
                <w:lang w:val="en-GB"/>
              </w:rPr>
            </w:pPr>
            <w:r>
              <w:rPr>
                <w:sz w:val="20"/>
                <w:szCs w:val="20"/>
                <w:lang w:val="en-GB"/>
              </w:rPr>
              <w:t>(1) A</w:t>
            </w:r>
            <w:r w:rsidR="00A95E40" w:rsidRPr="00BB7F8F">
              <w:rPr>
                <w:sz w:val="20"/>
                <w:szCs w:val="20"/>
                <w:lang w:val="en-GB"/>
              </w:rPr>
              <w:t>dministrative Burden Baseline Update</w:t>
            </w:r>
            <w:r w:rsidR="00277490">
              <w:rPr>
                <w:sz w:val="20"/>
                <w:szCs w:val="20"/>
                <w:lang w:val="en-GB"/>
              </w:rPr>
              <w:t xml:space="preserve"> (outlining burdens on businesses)</w:t>
            </w:r>
          </w:p>
          <w:p w:rsidR="00A95E40" w:rsidRPr="00BB7F8F" w:rsidRDefault="00B90C80" w:rsidP="00B90C80">
            <w:pPr>
              <w:jc w:val="both"/>
              <w:rPr>
                <w:sz w:val="20"/>
                <w:szCs w:val="20"/>
                <w:lang w:val="en-GB"/>
              </w:rPr>
            </w:pPr>
            <w:r>
              <w:rPr>
                <w:sz w:val="20"/>
                <w:szCs w:val="20"/>
                <w:lang w:val="en-GB"/>
              </w:rPr>
              <w:t>(2) s</w:t>
            </w:r>
            <w:r w:rsidR="00A95E40" w:rsidRPr="00BB7F8F">
              <w:rPr>
                <w:sz w:val="20"/>
                <w:szCs w:val="20"/>
                <w:lang w:val="en-GB"/>
              </w:rPr>
              <w:t xml:space="preserve">ervice standards </w:t>
            </w:r>
            <w:r w:rsidR="00277490">
              <w:rPr>
                <w:sz w:val="20"/>
                <w:szCs w:val="20"/>
                <w:lang w:val="en-GB"/>
              </w:rPr>
              <w:t xml:space="preserve">(i.e. what Canadians can expect from businesses) </w:t>
            </w:r>
            <w:r w:rsidR="00A95E40" w:rsidRPr="00BB7F8F">
              <w:rPr>
                <w:sz w:val="20"/>
                <w:szCs w:val="20"/>
                <w:lang w:val="en-GB"/>
              </w:rPr>
              <w:t>for high volume regulatory authori</w:t>
            </w:r>
            <w:r w:rsidR="00BB7F8F">
              <w:rPr>
                <w:sz w:val="20"/>
                <w:szCs w:val="20"/>
                <w:lang w:val="en-GB"/>
              </w:rPr>
              <w:t>s</w:t>
            </w:r>
            <w:r w:rsidR="00A95E40" w:rsidRPr="00BB7F8F">
              <w:rPr>
                <w:sz w:val="20"/>
                <w:szCs w:val="20"/>
                <w:lang w:val="en-GB"/>
              </w:rPr>
              <w:t>ations</w:t>
            </w:r>
            <w:r w:rsidR="00277490">
              <w:rPr>
                <w:sz w:val="20"/>
                <w:szCs w:val="20"/>
                <w:lang w:val="en-GB"/>
              </w:rPr>
              <w:t xml:space="preserve"> (i.e. the more common environmental authorisations)</w:t>
            </w:r>
          </w:p>
        </w:tc>
        <w:tc>
          <w:tcPr>
            <w:tcW w:w="2427" w:type="dxa"/>
          </w:tcPr>
          <w:p w:rsidR="00A95E40" w:rsidRPr="00BB7F8F" w:rsidRDefault="00A95E40" w:rsidP="00B90C80">
            <w:pPr>
              <w:jc w:val="both"/>
              <w:rPr>
                <w:sz w:val="20"/>
                <w:szCs w:val="20"/>
                <w:u w:val="single"/>
                <w:lang w:val="en-GB"/>
              </w:rPr>
            </w:pPr>
            <w:r w:rsidRPr="00BB7F8F">
              <w:rPr>
                <w:sz w:val="20"/>
                <w:szCs w:val="20"/>
                <w:lang w:val="en-GB"/>
              </w:rPr>
              <w:t> </w:t>
            </w:r>
            <w:r w:rsidRPr="00BB7F8F">
              <w:rPr>
                <w:sz w:val="20"/>
                <w:szCs w:val="20"/>
                <w:u w:val="single"/>
                <w:lang w:val="en-GB"/>
              </w:rPr>
              <w:t>Partial to Full</w:t>
            </w:r>
          </w:p>
          <w:p w:rsidR="00A95E40" w:rsidRPr="00BB7F8F" w:rsidRDefault="00B90C80" w:rsidP="00B90C80">
            <w:pPr>
              <w:jc w:val="both"/>
              <w:rPr>
                <w:sz w:val="20"/>
                <w:szCs w:val="20"/>
                <w:lang w:val="en-GB"/>
              </w:rPr>
            </w:pPr>
            <w:r>
              <w:rPr>
                <w:sz w:val="20"/>
                <w:szCs w:val="20"/>
                <w:lang w:val="en-GB"/>
              </w:rPr>
              <w:t>-m</w:t>
            </w:r>
            <w:r w:rsidR="00A95E40" w:rsidRPr="00BB7F8F">
              <w:rPr>
                <w:sz w:val="20"/>
                <w:szCs w:val="20"/>
                <w:lang w:val="en-GB"/>
              </w:rPr>
              <w:t xml:space="preserve">issing detailed information on requests, including time </w:t>
            </w:r>
            <w:r>
              <w:rPr>
                <w:sz w:val="20"/>
                <w:szCs w:val="20"/>
                <w:lang w:val="en-GB"/>
              </w:rPr>
              <w:t>to process and refusals</w:t>
            </w:r>
          </w:p>
          <w:p w:rsidR="00A95E40" w:rsidRPr="00BB7F8F" w:rsidRDefault="0000390B" w:rsidP="00B90C80">
            <w:pPr>
              <w:jc w:val="both"/>
              <w:rPr>
                <w:sz w:val="20"/>
                <w:szCs w:val="20"/>
                <w:lang w:val="en-GB"/>
              </w:rPr>
            </w:pPr>
            <w:r w:rsidRPr="00BB7F8F">
              <w:rPr>
                <w:sz w:val="20"/>
                <w:szCs w:val="20"/>
                <w:lang w:val="en-GB"/>
              </w:rPr>
              <w:t>-included extra infor</w:t>
            </w:r>
            <w:r w:rsidR="00A95E40" w:rsidRPr="00BB7F8F">
              <w:rPr>
                <w:sz w:val="20"/>
                <w:szCs w:val="20"/>
                <w:lang w:val="en-GB"/>
              </w:rPr>
              <w:t>m</w:t>
            </w:r>
            <w:r w:rsidRPr="00BB7F8F">
              <w:rPr>
                <w:sz w:val="20"/>
                <w:szCs w:val="20"/>
                <w:lang w:val="en-GB"/>
              </w:rPr>
              <w:t>a</w:t>
            </w:r>
            <w:r w:rsidR="00A95E40" w:rsidRPr="00BB7F8F">
              <w:rPr>
                <w:sz w:val="20"/>
                <w:szCs w:val="20"/>
                <w:lang w:val="en-GB"/>
              </w:rPr>
              <w:t xml:space="preserve">tion on </w:t>
            </w:r>
            <w:r w:rsidR="00277490">
              <w:rPr>
                <w:sz w:val="20"/>
                <w:szCs w:val="20"/>
                <w:lang w:val="en-GB"/>
              </w:rPr>
              <w:t>a number of areas</w:t>
            </w:r>
          </w:p>
          <w:p w:rsidR="00A95E40" w:rsidRPr="00BB7F8F" w:rsidRDefault="00A95E40" w:rsidP="00B90C80">
            <w:pPr>
              <w:jc w:val="both"/>
              <w:rPr>
                <w:sz w:val="20"/>
                <w:szCs w:val="20"/>
                <w:lang w:val="en-GB"/>
              </w:rPr>
            </w:pPr>
          </w:p>
          <w:p w:rsidR="00A95E40" w:rsidRPr="00BB7F8F" w:rsidRDefault="00A95E40" w:rsidP="00B90C80">
            <w:pPr>
              <w:jc w:val="both"/>
              <w:rPr>
                <w:sz w:val="20"/>
                <w:szCs w:val="20"/>
                <w:lang w:val="en-GB"/>
              </w:rPr>
            </w:pPr>
          </w:p>
        </w:tc>
        <w:tc>
          <w:tcPr>
            <w:tcW w:w="2428" w:type="dxa"/>
          </w:tcPr>
          <w:p w:rsidR="00A95E40" w:rsidRPr="00BB7F8F" w:rsidRDefault="00B90C80" w:rsidP="00B90C80">
            <w:pPr>
              <w:pStyle w:val="ListParagraph"/>
              <w:numPr>
                <w:ilvl w:val="0"/>
                <w:numId w:val="39"/>
              </w:numPr>
              <w:jc w:val="both"/>
              <w:rPr>
                <w:sz w:val="20"/>
                <w:szCs w:val="20"/>
              </w:rPr>
            </w:pPr>
            <w:r>
              <w:rPr>
                <w:sz w:val="20"/>
                <w:szCs w:val="20"/>
              </w:rPr>
              <w:t>achieved almost F</w:t>
            </w:r>
            <w:r w:rsidR="0000390B" w:rsidRPr="00BB7F8F">
              <w:rPr>
                <w:sz w:val="20"/>
                <w:szCs w:val="20"/>
              </w:rPr>
              <w:t>ull proactive disclosure</w:t>
            </w:r>
          </w:p>
          <w:p w:rsidR="0000390B" w:rsidRPr="00BB7F8F" w:rsidRDefault="00B90C80" w:rsidP="000B27D9">
            <w:pPr>
              <w:pStyle w:val="ListParagraph"/>
              <w:numPr>
                <w:ilvl w:val="0"/>
                <w:numId w:val="39"/>
              </w:numPr>
              <w:jc w:val="both"/>
              <w:rPr>
                <w:sz w:val="20"/>
                <w:szCs w:val="20"/>
              </w:rPr>
            </w:pPr>
            <w:r>
              <w:rPr>
                <w:sz w:val="20"/>
                <w:szCs w:val="20"/>
              </w:rPr>
              <w:t>m</w:t>
            </w:r>
            <w:r w:rsidR="0000390B" w:rsidRPr="00BB7F8F">
              <w:rPr>
                <w:sz w:val="20"/>
                <w:szCs w:val="20"/>
              </w:rPr>
              <w:t>issing detailed information on requests</w:t>
            </w:r>
          </w:p>
        </w:tc>
      </w:tr>
      <w:tr w:rsidR="00A95E40" w:rsidRPr="00BB7F8F">
        <w:trPr>
          <w:trHeight w:val="300"/>
        </w:trPr>
        <w:tc>
          <w:tcPr>
            <w:tcW w:w="0" w:type="auto"/>
            <w:noWrap/>
          </w:tcPr>
          <w:p w:rsidR="00A95E40" w:rsidRPr="00BB7F8F" w:rsidRDefault="00A95E40" w:rsidP="00B90C80">
            <w:pPr>
              <w:jc w:val="both"/>
              <w:rPr>
                <w:bCs/>
                <w:i/>
                <w:sz w:val="20"/>
                <w:szCs w:val="20"/>
                <w:lang w:val="en-GB"/>
              </w:rPr>
            </w:pPr>
            <w:r w:rsidRPr="00BB7F8F">
              <w:rPr>
                <w:bCs/>
                <w:i/>
                <w:sz w:val="20"/>
                <w:szCs w:val="20"/>
                <w:lang w:val="en-GB"/>
              </w:rPr>
              <w:t>Health Canada</w:t>
            </w:r>
          </w:p>
        </w:tc>
        <w:tc>
          <w:tcPr>
            <w:tcW w:w="2427" w:type="dxa"/>
            <w:noWrap/>
          </w:tcPr>
          <w:p w:rsidR="00A95E40" w:rsidRPr="00BB7F8F" w:rsidRDefault="00A95E40" w:rsidP="00B90C80">
            <w:pPr>
              <w:jc w:val="both"/>
              <w:rPr>
                <w:sz w:val="20"/>
                <w:szCs w:val="20"/>
                <w:lang w:val="en-GB"/>
              </w:rPr>
            </w:pPr>
            <w:r w:rsidRPr="00BB7F8F">
              <w:rPr>
                <w:sz w:val="20"/>
                <w:szCs w:val="20"/>
                <w:lang w:val="en-GB"/>
              </w:rPr>
              <w:t xml:space="preserve">(almost) </w:t>
            </w:r>
            <w:r w:rsidRPr="00BB7F8F">
              <w:rPr>
                <w:sz w:val="20"/>
                <w:szCs w:val="20"/>
                <w:u w:val="single"/>
                <w:lang w:val="en-GB"/>
              </w:rPr>
              <w:t>Full</w:t>
            </w:r>
            <w:r w:rsidRPr="00BB7F8F">
              <w:rPr>
                <w:sz w:val="20"/>
                <w:szCs w:val="20"/>
                <w:lang w:val="en-GB"/>
              </w:rPr>
              <w:t xml:space="preserve"> </w:t>
            </w:r>
          </w:p>
          <w:p w:rsidR="00A95E40" w:rsidRPr="00BB7F8F" w:rsidRDefault="00B90C80" w:rsidP="00B90C80">
            <w:pPr>
              <w:jc w:val="both"/>
              <w:rPr>
                <w:sz w:val="20"/>
                <w:szCs w:val="20"/>
                <w:lang w:val="en-GB"/>
              </w:rPr>
            </w:pPr>
            <w:r>
              <w:rPr>
                <w:sz w:val="20"/>
                <w:szCs w:val="20"/>
                <w:lang w:val="en-GB"/>
              </w:rPr>
              <w:t>-m</w:t>
            </w:r>
            <w:r w:rsidR="00A95E40" w:rsidRPr="00BB7F8F">
              <w:rPr>
                <w:sz w:val="20"/>
                <w:szCs w:val="20"/>
                <w:lang w:val="en-GB"/>
              </w:rPr>
              <w:t xml:space="preserve">issing full disclosure on procurement </w:t>
            </w:r>
          </w:p>
        </w:tc>
        <w:tc>
          <w:tcPr>
            <w:tcW w:w="2427" w:type="dxa"/>
          </w:tcPr>
          <w:p w:rsidR="00A95E40" w:rsidRPr="00BB7F8F" w:rsidRDefault="00A95E40" w:rsidP="00B90C80">
            <w:pPr>
              <w:jc w:val="both"/>
              <w:rPr>
                <w:sz w:val="20"/>
                <w:szCs w:val="20"/>
                <w:u w:val="single"/>
                <w:lang w:val="en-GB"/>
              </w:rPr>
            </w:pPr>
            <w:r w:rsidRPr="00BB7F8F">
              <w:rPr>
                <w:sz w:val="20"/>
                <w:szCs w:val="20"/>
                <w:u w:val="single"/>
                <w:lang w:val="en-GB"/>
              </w:rPr>
              <w:t>Full</w:t>
            </w:r>
          </w:p>
          <w:p w:rsidR="00A95E40" w:rsidRPr="00BB7F8F" w:rsidRDefault="00B90C80" w:rsidP="00B90C80">
            <w:pPr>
              <w:jc w:val="both"/>
              <w:rPr>
                <w:sz w:val="20"/>
                <w:szCs w:val="20"/>
                <w:lang w:val="en-GB"/>
              </w:rPr>
            </w:pPr>
            <w:r>
              <w:rPr>
                <w:sz w:val="20"/>
                <w:szCs w:val="20"/>
                <w:lang w:val="en-GB"/>
              </w:rPr>
              <w:t>-i</w:t>
            </w:r>
            <w:r w:rsidR="00A95E40" w:rsidRPr="00BB7F8F">
              <w:rPr>
                <w:sz w:val="20"/>
                <w:szCs w:val="20"/>
                <w:lang w:val="en-GB"/>
              </w:rPr>
              <w:t xml:space="preserve">ncluding releasing an annual report on </w:t>
            </w:r>
            <w:r w:rsidR="000B27D9">
              <w:rPr>
                <w:sz w:val="20"/>
                <w:szCs w:val="20"/>
                <w:lang w:val="en-GB"/>
              </w:rPr>
              <w:t>r</w:t>
            </w:r>
            <w:r w:rsidR="00A95E40" w:rsidRPr="00BB7F8F">
              <w:rPr>
                <w:sz w:val="20"/>
                <w:szCs w:val="20"/>
                <w:lang w:val="en-GB"/>
              </w:rPr>
              <w:t>equests</w:t>
            </w:r>
          </w:p>
          <w:p w:rsidR="00A95E40" w:rsidRPr="00BB7F8F" w:rsidRDefault="00A95E40" w:rsidP="00B90C80">
            <w:pPr>
              <w:jc w:val="both"/>
              <w:rPr>
                <w:sz w:val="20"/>
                <w:szCs w:val="20"/>
                <w:u w:val="single"/>
                <w:lang w:val="en-GB"/>
              </w:rPr>
            </w:pPr>
          </w:p>
        </w:tc>
        <w:tc>
          <w:tcPr>
            <w:tcW w:w="2428" w:type="dxa"/>
          </w:tcPr>
          <w:p w:rsidR="00A95E40" w:rsidRPr="00BB7F8F" w:rsidRDefault="00B90C80" w:rsidP="00B90C80">
            <w:pPr>
              <w:pStyle w:val="ListParagraph"/>
              <w:numPr>
                <w:ilvl w:val="0"/>
                <w:numId w:val="40"/>
              </w:numPr>
              <w:jc w:val="both"/>
              <w:rPr>
                <w:sz w:val="20"/>
                <w:szCs w:val="20"/>
              </w:rPr>
            </w:pPr>
            <w:r>
              <w:rPr>
                <w:sz w:val="20"/>
                <w:szCs w:val="20"/>
              </w:rPr>
              <w:t>a</w:t>
            </w:r>
            <w:r w:rsidR="00F92681" w:rsidRPr="00BB7F8F">
              <w:rPr>
                <w:sz w:val="20"/>
                <w:szCs w:val="20"/>
              </w:rPr>
              <w:t>chieved almost full proactive disclosure</w:t>
            </w:r>
          </w:p>
        </w:tc>
      </w:tr>
      <w:tr w:rsidR="00A95E40" w:rsidRPr="00BB7F8F">
        <w:trPr>
          <w:trHeight w:val="300"/>
        </w:trPr>
        <w:tc>
          <w:tcPr>
            <w:tcW w:w="0" w:type="auto"/>
            <w:noWrap/>
          </w:tcPr>
          <w:p w:rsidR="00A95E40" w:rsidRPr="00BB7F8F" w:rsidRDefault="00C1199E" w:rsidP="00B90C80">
            <w:pPr>
              <w:jc w:val="both"/>
              <w:rPr>
                <w:bCs/>
                <w:i/>
                <w:sz w:val="20"/>
                <w:szCs w:val="20"/>
                <w:lang w:val="en-GB"/>
              </w:rPr>
            </w:pPr>
            <w:r w:rsidRPr="00BB7F8F">
              <w:rPr>
                <w:bCs/>
                <w:i/>
                <w:sz w:val="20"/>
                <w:szCs w:val="20"/>
                <w:lang w:val="en-GB"/>
              </w:rPr>
              <w:t>Canadian Human Rights Commission</w:t>
            </w:r>
          </w:p>
        </w:tc>
        <w:tc>
          <w:tcPr>
            <w:tcW w:w="2427" w:type="dxa"/>
            <w:noWrap/>
          </w:tcPr>
          <w:p w:rsidR="00A95E40" w:rsidRPr="00BB7F8F" w:rsidRDefault="00A95E40" w:rsidP="00B90C80">
            <w:pPr>
              <w:jc w:val="both"/>
              <w:rPr>
                <w:sz w:val="20"/>
                <w:szCs w:val="20"/>
                <w:u w:val="single"/>
                <w:lang w:val="en-GB"/>
              </w:rPr>
            </w:pPr>
            <w:r w:rsidRPr="00BB7F8F">
              <w:rPr>
                <w:sz w:val="20"/>
                <w:szCs w:val="20"/>
                <w:lang w:val="en-GB"/>
              </w:rPr>
              <w:t> </w:t>
            </w:r>
            <w:r w:rsidR="00125303" w:rsidRPr="00BB7F8F">
              <w:rPr>
                <w:sz w:val="20"/>
                <w:szCs w:val="20"/>
                <w:u w:val="single"/>
                <w:lang w:val="en-GB"/>
              </w:rPr>
              <w:t>Partial</w:t>
            </w:r>
          </w:p>
          <w:p w:rsidR="00125303" w:rsidRPr="00BB7F8F" w:rsidRDefault="00125303" w:rsidP="00B90C80">
            <w:pPr>
              <w:jc w:val="both"/>
              <w:rPr>
                <w:sz w:val="20"/>
                <w:szCs w:val="20"/>
                <w:lang w:val="en-GB"/>
              </w:rPr>
            </w:pPr>
            <w:r w:rsidRPr="00BB7F8F">
              <w:rPr>
                <w:sz w:val="20"/>
                <w:szCs w:val="20"/>
                <w:lang w:val="en-GB"/>
              </w:rPr>
              <w:t>-</w:t>
            </w:r>
            <w:r w:rsidR="00B90C80">
              <w:rPr>
                <w:sz w:val="20"/>
                <w:szCs w:val="20"/>
                <w:lang w:val="en-GB"/>
              </w:rPr>
              <w:t>t</w:t>
            </w:r>
            <w:r w:rsidR="0084785C" w:rsidRPr="00BB7F8F">
              <w:rPr>
                <w:sz w:val="20"/>
                <w:szCs w:val="20"/>
                <w:lang w:val="en-GB"/>
              </w:rPr>
              <w:t>he majority of the information is only partially disclosed</w:t>
            </w:r>
          </w:p>
          <w:p w:rsidR="0084785C" w:rsidRPr="00BB7F8F" w:rsidRDefault="0084785C" w:rsidP="00B90C80">
            <w:pPr>
              <w:jc w:val="both"/>
              <w:rPr>
                <w:sz w:val="20"/>
                <w:szCs w:val="20"/>
                <w:lang w:val="en-GB"/>
              </w:rPr>
            </w:pPr>
            <w:r w:rsidRPr="00BB7F8F">
              <w:rPr>
                <w:sz w:val="20"/>
                <w:szCs w:val="20"/>
                <w:lang w:val="en-GB"/>
              </w:rPr>
              <w:t xml:space="preserve">-missing procurement information </w:t>
            </w:r>
          </w:p>
        </w:tc>
        <w:tc>
          <w:tcPr>
            <w:tcW w:w="2427" w:type="dxa"/>
          </w:tcPr>
          <w:p w:rsidR="00A95E40" w:rsidRPr="00BB7F8F" w:rsidRDefault="00A95E40" w:rsidP="00B90C80">
            <w:pPr>
              <w:jc w:val="both"/>
              <w:rPr>
                <w:sz w:val="20"/>
                <w:szCs w:val="20"/>
                <w:u w:val="single"/>
                <w:lang w:val="en-GB"/>
              </w:rPr>
            </w:pPr>
            <w:r w:rsidRPr="00BB7F8F">
              <w:rPr>
                <w:sz w:val="20"/>
                <w:szCs w:val="20"/>
                <w:lang w:val="en-GB"/>
              </w:rPr>
              <w:t> </w:t>
            </w:r>
            <w:r w:rsidR="00125303" w:rsidRPr="00BB7F8F">
              <w:rPr>
                <w:sz w:val="20"/>
                <w:szCs w:val="20"/>
                <w:u w:val="single"/>
                <w:lang w:val="en-GB"/>
              </w:rPr>
              <w:t>None to Partial</w:t>
            </w:r>
          </w:p>
          <w:p w:rsidR="00125303" w:rsidRPr="00BB7F8F" w:rsidRDefault="00B90C80" w:rsidP="00B90C80">
            <w:pPr>
              <w:jc w:val="both"/>
              <w:rPr>
                <w:sz w:val="20"/>
                <w:szCs w:val="20"/>
                <w:lang w:val="en-GB"/>
              </w:rPr>
            </w:pPr>
            <w:r>
              <w:rPr>
                <w:sz w:val="20"/>
                <w:szCs w:val="20"/>
                <w:lang w:val="en-GB"/>
              </w:rPr>
              <w:t>-h</w:t>
            </w:r>
            <w:r w:rsidR="00125303" w:rsidRPr="00BB7F8F">
              <w:rPr>
                <w:sz w:val="20"/>
                <w:szCs w:val="20"/>
                <w:lang w:val="en-GB"/>
              </w:rPr>
              <w:t>ow to make a request and the cost is disclosed</w:t>
            </w:r>
          </w:p>
          <w:p w:rsidR="00125303" w:rsidRPr="00BB7F8F" w:rsidRDefault="00125303" w:rsidP="00B90C80">
            <w:pPr>
              <w:jc w:val="both"/>
              <w:rPr>
                <w:sz w:val="20"/>
                <w:szCs w:val="20"/>
                <w:lang w:val="en-GB"/>
              </w:rPr>
            </w:pPr>
            <w:r w:rsidRPr="00BB7F8F">
              <w:rPr>
                <w:sz w:val="20"/>
                <w:szCs w:val="20"/>
                <w:lang w:val="en-GB"/>
              </w:rPr>
              <w:t>-Missing information on past requests</w:t>
            </w:r>
          </w:p>
        </w:tc>
        <w:tc>
          <w:tcPr>
            <w:tcW w:w="2428" w:type="dxa"/>
          </w:tcPr>
          <w:p w:rsidR="0084785C" w:rsidRPr="00BB7F8F" w:rsidRDefault="00B90C80" w:rsidP="00B90C80">
            <w:pPr>
              <w:pStyle w:val="ListParagraph"/>
              <w:numPr>
                <w:ilvl w:val="0"/>
                <w:numId w:val="40"/>
              </w:numPr>
              <w:jc w:val="both"/>
              <w:rPr>
                <w:sz w:val="20"/>
                <w:szCs w:val="20"/>
              </w:rPr>
            </w:pPr>
            <w:r>
              <w:rPr>
                <w:sz w:val="20"/>
                <w:szCs w:val="20"/>
              </w:rPr>
              <w:t>m</w:t>
            </w:r>
            <w:r w:rsidR="0084785C" w:rsidRPr="00BB7F8F">
              <w:rPr>
                <w:sz w:val="20"/>
                <w:szCs w:val="20"/>
              </w:rPr>
              <w:t>issing key information on requests for information</w:t>
            </w:r>
          </w:p>
        </w:tc>
      </w:tr>
      <w:tr w:rsidR="00A95E40" w:rsidRPr="00BB7F8F">
        <w:trPr>
          <w:trHeight w:val="300"/>
        </w:trPr>
        <w:tc>
          <w:tcPr>
            <w:tcW w:w="0" w:type="auto"/>
            <w:noWrap/>
          </w:tcPr>
          <w:p w:rsidR="00A95E40" w:rsidRPr="00BB7F8F" w:rsidRDefault="00A95E40" w:rsidP="00B90C80">
            <w:pPr>
              <w:jc w:val="both"/>
              <w:rPr>
                <w:bCs/>
                <w:i/>
                <w:sz w:val="20"/>
                <w:szCs w:val="20"/>
                <w:lang w:val="en-GB"/>
              </w:rPr>
            </w:pPr>
            <w:r w:rsidRPr="00BB7F8F">
              <w:rPr>
                <w:bCs/>
                <w:i/>
                <w:sz w:val="20"/>
                <w:szCs w:val="20"/>
                <w:lang w:val="en-GB"/>
              </w:rPr>
              <w:t>Indigenous and Northern Affairs Canada</w:t>
            </w:r>
          </w:p>
        </w:tc>
        <w:tc>
          <w:tcPr>
            <w:tcW w:w="2427" w:type="dxa"/>
            <w:noWrap/>
          </w:tcPr>
          <w:p w:rsidR="00A95E40" w:rsidRPr="00BB7F8F" w:rsidRDefault="00A95E40" w:rsidP="00B90C80">
            <w:pPr>
              <w:jc w:val="both"/>
              <w:rPr>
                <w:sz w:val="20"/>
                <w:szCs w:val="20"/>
                <w:u w:val="single"/>
                <w:lang w:val="en-GB"/>
              </w:rPr>
            </w:pPr>
            <w:r w:rsidRPr="00BB7F8F">
              <w:rPr>
                <w:sz w:val="20"/>
                <w:szCs w:val="20"/>
                <w:lang w:val="en-GB"/>
              </w:rPr>
              <w:t> </w:t>
            </w:r>
            <w:r w:rsidR="0008452D" w:rsidRPr="00BB7F8F">
              <w:rPr>
                <w:sz w:val="20"/>
                <w:szCs w:val="20"/>
                <w:u w:val="single"/>
                <w:lang w:val="en-GB"/>
              </w:rPr>
              <w:t>Partial to Full</w:t>
            </w:r>
          </w:p>
          <w:p w:rsidR="0008452D" w:rsidRPr="00BB7F8F" w:rsidRDefault="0008452D" w:rsidP="00B90C80">
            <w:pPr>
              <w:jc w:val="both"/>
              <w:rPr>
                <w:sz w:val="20"/>
                <w:szCs w:val="20"/>
                <w:lang w:val="en-GB"/>
              </w:rPr>
            </w:pPr>
            <w:r w:rsidRPr="00BB7F8F">
              <w:rPr>
                <w:sz w:val="20"/>
                <w:szCs w:val="20"/>
                <w:lang w:val="en-GB"/>
              </w:rPr>
              <w:t>-almost full disclosure</w:t>
            </w:r>
          </w:p>
          <w:p w:rsidR="0008452D" w:rsidRPr="00BB7F8F" w:rsidRDefault="0008452D" w:rsidP="00277490">
            <w:pPr>
              <w:jc w:val="both"/>
              <w:rPr>
                <w:sz w:val="20"/>
                <w:szCs w:val="20"/>
                <w:lang w:val="en-GB"/>
              </w:rPr>
            </w:pPr>
            <w:r w:rsidRPr="00BB7F8F">
              <w:rPr>
                <w:sz w:val="20"/>
                <w:szCs w:val="20"/>
                <w:lang w:val="en-GB"/>
              </w:rPr>
              <w:t>-authority spread over many different acts</w:t>
            </w:r>
          </w:p>
        </w:tc>
        <w:tc>
          <w:tcPr>
            <w:tcW w:w="2427" w:type="dxa"/>
          </w:tcPr>
          <w:p w:rsidR="00A95E40" w:rsidRPr="00BB7F8F" w:rsidRDefault="00A95E40" w:rsidP="00B90C80">
            <w:pPr>
              <w:jc w:val="both"/>
              <w:rPr>
                <w:sz w:val="20"/>
                <w:szCs w:val="20"/>
                <w:u w:val="single"/>
                <w:lang w:val="en-GB"/>
              </w:rPr>
            </w:pPr>
            <w:r w:rsidRPr="00BB7F8F">
              <w:rPr>
                <w:sz w:val="20"/>
                <w:szCs w:val="20"/>
                <w:lang w:val="en-GB"/>
              </w:rPr>
              <w:t> </w:t>
            </w:r>
            <w:r w:rsidR="0008452D" w:rsidRPr="00BB7F8F">
              <w:rPr>
                <w:sz w:val="20"/>
                <w:szCs w:val="20"/>
                <w:u w:val="single"/>
                <w:lang w:val="en-GB"/>
              </w:rPr>
              <w:t>Partial to Full</w:t>
            </w:r>
          </w:p>
          <w:p w:rsidR="0008452D" w:rsidRPr="00BB7F8F" w:rsidRDefault="0008452D" w:rsidP="00B90C80">
            <w:pPr>
              <w:jc w:val="both"/>
              <w:rPr>
                <w:sz w:val="20"/>
                <w:szCs w:val="20"/>
                <w:lang w:val="en-GB"/>
              </w:rPr>
            </w:pPr>
            <w:r w:rsidRPr="00BB7F8F">
              <w:rPr>
                <w:sz w:val="20"/>
                <w:szCs w:val="20"/>
                <w:lang w:val="en-GB"/>
              </w:rPr>
              <w:t>-missing time taken to respond to requests</w:t>
            </w:r>
          </w:p>
          <w:p w:rsidR="0008452D" w:rsidRPr="00BB7F8F" w:rsidRDefault="0008452D" w:rsidP="00B90C80">
            <w:pPr>
              <w:jc w:val="both"/>
              <w:rPr>
                <w:sz w:val="20"/>
                <w:szCs w:val="20"/>
                <w:lang w:val="en-GB"/>
              </w:rPr>
            </w:pPr>
            <w:r w:rsidRPr="00BB7F8F">
              <w:rPr>
                <w:sz w:val="20"/>
                <w:szCs w:val="20"/>
                <w:lang w:val="en-GB"/>
              </w:rPr>
              <w:t>-shows requests since 2010</w:t>
            </w:r>
          </w:p>
        </w:tc>
        <w:tc>
          <w:tcPr>
            <w:tcW w:w="2428" w:type="dxa"/>
          </w:tcPr>
          <w:p w:rsidR="00A95E40" w:rsidRPr="00BB7F8F" w:rsidRDefault="00B90C80" w:rsidP="000B27D9">
            <w:pPr>
              <w:pStyle w:val="ListParagraph"/>
              <w:numPr>
                <w:ilvl w:val="0"/>
                <w:numId w:val="40"/>
              </w:numPr>
              <w:jc w:val="both"/>
              <w:rPr>
                <w:sz w:val="20"/>
                <w:szCs w:val="20"/>
              </w:rPr>
            </w:pPr>
            <w:r>
              <w:rPr>
                <w:sz w:val="20"/>
                <w:szCs w:val="20"/>
              </w:rPr>
              <w:t>s</w:t>
            </w:r>
            <w:r w:rsidR="0008452D" w:rsidRPr="00BB7F8F">
              <w:rPr>
                <w:sz w:val="20"/>
                <w:szCs w:val="20"/>
              </w:rPr>
              <w:t xml:space="preserve">cored well on both institutional information and RTI information </w:t>
            </w:r>
          </w:p>
        </w:tc>
      </w:tr>
      <w:tr w:rsidR="00A95E40" w:rsidRPr="00BB7F8F">
        <w:trPr>
          <w:trHeight w:val="300"/>
        </w:trPr>
        <w:tc>
          <w:tcPr>
            <w:tcW w:w="0" w:type="auto"/>
          </w:tcPr>
          <w:p w:rsidR="00A95E40" w:rsidRPr="00BB7F8F" w:rsidRDefault="00A95E40" w:rsidP="00B90C80">
            <w:pPr>
              <w:jc w:val="both"/>
              <w:rPr>
                <w:bCs/>
                <w:i/>
                <w:sz w:val="20"/>
                <w:szCs w:val="20"/>
                <w:lang w:val="en-GB"/>
              </w:rPr>
            </w:pPr>
            <w:r w:rsidRPr="00BB7F8F">
              <w:rPr>
                <w:bCs/>
                <w:i/>
                <w:sz w:val="20"/>
                <w:szCs w:val="20"/>
                <w:lang w:val="en-GB"/>
              </w:rPr>
              <w:t>Parole Board of Canada</w:t>
            </w:r>
          </w:p>
        </w:tc>
        <w:tc>
          <w:tcPr>
            <w:tcW w:w="2427" w:type="dxa"/>
            <w:noWrap/>
          </w:tcPr>
          <w:p w:rsidR="00A95E40" w:rsidRPr="00BB7F8F" w:rsidRDefault="00A95E40" w:rsidP="00B90C80">
            <w:pPr>
              <w:jc w:val="both"/>
              <w:rPr>
                <w:sz w:val="20"/>
                <w:szCs w:val="20"/>
                <w:u w:val="single"/>
                <w:lang w:val="en-GB"/>
              </w:rPr>
            </w:pPr>
            <w:r w:rsidRPr="00BB7F8F">
              <w:rPr>
                <w:sz w:val="20"/>
                <w:szCs w:val="20"/>
                <w:lang w:val="en-GB"/>
              </w:rPr>
              <w:t> </w:t>
            </w:r>
            <w:r w:rsidR="0028612F" w:rsidRPr="00BB7F8F">
              <w:rPr>
                <w:sz w:val="20"/>
                <w:szCs w:val="20"/>
                <w:u w:val="single"/>
                <w:lang w:val="en-GB"/>
              </w:rPr>
              <w:t>Partial to Full</w:t>
            </w:r>
          </w:p>
          <w:p w:rsidR="0028612F" w:rsidRPr="00BB7F8F" w:rsidRDefault="00B90C80" w:rsidP="000B27D9">
            <w:pPr>
              <w:jc w:val="both"/>
              <w:rPr>
                <w:sz w:val="20"/>
                <w:szCs w:val="20"/>
                <w:lang w:val="en-GB"/>
              </w:rPr>
            </w:pPr>
            <w:r>
              <w:rPr>
                <w:sz w:val="20"/>
                <w:szCs w:val="20"/>
                <w:lang w:val="en-GB"/>
              </w:rPr>
              <w:t>-m</w:t>
            </w:r>
            <w:r w:rsidR="0028612F" w:rsidRPr="00BB7F8F">
              <w:rPr>
                <w:sz w:val="20"/>
                <w:szCs w:val="20"/>
                <w:lang w:val="en-GB"/>
              </w:rPr>
              <w:t>issing some procurement information</w:t>
            </w:r>
          </w:p>
        </w:tc>
        <w:tc>
          <w:tcPr>
            <w:tcW w:w="2427" w:type="dxa"/>
          </w:tcPr>
          <w:p w:rsidR="00A95E40" w:rsidRPr="00BB7F8F" w:rsidRDefault="00A95E40" w:rsidP="00B90C80">
            <w:pPr>
              <w:jc w:val="both"/>
              <w:rPr>
                <w:sz w:val="20"/>
                <w:szCs w:val="20"/>
                <w:u w:val="single"/>
                <w:lang w:val="en-GB"/>
              </w:rPr>
            </w:pPr>
            <w:r w:rsidRPr="00BB7F8F">
              <w:rPr>
                <w:sz w:val="20"/>
                <w:szCs w:val="20"/>
                <w:u w:val="single"/>
                <w:lang w:val="en-GB"/>
              </w:rPr>
              <w:t> </w:t>
            </w:r>
            <w:r w:rsidR="0028612F" w:rsidRPr="00BB7F8F">
              <w:rPr>
                <w:sz w:val="20"/>
                <w:szCs w:val="20"/>
                <w:u w:val="single"/>
                <w:lang w:val="en-GB"/>
              </w:rPr>
              <w:t xml:space="preserve">(Almost) Full </w:t>
            </w:r>
          </w:p>
          <w:p w:rsidR="0028612F" w:rsidRPr="00BB7F8F" w:rsidRDefault="00B90C80" w:rsidP="00B90C80">
            <w:pPr>
              <w:pStyle w:val="Normal1"/>
              <w:widowControl w:val="0"/>
              <w:spacing w:line="240" w:lineRule="auto"/>
              <w:jc w:val="both"/>
              <w:rPr>
                <w:rFonts w:asciiTheme="minorHAnsi" w:hAnsiTheme="minorHAnsi"/>
                <w:sz w:val="20"/>
                <w:szCs w:val="20"/>
                <w:lang w:val="en-GB"/>
              </w:rPr>
            </w:pPr>
            <w:r>
              <w:rPr>
                <w:rFonts w:asciiTheme="minorHAnsi" w:hAnsiTheme="minorHAnsi"/>
                <w:sz w:val="20"/>
                <w:szCs w:val="20"/>
                <w:lang w:val="en-GB"/>
              </w:rPr>
              <w:t>-h</w:t>
            </w:r>
            <w:r w:rsidR="0028796C" w:rsidRPr="00BB7F8F">
              <w:rPr>
                <w:rFonts w:asciiTheme="minorHAnsi" w:hAnsiTheme="minorHAnsi"/>
                <w:sz w:val="20"/>
                <w:szCs w:val="20"/>
                <w:lang w:val="en-GB"/>
              </w:rPr>
              <w:t>ave to req</w:t>
            </w:r>
            <w:r>
              <w:rPr>
                <w:rFonts w:asciiTheme="minorHAnsi" w:hAnsiTheme="minorHAnsi"/>
                <w:sz w:val="20"/>
                <w:szCs w:val="20"/>
                <w:lang w:val="en-GB"/>
              </w:rPr>
              <w:t>u</w:t>
            </w:r>
            <w:r w:rsidR="0028796C" w:rsidRPr="00BB7F8F">
              <w:rPr>
                <w:rFonts w:asciiTheme="minorHAnsi" w:hAnsiTheme="minorHAnsi"/>
                <w:sz w:val="20"/>
                <w:szCs w:val="20"/>
                <w:lang w:val="en-GB"/>
              </w:rPr>
              <w:t xml:space="preserve">est access to the registry </w:t>
            </w:r>
            <w:r w:rsidR="000B27D9">
              <w:rPr>
                <w:rFonts w:asciiTheme="minorHAnsi" w:hAnsiTheme="minorHAnsi"/>
                <w:sz w:val="20"/>
                <w:szCs w:val="20"/>
                <w:lang w:val="en-GB"/>
              </w:rPr>
              <w:t xml:space="preserve">of requests </w:t>
            </w:r>
            <w:r w:rsidR="0028796C" w:rsidRPr="00BB7F8F">
              <w:rPr>
                <w:rFonts w:asciiTheme="minorHAnsi" w:hAnsiTheme="minorHAnsi"/>
                <w:sz w:val="20"/>
                <w:szCs w:val="20"/>
                <w:lang w:val="en-GB"/>
              </w:rPr>
              <w:t>instead of it being available online</w:t>
            </w:r>
          </w:p>
          <w:p w:rsidR="0028796C" w:rsidRPr="00BB7F8F" w:rsidRDefault="0028796C" w:rsidP="00B90C80">
            <w:pPr>
              <w:pStyle w:val="Normal1"/>
              <w:widowControl w:val="0"/>
              <w:spacing w:line="240" w:lineRule="auto"/>
              <w:jc w:val="both"/>
              <w:rPr>
                <w:sz w:val="20"/>
                <w:szCs w:val="20"/>
                <w:lang w:val="en-GB"/>
              </w:rPr>
            </w:pPr>
            <w:r w:rsidRPr="00BB7F8F">
              <w:rPr>
                <w:rFonts w:asciiTheme="minorHAnsi" w:hAnsiTheme="minorHAnsi"/>
                <w:sz w:val="20"/>
                <w:szCs w:val="20"/>
                <w:lang w:val="en-GB"/>
              </w:rPr>
              <w:t>-RTI information is there, but the format is harder to read</w:t>
            </w:r>
          </w:p>
        </w:tc>
        <w:tc>
          <w:tcPr>
            <w:tcW w:w="2428" w:type="dxa"/>
          </w:tcPr>
          <w:p w:rsidR="00A95E40" w:rsidRPr="00BB7F8F" w:rsidRDefault="00B90C80" w:rsidP="00B90C80">
            <w:pPr>
              <w:pStyle w:val="ListParagraph"/>
              <w:numPr>
                <w:ilvl w:val="0"/>
                <w:numId w:val="40"/>
              </w:numPr>
              <w:jc w:val="both"/>
              <w:rPr>
                <w:sz w:val="20"/>
                <w:szCs w:val="20"/>
              </w:rPr>
            </w:pPr>
            <w:r>
              <w:rPr>
                <w:sz w:val="20"/>
                <w:szCs w:val="20"/>
              </w:rPr>
              <w:t>g</w:t>
            </w:r>
            <w:r w:rsidR="00C930AC" w:rsidRPr="00BB7F8F">
              <w:rPr>
                <w:sz w:val="20"/>
                <w:szCs w:val="20"/>
              </w:rPr>
              <w:t>enerally good proactive disclosure in both key categories</w:t>
            </w:r>
          </w:p>
        </w:tc>
      </w:tr>
      <w:tr w:rsidR="00A95E40" w:rsidRPr="00BB7F8F">
        <w:trPr>
          <w:trHeight w:val="300"/>
        </w:trPr>
        <w:tc>
          <w:tcPr>
            <w:tcW w:w="0" w:type="auto"/>
            <w:noWrap/>
          </w:tcPr>
          <w:p w:rsidR="00A95E40" w:rsidRPr="00BB7F8F" w:rsidRDefault="00A95E40" w:rsidP="00B90C80">
            <w:pPr>
              <w:jc w:val="both"/>
              <w:rPr>
                <w:bCs/>
                <w:i/>
                <w:sz w:val="20"/>
                <w:szCs w:val="20"/>
                <w:lang w:val="en-GB"/>
              </w:rPr>
            </w:pPr>
            <w:r w:rsidRPr="00BB7F8F">
              <w:rPr>
                <w:bCs/>
                <w:i/>
                <w:sz w:val="20"/>
                <w:szCs w:val="20"/>
                <w:lang w:val="en-GB"/>
              </w:rPr>
              <w:t>Public Safety Canada</w:t>
            </w:r>
          </w:p>
        </w:tc>
        <w:tc>
          <w:tcPr>
            <w:tcW w:w="2427" w:type="dxa"/>
            <w:noWrap/>
          </w:tcPr>
          <w:p w:rsidR="00C564A2" w:rsidRPr="00BB7F8F" w:rsidRDefault="00A95E40" w:rsidP="00B90C80">
            <w:pPr>
              <w:rPr>
                <w:sz w:val="20"/>
                <w:szCs w:val="20"/>
                <w:u w:val="single"/>
                <w:lang w:val="en-GB"/>
              </w:rPr>
            </w:pPr>
            <w:r w:rsidRPr="00BB7F8F">
              <w:rPr>
                <w:sz w:val="20"/>
                <w:szCs w:val="20"/>
                <w:u w:val="single"/>
                <w:lang w:val="en-GB"/>
              </w:rPr>
              <w:t> </w:t>
            </w:r>
            <w:r w:rsidR="00C564A2" w:rsidRPr="00BB7F8F">
              <w:rPr>
                <w:sz w:val="20"/>
                <w:szCs w:val="20"/>
                <w:u w:val="single"/>
                <w:lang w:val="en-GB"/>
              </w:rPr>
              <w:t>Partial to Full</w:t>
            </w:r>
          </w:p>
          <w:p w:rsidR="00A95E40" w:rsidRPr="00BB7F8F" w:rsidRDefault="00C564A2" w:rsidP="00B90C80">
            <w:pPr>
              <w:jc w:val="both"/>
              <w:rPr>
                <w:sz w:val="20"/>
                <w:szCs w:val="20"/>
                <w:lang w:val="en-GB"/>
              </w:rPr>
            </w:pPr>
            <w:r w:rsidRPr="00BB7F8F">
              <w:rPr>
                <w:sz w:val="20"/>
                <w:szCs w:val="20"/>
                <w:lang w:val="en-GB"/>
              </w:rPr>
              <w:t>-missing full contact information, procurement details, ways to participate</w:t>
            </w:r>
          </w:p>
        </w:tc>
        <w:tc>
          <w:tcPr>
            <w:tcW w:w="2427" w:type="dxa"/>
          </w:tcPr>
          <w:p w:rsidR="00A95E40" w:rsidRPr="00BB7F8F" w:rsidRDefault="00C564A2" w:rsidP="00B90C80">
            <w:pPr>
              <w:jc w:val="both"/>
              <w:rPr>
                <w:sz w:val="20"/>
                <w:szCs w:val="20"/>
                <w:u w:val="single"/>
                <w:lang w:val="en-GB"/>
              </w:rPr>
            </w:pPr>
            <w:r w:rsidRPr="00BB7F8F">
              <w:rPr>
                <w:sz w:val="20"/>
                <w:szCs w:val="20"/>
                <w:u w:val="single"/>
                <w:lang w:val="en-GB"/>
              </w:rPr>
              <w:t xml:space="preserve">(Almost) Full </w:t>
            </w:r>
          </w:p>
          <w:p w:rsidR="00C564A2" w:rsidRPr="00BB7F8F" w:rsidRDefault="00B90C80" w:rsidP="00B90C80">
            <w:pPr>
              <w:jc w:val="both"/>
              <w:rPr>
                <w:sz w:val="20"/>
                <w:szCs w:val="20"/>
                <w:lang w:val="en-GB"/>
              </w:rPr>
            </w:pPr>
            <w:r>
              <w:rPr>
                <w:sz w:val="20"/>
                <w:szCs w:val="20"/>
                <w:lang w:val="en-GB"/>
              </w:rPr>
              <w:t>-o</w:t>
            </w:r>
            <w:r w:rsidR="0040798A" w:rsidRPr="00BB7F8F">
              <w:rPr>
                <w:sz w:val="20"/>
                <w:szCs w:val="20"/>
                <w:lang w:val="en-GB"/>
              </w:rPr>
              <w:t>nly</w:t>
            </w:r>
            <w:r>
              <w:rPr>
                <w:sz w:val="20"/>
                <w:szCs w:val="20"/>
                <w:lang w:val="en-GB"/>
              </w:rPr>
              <w:t xml:space="preserve"> released summary information on</w:t>
            </w:r>
            <w:r w:rsidR="0040798A" w:rsidRPr="00BB7F8F">
              <w:rPr>
                <w:sz w:val="20"/>
                <w:szCs w:val="20"/>
                <w:lang w:val="en-GB"/>
              </w:rPr>
              <w:t xml:space="preserve"> completed requests</w:t>
            </w:r>
          </w:p>
        </w:tc>
        <w:tc>
          <w:tcPr>
            <w:tcW w:w="2428" w:type="dxa"/>
          </w:tcPr>
          <w:p w:rsidR="00A95E40" w:rsidRPr="00BB7F8F" w:rsidRDefault="00B90C80" w:rsidP="00B90C80">
            <w:pPr>
              <w:pStyle w:val="ListParagraph"/>
              <w:numPr>
                <w:ilvl w:val="0"/>
                <w:numId w:val="40"/>
              </w:numPr>
              <w:jc w:val="both"/>
              <w:rPr>
                <w:sz w:val="20"/>
                <w:szCs w:val="20"/>
              </w:rPr>
            </w:pPr>
            <w:r>
              <w:rPr>
                <w:sz w:val="20"/>
                <w:szCs w:val="20"/>
              </w:rPr>
              <w:t>g</w:t>
            </w:r>
            <w:r w:rsidR="0040798A" w:rsidRPr="00BB7F8F">
              <w:rPr>
                <w:sz w:val="20"/>
                <w:szCs w:val="20"/>
              </w:rPr>
              <w:t xml:space="preserve">enerally good proactive disclosure in both key categories </w:t>
            </w:r>
          </w:p>
        </w:tc>
      </w:tr>
      <w:tr w:rsidR="00A95E40" w:rsidRPr="00BB7F8F">
        <w:trPr>
          <w:trHeight w:val="300"/>
        </w:trPr>
        <w:tc>
          <w:tcPr>
            <w:tcW w:w="0" w:type="auto"/>
            <w:noWrap/>
          </w:tcPr>
          <w:p w:rsidR="00A95E40" w:rsidRPr="00BB7F8F" w:rsidRDefault="00A95E40" w:rsidP="00B90C80">
            <w:pPr>
              <w:jc w:val="both"/>
              <w:rPr>
                <w:bCs/>
                <w:i/>
                <w:sz w:val="20"/>
                <w:szCs w:val="20"/>
                <w:lang w:val="en-GB"/>
              </w:rPr>
            </w:pPr>
            <w:r w:rsidRPr="00BB7F8F">
              <w:rPr>
                <w:bCs/>
                <w:i/>
                <w:sz w:val="20"/>
                <w:szCs w:val="20"/>
                <w:lang w:val="en-GB"/>
              </w:rPr>
              <w:t>Status of Women Canada</w:t>
            </w:r>
          </w:p>
        </w:tc>
        <w:tc>
          <w:tcPr>
            <w:tcW w:w="2427" w:type="dxa"/>
            <w:noWrap/>
          </w:tcPr>
          <w:p w:rsidR="00A95E40" w:rsidRPr="00BB7F8F" w:rsidRDefault="00A95E40" w:rsidP="00B90C80">
            <w:pPr>
              <w:jc w:val="both"/>
              <w:rPr>
                <w:sz w:val="20"/>
                <w:szCs w:val="20"/>
                <w:u w:val="single"/>
                <w:lang w:val="en-GB"/>
              </w:rPr>
            </w:pPr>
            <w:r w:rsidRPr="00BB7F8F">
              <w:rPr>
                <w:sz w:val="20"/>
                <w:szCs w:val="20"/>
                <w:lang w:val="en-GB"/>
              </w:rPr>
              <w:t> </w:t>
            </w:r>
            <w:r w:rsidR="000D6507" w:rsidRPr="00BB7F8F">
              <w:rPr>
                <w:sz w:val="20"/>
                <w:szCs w:val="20"/>
                <w:u w:val="single"/>
                <w:lang w:val="en-GB"/>
              </w:rPr>
              <w:t>None to Partial</w:t>
            </w:r>
          </w:p>
          <w:p w:rsidR="000D6507" w:rsidRPr="00BB7F8F" w:rsidRDefault="00B90C80" w:rsidP="00B90C80">
            <w:pPr>
              <w:jc w:val="both"/>
              <w:rPr>
                <w:sz w:val="20"/>
                <w:szCs w:val="20"/>
                <w:lang w:val="en-GB"/>
              </w:rPr>
            </w:pPr>
            <w:r>
              <w:rPr>
                <w:sz w:val="20"/>
                <w:szCs w:val="20"/>
                <w:lang w:val="en-GB"/>
              </w:rPr>
              <w:t>-m</w:t>
            </w:r>
            <w:r w:rsidR="0088640C" w:rsidRPr="00BB7F8F">
              <w:rPr>
                <w:sz w:val="20"/>
                <w:szCs w:val="20"/>
                <w:lang w:val="en-GB"/>
              </w:rPr>
              <w:t>issing</w:t>
            </w:r>
            <w:r>
              <w:rPr>
                <w:sz w:val="20"/>
                <w:szCs w:val="20"/>
                <w:lang w:val="en-GB"/>
              </w:rPr>
              <w:t xml:space="preserve"> key institutional, operational</w:t>
            </w:r>
            <w:r w:rsidR="0088640C" w:rsidRPr="00BB7F8F">
              <w:rPr>
                <w:sz w:val="20"/>
                <w:szCs w:val="20"/>
                <w:lang w:val="en-GB"/>
              </w:rPr>
              <w:t xml:space="preserve"> and legislative </w:t>
            </w:r>
            <w:r w:rsidR="00EF33A1" w:rsidRPr="00BB7F8F">
              <w:rPr>
                <w:sz w:val="20"/>
                <w:szCs w:val="20"/>
                <w:lang w:val="en-GB"/>
              </w:rPr>
              <w:t xml:space="preserve">information </w:t>
            </w:r>
          </w:p>
        </w:tc>
        <w:tc>
          <w:tcPr>
            <w:tcW w:w="2427" w:type="dxa"/>
          </w:tcPr>
          <w:p w:rsidR="00A95E40" w:rsidRPr="00BB7F8F" w:rsidRDefault="000D6507" w:rsidP="00B90C80">
            <w:pPr>
              <w:jc w:val="both"/>
              <w:rPr>
                <w:sz w:val="20"/>
                <w:szCs w:val="20"/>
                <w:u w:val="single"/>
                <w:lang w:val="en-GB"/>
              </w:rPr>
            </w:pPr>
            <w:r w:rsidRPr="00BB7F8F">
              <w:rPr>
                <w:sz w:val="20"/>
                <w:szCs w:val="20"/>
                <w:u w:val="single"/>
                <w:lang w:val="en-GB"/>
              </w:rPr>
              <w:t>Partial to Full</w:t>
            </w:r>
          </w:p>
          <w:p w:rsidR="000D6507" w:rsidRPr="00BB7F8F" w:rsidRDefault="000D6507" w:rsidP="00B90C80">
            <w:pPr>
              <w:jc w:val="both"/>
              <w:rPr>
                <w:sz w:val="20"/>
                <w:szCs w:val="20"/>
                <w:lang w:val="en-GB"/>
              </w:rPr>
            </w:pPr>
            <w:r w:rsidRPr="00BB7F8F">
              <w:rPr>
                <w:sz w:val="20"/>
                <w:szCs w:val="20"/>
                <w:lang w:val="en-GB"/>
              </w:rPr>
              <w:t>-completes annual report to Parliament which contains RTI information</w:t>
            </w:r>
          </w:p>
        </w:tc>
        <w:tc>
          <w:tcPr>
            <w:tcW w:w="2428" w:type="dxa"/>
          </w:tcPr>
          <w:p w:rsidR="0066053D" w:rsidRPr="00BB7F8F" w:rsidRDefault="000D6507" w:rsidP="00B90C80">
            <w:pPr>
              <w:pStyle w:val="ListParagraph"/>
              <w:numPr>
                <w:ilvl w:val="0"/>
                <w:numId w:val="40"/>
              </w:numPr>
              <w:jc w:val="both"/>
              <w:rPr>
                <w:sz w:val="20"/>
                <w:szCs w:val="20"/>
              </w:rPr>
            </w:pPr>
            <w:r w:rsidRPr="00BB7F8F">
              <w:rPr>
                <w:sz w:val="20"/>
                <w:szCs w:val="20"/>
              </w:rPr>
              <w:t xml:space="preserve">RTI information was </w:t>
            </w:r>
            <w:r w:rsidR="0066053D" w:rsidRPr="00BB7F8F">
              <w:rPr>
                <w:sz w:val="20"/>
                <w:szCs w:val="20"/>
              </w:rPr>
              <w:t>generally available</w:t>
            </w:r>
          </w:p>
          <w:p w:rsidR="00A95E40" w:rsidRPr="00BB7F8F" w:rsidRDefault="00B90C80" w:rsidP="00B90C80">
            <w:pPr>
              <w:pStyle w:val="ListParagraph"/>
              <w:numPr>
                <w:ilvl w:val="0"/>
                <w:numId w:val="40"/>
              </w:numPr>
              <w:jc w:val="both"/>
              <w:rPr>
                <w:sz w:val="20"/>
                <w:szCs w:val="20"/>
              </w:rPr>
            </w:pPr>
            <w:r>
              <w:rPr>
                <w:sz w:val="20"/>
                <w:szCs w:val="20"/>
              </w:rPr>
              <w:t>m</w:t>
            </w:r>
            <w:r w:rsidR="0066053D" w:rsidRPr="00BB7F8F">
              <w:rPr>
                <w:sz w:val="20"/>
                <w:szCs w:val="20"/>
              </w:rPr>
              <w:t>issing proactive disclosure of key institutional</w:t>
            </w:r>
            <w:r w:rsidR="00EF33A1" w:rsidRPr="00BB7F8F">
              <w:rPr>
                <w:sz w:val="20"/>
                <w:szCs w:val="20"/>
              </w:rPr>
              <w:t>, operational, and legislative</w:t>
            </w:r>
            <w:r w:rsidR="0066053D" w:rsidRPr="00BB7F8F">
              <w:rPr>
                <w:sz w:val="20"/>
                <w:szCs w:val="20"/>
              </w:rPr>
              <w:t xml:space="preserve"> information </w:t>
            </w:r>
            <w:r w:rsidR="000D6507" w:rsidRPr="00BB7F8F">
              <w:rPr>
                <w:sz w:val="20"/>
                <w:szCs w:val="20"/>
              </w:rPr>
              <w:t xml:space="preserve"> </w:t>
            </w:r>
          </w:p>
        </w:tc>
      </w:tr>
    </w:tbl>
    <w:p w:rsidR="00733E89" w:rsidRPr="00BB7F8F" w:rsidRDefault="00733E89" w:rsidP="00535620">
      <w:pPr>
        <w:jc w:val="both"/>
        <w:rPr>
          <w:lang w:val="en-GB"/>
        </w:rPr>
      </w:pPr>
    </w:p>
    <w:p w:rsidR="00733E89" w:rsidRPr="00BB7F8F" w:rsidRDefault="00733E89" w:rsidP="00DA350A">
      <w:pPr>
        <w:pStyle w:val="Heading2"/>
        <w:rPr>
          <w:lang w:val="en-GB"/>
        </w:rPr>
      </w:pPr>
      <w:r w:rsidRPr="00BB7F8F">
        <w:rPr>
          <w:lang w:val="en-GB"/>
        </w:rPr>
        <w:t>(2) Institutional Measures</w:t>
      </w:r>
    </w:p>
    <w:p w:rsidR="00D073BA" w:rsidRPr="00BB7F8F" w:rsidRDefault="00D073BA" w:rsidP="00D073BA">
      <w:pPr>
        <w:rPr>
          <w:lang w:val="en-GB"/>
        </w:rPr>
      </w:pPr>
    </w:p>
    <w:p w:rsidR="00733E89" w:rsidRPr="00BB7F8F" w:rsidRDefault="00D073BA" w:rsidP="00C45268">
      <w:pPr>
        <w:jc w:val="both"/>
        <w:rPr>
          <w:sz w:val="22"/>
          <w:szCs w:val="22"/>
          <w:lang w:val="en-GB"/>
        </w:rPr>
      </w:pPr>
      <w:r w:rsidRPr="00BB7F8F">
        <w:rPr>
          <w:sz w:val="22"/>
          <w:szCs w:val="22"/>
          <w:lang w:val="en-GB"/>
        </w:rPr>
        <w:t xml:space="preserve">This section </w:t>
      </w:r>
      <w:r w:rsidR="00287932">
        <w:rPr>
          <w:sz w:val="22"/>
          <w:szCs w:val="22"/>
          <w:lang w:val="en-GB"/>
        </w:rPr>
        <w:t xml:space="preserve">looks at institutional measures </w:t>
      </w:r>
      <w:r w:rsidR="001B469E">
        <w:rPr>
          <w:sz w:val="22"/>
          <w:szCs w:val="22"/>
          <w:lang w:val="en-GB"/>
        </w:rPr>
        <w:t>to implement</w:t>
      </w:r>
      <w:r w:rsidR="001B469E" w:rsidRPr="00BB7F8F">
        <w:rPr>
          <w:sz w:val="22"/>
          <w:szCs w:val="22"/>
          <w:lang w:val="en-GB"/>
        </w:rPr>
        <w:t xml:space="preserve"> the </w:t>
      </w:r>
      <w:r w:rsidR="001B469E" w:rsidRPr="00287932">
        <w:rPr>
          <w:iCs/>
          <w:sz w:val="22"/>
          <w:szCs w:val="22"/>
          <w:lang w:val="en-GB"/>
        </w:rPr>
        <w:t>Access to Information Act</w:t>
      </w:r>
      <w:r w:rsidR="001B469E">
        <w:rPr>
          <w:sz w:val="22"/>
          <w:szCs w:val="22"/>
          <w:lang w:val="en-GB"/>
        </w:rPr>
        <w:t xml:space="preserve"> </w:t>
      </w:r>
      <w:r w:rsidR="00287932">
        <w:rPr>
          <w:sz w:val="22"/>
          <w:szCs w:val="22"/>
          <w:lang w:val="en-GB"/>
        </w:rPr>
        <w:t>put in place both centrally and by the selected public authorities.</w:t>
      </w:r>
    </w:p>
    <w:p w:rsidR="00A95E40" w:rsidRPr="00BB7F8F" w:rsidRDefault="00A95E40" w:rsidP="00535620">
      <w:pPr>
        <w:jc w:val="both"/>
        <w:rPr>
          <w:sz w:val="22"/>
          <w:szCs w:val="22"/>
          <w:lang w:val="en-GB"/>
        </w:rPr>
      </w:pPr>
    </w:p>
    <w:p w:rsidR="00A95E40" w:rsidRPr="00BB7F8F" w:rsidRDefault="00DA350A" w:rsidP="00A95E40">
      <w:pPr>
        <w:pStyle w:val="Heading4"/>
        <w:rPr>
          <w:lang w:val="en-GB"/>
        </w:rPr>
      </w:pPr>
      <w:r w:rsidRPr="00BB7F8F">
        <w:rPr>
          <w:lang w:val="en-GB"/>
        </w:rPr>
        <w:t>2</w:t>
      </w:r>
      <w:r w:rsidR="00A95E40" w:rsidRPr="00BB7F8F">
        <w:rPr>
          <w:lang w:val="en-GB"/>
        </w:rPr>
        <w:t>(a) Overall Framework for Implementation</w:t>
      </w:r>
      <w:r w:rsidR="00E45EA0" w:rsidRPr="00BB7F8F">
        <w:rPr>
          <w:lang w:val="en-GB"/>
        </w:rPr>
        <w:br/>
      </w:r>
    </w:p>
    <w:p w:rsidR="006F4BDC" w:rsidRDefault="006F4BDC" w:rsidP="006F4BDC">
      <w:pPr>
        <w:jc w:val="both"/>
        <w:rPr>
          <w:sz w:val="22"/>
          <w:szCs w:val="22"/>
          <w:lang w:val="en-GB"/>
        </w:rPr>
      </w:pPr>
      <w:r>
        <w:rPr>
          <w:sz w:val="22"/>
          <w:szCs w:val="22"/>
          <w:lang w:val="en-GB"/>
        </w:rPr>
        <w:t xml:space="preserve">This part of the methodology </w:t>
      </w:r>
      <w:r w:rsidR="00F47C4B">
        <w:rPr>
          <w:sz w:val="22"/>
          <w:szCs w:val="22"/>
          <w:lang w:val="en-GB"/>
        </w:rPr>
        <w:t>assessed</w:t>
      </w:r>
      <w:r>
        <w:rPr>
          <w:sz w:val="22"/>
          <w:szCs w:val="22"/>
          <w:lang w:val="en-GB"/>
        </w:rPr>
        <w:t xml:space="preserve"> whether there is a central nodal agency with responsibility for implementation, as well as an oversight body (information commission). In Canada, t</w:t>
      </w:r>
      <w:r w:rsidR="0000203F" w:rsidRPr="00BB7F8F">
        <w:rPr>
          <w:sz w:val="22"/>
          <w:szCs w:val="22"/>
          <w:lang w:val="en-GB"/>
        </w:rPr>
        <w:t xml:space="preserve">wo </w:t>
      </w:r>
      <w:r w:rsidR="001B469E">
        <w:rPr>
          <w:sz w:val="22"/>
          <w:szCs w:val="22"/>
          <w:lang w:val="en-GB"/>
        </w:rPr>
        <w:t xml:space="preserve">government </w:t>
      </w:r>
      <w:r w:rsidR="0000203F" w:rsidRPr="00BB7F8F">
        <w:rPr>
          <w:sz w:val="22"/>
          <w:szCs w:val="22"/>
          <w:lang w:val="en-GB"/>
        </w:rPr>
        <w:t xml:space="preserve">agencies </w:t>
      </w:r>
      <w:r>
        <w:rPr>
          <w:sz w:val="22"/>
          <w:szCs w:val="22"/>
          <w:lang w:val="en-GB"/>
        </w:rPr>
        <w:t xml:space="preserve">are </w:t>
      </w:r>
      <w:r w:rsidR="0000203F" w:rsidRPr="00BB7F8F">
        <w:rPr>
          <w:sz w:val="22"/>
          <w:szCs w:val="22"/>
          <w:lang w:val="en-GB"/>
        </w:rPr>
        <w:t xml:space="preserve">mandated with </w:t>
      </w:r>
      <w:r>
        <w:rPr>
          <w:sz w:val="22"/>
          <w:szCs w:val="22"/>
          <w:lang w:val="en-GB"/>
        </w:rPr>
        <w:t>central implementation of</w:t>
      </w:r>
      <w:r w:rsidR="0000203F" w:rsidRPr="00BB7F8F">
        <w:rPr>
          <w:sz w:val="22"/>
          <w:szCs w:val="22"/>
          <w:lang w:val="en-GB"/>
        </w:rPr>
        <w:t xml:space="preserve"> access to information </w:t>
      </w:r>
      <w:r>
        <w:rPr>
          <w:sz w:val="22"/>
          <w:szCs w:val="22"/>
          <w:lang w:val="en-GB"/>
        </w:rPr>
        <w:t>namely</w:t>
      </w:r>
      <w:r w:rsidR="0000203F" w:rsidRPr="00BB7F8F">
        <w:rPr>
          <w:sz w:val="22"/>
          <w:szCs w:val="22"/>
          <w:lang w:val="en-GB"/>
        </w:rPr>
        <w:t xml:space="preserve"> </w:t>
      </w:r>
      <w:r w:rsidR="001B469E">
        <w:rPr>
          <w:sz w:val="22"/>
          <w:szCs w:val="22"/>
          <w:lang w:val="en-GB"/>
        </w:rPr>
        <w:t>t</w:t>
      </w:r>
      <w:r w:rsidR="0000203F" w:rsidRPr="006F4BDC">
        <w:rPr>
          <w:sz w:val="22"/>
          <w:szCs w:val="22"/>
          <w:lang w:val="en-GB"/>
        </w:rPr>
        <w:t>he Department of Justice</w:t>
      </w:r>
      <w:r w:rsidR="0000203F" w:rsidRPr="00BB7F8F">
        <w:rPr>
          <w:sz w:val="22"/>
          <w:szCs w:val="22"/>
          <w:lang w:val="en-GB"/>
        </w:rPr>
        <w:t xml:space="preserve"> and the </w:t>
      </w:r>
      <w:r w:rsidR="0000203F" w:rsidRPr="006F4BDC">
        <w:rPr>
          <w:sz w:val="22"/>
          <w:szCs w:val="22"/>
          <w:lang w:val="en-GB"/>
        </w:rPr>
        <w:t>Treasury Board Secretariat</w:t>
      </w:r>
      <w:r w:rsidR="0000203F" w:rsidRPr="00BB7F8F">
        <w:rPr>
          <w:sz w:val="22"/>
          <w:szCs w:val="22"/>
          <w:lang w:val="en-GB"/>
        </w:rPr>
        <w:t xml:space="preserve"> (TBS). </w:t>
      </w:r>
      <w:r w:rsidR="00990941" w:rsidRPr="00BB7F8F">
        <w:rPr>
          <w:sz w:val="22"/>
          <w:szCs w:val="22"/>
          <w:lang w:val="en-GB"/>
        </w:rPr>
        <w:t xml:space="preserve">The </w:t>
      </w:r>
      <w:r w:rsidR="00990941" w:rsidRPr="006F4BDC">
        <w:rPr>
          <w:sz w:val="22"/>
          <w:szCs w:val="22"/>
          <w:lang w:val="en-GB"/>
        </w:rPr>
        <w:t>Information Commissioner</w:t>
      </w:r>
      <w:r w:rsidR="00990941" w:rsidRPr="00BB7F8F">
        <w:rPr>
          <w:sz w:val="22"/>
          <w:szCs w:val="22"/>
          <w:lang w:val="en-GB"/>
        </w:rPr>
        <w:t xml:space="preserve"> </w:t>
      </w:r>
      <w:r w:rsidR="001B469E">
        <w:rPr>
          <w:sz w:val="22"/>
          <w:szCs w:val="22"/>
          <w:lang w:val="en-GB"/>
        </w:rPr>
        <w:t xml:space="preserve">of Canada </w:t>
      </w:r>
      <w:r w:rsidR="00990941" w:rsidRPr="00BB7F8F">
        <w:rPr>
          <w:sz w:val="22"/>
          <w:szCs w:val="22"/>
          <w:lang w:val="en-GB"/>
        </w:rPr>
        <w:t xml:space="preserve">is </w:t>
      </w:r>
      <w:r w:rsidR="00426AB7" w:rsidRPr="00BB7F8F">
        <w:rPr>
          <w:sz w:val="22"/>
          <w:szCs w:val="22"/>
          <w:lang w:val="en-GB"/>
        </w:rPr>
        <w:t xml:space="preserve">responsible for </w:t>
      </w:r>
      <w:r>
        <w:rPr>
          <w:sz w:val="22"/>
          <w:szCs w:val="22"/>
          <w:lang w:val="en-GB"/>
        </w:rPr>
        <w:t xml:space="preserve">oversight of the </w:t>
      </w:r>
      <w:r w:rsidR="00426AB7" w:rsidRPr="00BB7F8F">
        <w:rPr>
          <w:sz w:val="22"/>
          <w:szCs w:val="22"/>
          <w:lang w:val="en-GB"/>
        </w:rPr>
        <w:t>Act and</w:t>
      </w:r>
      <w:r>
        <w:rPr>
          <w:sz w:val="22"/>
          <w:szCs w:val="22"/>
          <w:lang w:val="en-GB"/>
        </w:rPr>
        <w:t>, in particular,</w:t>
      </w:r>
      <w:r w:rsidR="00426AB7" w:rsidRPr="00BB7F8F">
        <w:rPr>
          <w:sz w:val="22"/>
          <w:szCs w:val="22"/>
          <w:lang w:val="en-GB"/>
        </w:rPr>
        <w:t xml:space="preserve"> </w:t>
      </w:r>
      <w:r w:rsidR="001B469E">
        <w:rPr>
          <w:sz w:val="22"/>
          <w:szCs w:val="22"/>
          <w:lang w:val="en-GB"/>
        </w:rPr>
        <w:t xml:space="preserve">for </w:t>
      </w:r>
      <w:r w:rsidR="00426AB7" w:rsidRPr="00BB7F8F">
        <w:rPr>
          <w:sz w:val="22"/>
          <w:szCs w:val="22"/>
          <w:lang w:val="en-GB"/>
        </w:rPr>
        <w:t xml:space="preserve">investigating complaints regarding requests. </w:t>
      </w:r>
      <w:r w:rsidR="000B0BCE" w:rsidRPr="00BB7F8F">
        <w:rPr>
          <w:sz w:val="22"/>
          <w:szCs w:val="22"/>
          <w:lang w:val="en-GB"/>
        </w:rPr>
        <w:t xml:space="preserve">The mandate and framework of </w:t>
      </w:r>
      <w:r w:rsidR="001B7B2B">
        <w:rPr>
          <w:sz w:val="22"/>
          <w:szCs w:val="22"/>
          <w:lang w:val="en-GB"/>
        </w:rPr>
        <w:t>the nodal agencies</w:t>
      </w:r>
      <w:r>
        <w:rPr>
          <w:sz w:val="22"/>
          <w:szCs w:val="22"/>
          <w:lang w:val="en-GB"/>
        </w:rPr>
        <w:t xml:space="preserve"> </w:t>
      </w:r>
      <w:r w:rsidR="001B7B2B">
        <w:rPr>
          <w:sz w:val="22"/>
          <w:szCs w:val="22"/>
          <w:lang w:val="en-GB"/>
        </w:rPr>
        <w:t xml:space="preserve">are </w:t>
      </w:r>
      <w:r>
        <w:rPr>
          <w:sz w:val="22"/>
          <w:szCs w:val="22"/>
          <w:lang w:val="en-GB"/>
        </w:rPr>
        <w:t>outlined in T</w:t>
      </w:r>
      <w:r w:rsidR="000B0BCE" w:rsidRPr="00BB7F8F">
        <w:rPr>
          <w:sz w:val="22"/>
          <w:szCs w:val="22"/>
          <w:lang w:val="en-GB"/>
        </w:rPr>
        <w:t>able</w:t>
      </w:r>
      <w:r w:rsidR="001B7B2B">
        <w:rPr>
          <w:sz w:val="22"/>
          <w:szCs w:val="22"/>
          <w:lang w:val="en-GB"/>
        </w:rPr>
        <w:t xml:space="preserve"> </w:t>
      </w:r>
      <w:r>
        <w:rPr>
          <w:sz w:val="22"/>
          <w:szCs w:val="22"/>
          <w:lang w:val="en-GB"/>
        </w:rPr>
        <w:t xml:space="preserve">3 </w:t>
      </w:r>
      <w:r w:rsidR="001B7B2B">
        <w:rPr>
          <w:sz w:val="22"/>
          <w:szCs w:val="22"/>
          <w:lang w:val="en-GB"/>
        </w:rPr>
        <w:t xml:space="preserve">while the mandate of the Information Commissioner is outlined in Table </w:t>
      </w:r>
      <w:r>
        <w:rPr>
          <w:sz w:val="22"/>
          <w:szCs w:val="22"/>
          <w:lang w:val="en-GB"/>
        </w:rPr>
        <w:t>4</w:t>
      </w:r>
      <w:r w:rsidR="000B0BCE" w:rsidRPr="00BB7F8F">
        <w:rPr>
          <w:sz w:val="22"/>
          <w:szCs w:val="22"/>
          <w:lang w:val="en-GB"/>
        </w:rPr>
        <w:t>.</w:t>
      </w:r>
      <w:r w:rsidR="00990941" w:rsidRPr="00BB7F8F">
        <w:rPr>
          <w:sz w:val="22"/>
          <w:szCs w:val="22"/>
          <w:lang w:val="en-GB"/>
        </w:rPr>
        <w:t xml:space="preserve"> </w:t>
      </w:r>
    </w:p>
    <w:p w:rsidR="006F4BDC" w:rsidRDefault="006F4BDC" w:rsidP="006F4BDC">
      <w:pPr>
        <w:jc w:val="both"/>
        <w:rPr>
          <w:sz w:val="22"/>
          <w:szCs w:val="22"/>
          <w:lang w:val="en-GB"/>
        </w:rPr>
      </w:pPr>
    </w:p>
    <w:p w:rsidR="001B469E" w:rsidRDefault="00990941" w:rsidP="006F4BDC">
      <w:pPr>
        <w:jc w:val="both"/>
        <w:rPr>
          <w:sz w:val="22"/>
          <w:szCs w:val="22"/>
          <w:lang w:val="en-GB"/>
        </w:rPr>
      </w:pPr>
      <w:r w:rsidRPr="00BB7F8F">
        <w:rPr>
          <w:sz w:val="22"/>
          <w:szCs w:val="22"/>
          <w:lang w:val="en-GB"/>
        </w:rPr>
        <w:t xml:space="preserve">In </w:t>
      </w:r>
      <w:r w:rsidR="006F4BDC">
        <w:rPr>
          <w:sz w:val="22"/>
          <w:szCs w:val="22"/>
          <w:lang w:val="en-GB"/>
        </w:rPr>
        <w:t>general</w:t>
      </w:r>
      <w:r w:rsidRPr="00BB7F8F">
        <w:rPr>
          <w:sz w:val="22"/>
          <w:szCs w:val="22"/>
          <w:lang w:val="en-GB"/>
        </w:rPr>
        <w:t xml:space="preserve">, while the Department of Justice is </w:t>
      </w:r>
      <w:r w:rsidR="006F4BDC">
        <w:rPr>
          <w:sz w:val="22"/>
          <w:szCs w:val="22"/>
          <w:lang w:val="en-GB"/>
        </w:rPr>
        <w:t xml:space="preserve">formally </w:t>
      </w:r>
      <w:r w:rsidRPr="00BB7F8F">
        <w:rPr>
          <w:sz w:val="22"/>
          <w:szCs w:val="22"/>
          <w:lang w:val="en-GB"/>
        </w:rPr>
        <w:t xml:space="preserve">responsible for the administration of the Act, the lion’s share of oversight and implementation is undertaken by </w:t>
      </w:r>
      <w:r w:rsidR="001B469E">
        <w:rPr>
          <w:sz w:val="22"/>
          <w:szCs w:val="22"/>
          <w:lang w:val="en-GB"/>
        </w:rPr>
        <w:t>TBS</w:t>
      </w:r>
      <w:r w:rsidRPr="00BB7F8F">
        <w:rPr>
          <w:sz w:val="22"/>
          <w:szCs w:val="22"/>
          <w:lang w:val="en-GB"/>
        </w:rPr>
        <w:t>, which is responsible for the effective and efficient use of government resources</w:t>
      </w:r>
      <w:r w:rsidR="00030261" w:rsidRPr="00BB7F8F">
        <w:rPr>
          <w:sz w:val="22"/>
          <w:szCs w:val="22"/>
          <w:lang w:val="en-GB"/>
        </w:rPr>
        <w:t xml:space="preserve"> generally</w:t>
      </w:r>
      <w:r w:rsidRPr="00BB7F8F">
        <w:rPr>
          <w:sz w:val="22"/>
          <w:szCs w:val="22"/>
          <w:lang w:val="en-GB"/>
        </w:rPr>
        <w:t xml:space="preserve">. </w:t>
      </w:r>
      <w:r w:rsidR="00426AB7" w:rsidRPr="00BB7F8F">
        <w:rPr>
          <w:sz w:val="22"/>
          <w:szCs w:val="22"/>
          <w:lang w:val="en-GB"/>
        </w:rPr>
        <w:t>The TB</w:t>
      </w:r>
      <w:r w:rsidR="001B469E">
        <w:rPr>
          <w:sz w:val="22"/>
          <w:szCs w:val="22"/>
          <w:lang w:val="en-GB"/>
        </w:rPr>
        <w:t xml:space="preserve">S undertakes annual reviews of RTI </w:t>
      </w:r>
      <w:r w:rsidR="00426AB7" w:rsidRPr="00BB7F8F">
        <w:rPr>
          <w:sz w:val="22"/>
          <w:szCs w:val="22"/>
          <w:lang w:val="en-GB"/>
        </w:rPr>
        <w:t xml:space="preserve">implementation in Canada, proactively discloses </w:t>
      </w:r>
      <w:r w:rsidR="001B469E">
        <w:rPr>
          <w:sz w:val="22"/>
          <w:szCs w:val="22"/>
          <w:lang w:val="en-GB"/>
        </w:rPr>
        <w:t xml:space="preserve">central </w:t>
      </w:r>
      <w:r w:rsidR="00426AB7" w:rsidRPr="00BB7F8F">
        <w:rPr>
          <w:sz w:val="22"/>
          <w:szCs w:val="22"/>
          <w:lang w:val="en-GB"/>
        </w:rPr>
        <w:t>information, and formulates specific policies for effec</w:t>
      </w:r>
      <w:r w:rsidR="001B469E">
        <w:rPr>
          <w:sz w:val="22"/>
          <w:szCs w:val="22"/>
          <w:lang w:val="en-GB"/>
        </w:rPr>
        <w:t>tive implementation of the Act.</w:t>
      </w:r>
    </w:p>
    <w:p w:rsidR="001B469E" w:rsidRDefault="001B469E" w:rsidP="006F4BDC">
      <w:pPr>
        <w:jc w:val="both"/>
        <w:rPr>
          <w:sz w:val="22"/>
          <w:szCs w:val="22"/>
          <w:lang w:val="en-GB"/>
        </w:rPr>
      </w:pPr>
    </w:p>
    <w:p w:rsidR="006F4BDC" w:rsidRDefault="00426AB7" w:rsidP="006F4BDC">
      <w:pPr>
        <w:jc w:val="both"/>
        <w:rPr>
          <w:sz w:val="22"/>
          <w:szCs w:val="22"/>
          <w:lang w:val="en-GB"/>
        </w:rPr>
      </w:pPr>
      <w:r w:rsidRPr="00BB7F8F">
        <w:rPr>
          <w:sz w:val="22"/>
          <w:szCs w:val="22"/>
          <w:lang w:val="en-GB"/>
        </w:rPr>
        <w:t>Where a complaint is made under the Act, the Information Commissioner has the power to undertake an investigation</w:t>
      </w:r>
      <w:r w:rsidR="001B469E">
        <w:rPr>
          <w:sz w:val="22"/>
          <w:szCs w:val="22"/>
          <w:lang w:val="en-GB"/>
        </w:rPr>
        <w:t xml:space="preserve"> and make recommendations</w:t>
      </w:r>
      <w:r w:rsidRPr="00BB7F8F">
        <w:rPr>
          <w:sz w:val="22"/>
          <w:szCs w:val="22"/>
          <w:lang w:val="en-GB"/>
        </w:rPr>
        <w:t xml:space="preserve">, but is not given authority to make binding orders (although </w:t>
      </w:r>
      <w:r w:rsidR="001B469E">
        <w:rPr>
          <w:sz w:val="22"/>
          <w:szCs w:val="22"/>
          <w:lang w:val="en-GB"/>
        </w:rPr>
        <w:t xml:space="preserve">this is currently being reviewed and requesters may lodge appeals with </w:t>
      </w:r>
      <w:r w:rsidRPr="00BB7F8F">
        <w:rPr>
          <w:sz w:val="22"/>
          <w:szCs w:val="22"/>
          <w:lang w:val="en-GB"/>
        </w:rPr>
        <w:t xml:space="preserve">the Federal Court). </w:t>
      </w:r>
    </w:p>
    <w:p w:rsidR="006F4BDC" w:rsidRPr="006F4BDC" w:rsidRDefault="006F4BDC" w:rsidP="006F4BDC">
      <w:pPr>
        <w:jc w:val="both"/>
        <w:rPr>
          <w:sz w:val="22"/>
          <w:szCs w:val="22"/>
          <w:lang w:val="en-GB"/>
        </w:rPr>
      </w:pPr>
    </w:p>
    <w:p w:rsidR="006F4BDC" w:rsidRPr="00BB7F8F" w:rsidRDefault="006F4BDC" w:rsidP="006F4BDC">
      <w:pPr>
        <w:pStyle w:val="Heading6"/>
        <w:rPr>
          <w:lang w:val="en-GB"/>
        </w:rPr>
      </w:pPr>
      <w:r>
        <w:rPr>
          <w:lang w:val="en-GB"/>
        </w:rPr>
        <w:t>Table 3</w:t>
      </w:r>
      <w:r w:rsidRPr="00BB7F8F">
        <w:rPr>
          <w:lang w:val="en-GB"/>
        </w:rPr>
        <w:t xml:space="preserve">: </w:t>
      </w:r>
      <w:r>
        <w:rPr>
          <w:lang w:val="en-GB"/>
        </w:rPr>
        <w:t>Nodal Agencies</w:t>
      </w:r>
    </w:p>
    <w:p w:rsidR="0053439D" w:rsidRPr="00BB7F8F" w:rsidRDefault="0053439D" w:rsidP="002619A7">
      <w:pPr>
        <w:jc w:val="both"/>
        <w:rPr>
          <w:sz w:val="22"/>
          <w:szCs w:val="22"/>
          <w:lang w:val="en-GB"/>
        </w:rPr>
      </w:pPr>
    </w:p>
    <w:tbl>
      <w:tblPr>
        <w:tblStyle w:val="TableGrid"/>
        <w:tblW w:w="0" w:type="auto"/>
        <w:tblLook w:val="04A0"/>
      </w:tblPr>
      <w:tblGrid>
        <w:gridCol w:w="4119"/>
        <w:gridCol w:w="4737"/>
      </w:tblGrid>
      <w:tr w:rsidR="0053439D" w:rsidRPr="00847369">
        <w:trPr>
          <w:trHeight w:val="367"/>
        </w:trPr>
        <w:tc>
          <w:tcPr>
            <w:tcW w:w="4119" w:type="dxa"/>
          </w:tcPr>
          <w:p w:rsidR="0053439D" w:rsidRPr="00847369" w:rsidRDefault="00001268" w:rsidP="000B0BCE">
            <w:pPr>
              <w:jc w:val="both"/>
              <w:rPr>
                <w:b/>
                <w:bCs/>
                <w:szCs w:val="28"/>
                <w:lang w:val="en-GB"/>
              </w:rPr>
            </w:pPr>
            <w:r w:rsidRPr="00847369">
              <w:rPr>
                <w:b/>
                <w:bCs/>
                <w:szCs w:val="28"/>
                <w:lang w:val="en-GB"/>
              </w:rPr>
              <w:t>Department</w:t>
            </w:r>
            <w:r w:rsidR="0053439D" w:rsidRPr="00847369">
              <w:rPr>
                <w:b/>
                <w:bCs/>
                <w:szCs w:val="28"/>
                <w:lang w:val="en-GB"/>
              </w:rPr>
              <w:t xml:space="preserve"> of Justice</w:t>
            </w:r>
          </w:p>
        </w:tc>
        <w:tc>
          <w:tcPr>
            <w:tcW w:w="4737" w:type="dxa"/>
          </w:tcPr>
          <w:p w:rsidR="0053439D" w:rsidRPr="00847369" w:rsidRDefault="0053439D" w:rsidP="000B0BCE">
            <w:pPr>
              <w:jc w:val="both"/>
              <w:rPr>
                <w:b/>
                <w:bCs/>
                <w:szCs w:val="28"/>
                <w:lang w:val="en-GB"/>
              </w:rPr>
            </w:pPr>
            <w:r w:rsidRPr="00847369">
              <w:rPr>
                <w:b/>
                <w:bCs/>
                <w:szCs w:val="28"/>
                <w:lang w:val="en-GB"/>
              </w:rPr>
              <w:t>Treasury Board Secretariat</w:t>
            </w:r>
          </w:p>
        </w:tc>
      </w:tr>
      <w:tr w:rsidR="0053439D" w:rsidRPr="00F47C4B">
        <w:trPr>
          <w:trHeight w:val="2684"/>
        </w:trPr>
        <w:tc>
          <w:tcPr>
            <w:tcW w:w="4119" w:type="dxa"/>
          </w:tcPr>
          <w:p w:rsidR="00847369" w:rsidRPr="00F47C4B" w:rsidRDefault="00001268" w:rsidP="002A18F9">
            <w:pPr>
              <w:pStyle w:val="NoSpacing"/>
              <w:rPr>
                <w:sz w:val="20"/>
                <w:lang w:val="en-GB"/>
              </w:rPr>
            </w:pPr>
            <w:r w:rsidRPr="00F47C4B">
              <w:rPr>
                <w:b/>
                <w:bCs/>
                <w:sz w:val="20"/>
                <w:lang w:val="en-GB"/>
              </w:rPr>
              <w:t>Key Department</w:t>
            </w:r>
            <w:r w:rsidR="00C869DC" w:rsidRPr="00F47C4B">
              <w:rPr>
                <w:sz w:val="20"/>
                <w:lang w:val="en-GB"/>
              </w:rPr>
              <w:t xml:space="preserve">: </w:t>
            </w:r>
            <w:r w:rsidRPr="00F47C4B">
              <w:rPr>
                <w:sz w:val="20"/>
                <w:lang w:val="en-GB"/>
              </w:rPr>
              <w:t>Access to I</w:t>
            </w:r>
            <w:r w:rsidR="00847369" w:rsidRPr="00F47C4B">
              <w:rPr>
                <w:sz w:val="20"/>
                <w:lang w:val="en-GB"/>
              </w:rPr>
              <w:t>nformation and Privacy Office</w:t>
            </w:r>
          </w:p>
          <w:p w:rsidR="00F8188C" w:rsidRPr="00F47C4B" w:rsidRDefault="00001268" w:rsidP="00847369">
            <w:pPr>
              <w:pStyle w:val="NoSpacing"/>
              <w:rPr>
                <w:sz w:val="20"/>
                <w:lang w:val="en-GB"/>
              </w:rPr>
            </w:pPr>
            <w:r w:rsidRPr="00F47C4B">
              <w:rPr>
                <w:sz w:val="20"/>
                <w:lang w:val="en-GB"/>
              </w:rPr>
              <w:br/>
            </w:r>
            <w:r w:rsidRPr="00F47C4B">
              <w:rPr>
                <w:b/>
                <w:bCs/>
                <w:sz w:val="20"/>
                <w:lang w:val="en-GB"/>
              </w:rPr>
              <w:t>Mandate</w:t>
            </w:r>
            <w:r w:rsidRPr="00F47C4B">
              <w:rPr>
                <w:sz w:val="20"/>
                <w:lang w:val="en-GB"/>
              </w:rPr>
              <w:t xml:space="preserve">: </w:t>
            </w:r>
            <w:r w:rsidR="00F47C4B">
              <w:rPr>
                <w:sz w:val="20"/>
                <w:lang w:val="en-GB"/>
              </w:rPr>
              <w:t>T</w:t>
            </w:r>
            <w:r w:rsidR="00964336" w:rsidRPr="00F47C4B">
              <w:rPr>
                <w:sz w:val="20"/>
                <w:lang w:val="en-GB"/>
              </w:rPr>
              <w:t>he Access to Information and Privacy Office deals directly with the public in all matters related to access to information requests</w:t>
            </w:r>
            <w:r w:rsidR="002A18F9" w:rsidRPr="00F47C4B">
              <w:rPr>
                <w:sz w:val="20"/>
                <w:lang w:val="en-GB"/>
              </w:rPr>
              <w:t xml:space="preserve"> and is involved in</w:t>
            </w:r>
            <w:r w:rsidR="00964336" w:rsidRPr="00F47C4B">
              <w:rPr>
                <w:sz w:val="20"/>
                <w:lang w:val="en-GB"/>
              </w:rPr>
              <w:t xml:space="preserve"> policy matters </w:t>
            </w:r>
            <w:r w:rsidR="002A18F9" w:rsidRPr="00F47C4B">
              <w:rPr>
                <w:sz w:val="20"/>
                <w:lang w:val="en-GB"/>
              </w:rPr>
              <w:t>with respect to</w:t>
            </w:r>
            <w:r w:rsidR="00964336" w:rsidRPr="00F47C4B">
              <w:rPr>
                <w:sz w:val="20"/>
                <w:lang w:val="en-GB"/>
              </w:rPr>
              <w:t xml:space="preserve"> implementing the Act itself.</w:t>
            </w:r>
            <w:r w:rsidRPr="00F47C4B">
              <w:rPr>
                <w:sz w:val="20"/>
                <w:lang w:val="en-GB"/>
              </w:rPr>
              <w:br/>
            </w:r>
          </w:p>
          <w:p w:rsidR="003D4EE9" w:rsidRPr="00F47C4B" w:rsidRDefault="00321E7A" w:rsidP="00321E7A">
            <w:pPr>
              <w:jc w:val="both"/>
              <w:rPr>
                <w:sz w:val="20"/>
                <w:szCs w:val="22"/>
                <w:lang w:val="en-GB"/>
              </w:rPr>
            </w:pPr>
            <w:r w:rsidRPr="00F47C4B">
              <w:rPr>
                <w:b/>
                <w:bCs/>
                <w:sz w:val="20"/>
                <w:szCs w:val="22"/>
                <w:lang w:val="en-GB"/>
              </w:rPr>
              <w:t xml:space="preserve">Responsibilities </w:t>
            </w:r>
            <w:r w:rsidR="003D4EE9" w:rsidRPr="00F47C4B">
              <w:rPr>
                <w:b/>
                <w:bCs/>
                <w:sz w:val="20"/>
                <w:szCs w:val="22"/>
                <w:lang w:val="en-GB"/>
              </w:rPr>
              <w:t>Include</w:t>
            </w:r>
            <w:r w:rsidR="003D4EE9" w:rsidRPr="00F47C4B">
              <w:rPr>
                <w:sz w:val="20"/>
                <w:szCs w:val="22"/>
                <w:lang w:val="en-GB"/>
              </w:rPr>
              <w:t>:</w:t>
            </w:r>
          </w:p>
          <w:p w:rsidR="00D32B5B" w:rsidRPr="00F47C4B" w:rsidRDefault="00D32B5B" w:rsidP="00FC010E">
            <w:pPr>
              <w:pStyle w:val="NoSpacing"/>
              <w:numPr>
                <w:ilvl w:val="0"/>
                <w:numId w:val="40"/>
              </w:numPr>
              <w:rPr>
                <w:sz w:val="20"/>
                <w:lang w:val="en-GB"/>
              </w:rPr>
            </w:pPr>
            <w:r w:rsidRPr="00F47C4B">
              <w:rPr>
                <w:sz w:val="20"/>
                <w:lang w:val="en-GB"/>
              </w:rPr>
              <w:t xml:space="preserve">Recommending amendments to the </w:t>
            </w:r>
            <w:r w:rsidRPr="00F47C4B">
              <w:rPr>
                <w:i/>
                <w:iCs/>
                <w:sz w:val="20"/>
                <w:lang w:val="en-GB"/>
              </w:rPr>
              <w:t>Access to Information Act</w:t>
            </w:r>
            <w:r w:rsidRPr="00F47C4B">
              <w:rPr>
                <w:sz w:val="20"/>
                <w:lang w:val="en-GB"/>
              </w:rPr>
              <w:t xml:space="preserve"> and </w:t>
            </w:r>
            <w:r w:rsidRPr="00F47C4B">
              <w:rPr>
                <w:i/>
                <w:iCs/>
                <w:sz w:val="20"/>
                <w:lang w:val="en-GB"/>
              </w:rPr>
              <w:t>Access to Information Regulations</w:t>
            </w:r>
            <w:r w:rsidR="00847369" w:rsidRPr="00F47C4B">
              <w:rPr>
                <w:sz w:val="20"/>
                <w:lang w:val="en-GB"/>
              </w:rPr>
              <w:t xml:space="preserve"> (s</w:t>
            </w:r>
            <w:r w:rsidRPr="00F47C4B">
              <w:rPr>
                <w:sz w:val="20"/>
                <w:lang w:val="en-GB"/>
              </w:rPr>
              <w:t>ee:</w:t>
            </w:r>
            <w:r w:rsidR="00847369" w:rsidRPr="00F47C4B">
              <w:rPr>
                <w:sz w:val="20"/>
                <w:lang w:val="en-GB"/>
              </w:rPr>
              <w:t xml:space="preserve"> </w:t>
            </w:r>
            <w:hyperlink r:id="rId11" w:history="1">
              <w:r w:rsidRPr="00F47C4B">
                <w:rPr>
                  <w:rStyle w:val="Hyperlink"/>
                  <w:sz w:val="20"/>
                  <w:szCs w:val="22"/>
                  <w:lang w:val="en-GB"/>
                </w:rPr>
                <w:t>http://laws-lois.justice.gc.ca/eng/regulations/SOR-83-507/index.html)</w:t>
              </w:r>
            </w:hyperlink>
            <w:r w:rsidRPr="00F47C4B">
              <w:rPr>
                <w:sz w:val="20"/>
                <w:lang w:val="en-GB"/>
              </w:rPr>
              <w:t xml:space="preserve"> </w:t>
            </w:r>
          </w:p>
          <w:p w:rsidR="00431788" w:rsidRPr="00F47C4B" w:rsidRDefault="00431788" w:rsidP="008209A9">
            <w:pPr>
              <w:pStyle w:val="ListParagraph"/>
              <w:numPr>
                <w:ilvl w:val="0"/>
                <w:numId w:val="40"/>
              </w:numPr>
              <w:jc w:val="both"/>
              <w:rPr>
                <w:rFonts w:asciiTheme="minorHAnsi" w:hAnsiTheme="minorHAnsi"/>
                <w:sz w:val="20"/>
                <w:szCs w:val="22"/>
              </w:rPr>
            </w:pPr>
            <w:r w:rsidRPr="00F47C4B">
              <w:rPr>
                <w:rFonts w:asciiTheme="minorHAnsi" w:hAnsiTheme="minorHAnsi"/>
                <w:sz w:val="20"/>
                <w:szCs w:val="22"/>
              </w:rPr>
              <w:t xml:space="preserve">Designating, by order-in-council, the head of a </w:t>
            </w:r>
            <w:r w:rsidR="003972EE" w:rsidRPr="003972EE">
              <w:rPr>
                <w:rFonts w:asciiTheme="minorHAnsi" w:hAnsiTheme="minorHAnsi"/>
                <w:sz w:val="20"/>
                <w:szCs w:val="22"/>
              </w:rPr>
              <w:t>public authority</w:t>
            </w:r>
            <w:r w:rsidR="003972EE" w:rsidRPr="00F47C4B">
              <w:rPr>
                <w:rFonts w:asciiTheme="minorHAnsi" w:hAnsiTheme="minorHAnsi"/>
                <w:sz w:val="20"/>
                <w:szCs w:val="22"/>
              </w:rPr>
              <w:t xml:space="preserve"> </w:t>
            </w:r>
            <w:r w:rsidR="00B1602F" w:rsidRPr="00F47C4B">
              <w:rPr>
                <w:rFonts w:asciiTheme="minorHAnsi" w:hAnsiTheme="minorHAnsi"/>
                <w:sz w:val="20"/>
                <w:szCs w:val="22"/>
              </w:rPr>
              <w:t xml:space="preserve">for the purposes of the Act </w:t>
            </w:r>
            <w:r w:rsidR="00847369" w:rsidRPr="00F47C4B">
              <w:rPr>
                <w:rFonts w:asciiTheme="minorHAnsi" w:hAnsiTheme="minorHAnsi"/>
                <w:sz w:val="20"/>
                <w:szCs w:val="22"/>
              </w:rPr>
              <w:t>(s</w:t>
            </w:r>
            <w:r w:rsidR="00F47C4B">
              <w:rPr>
                <w:rFonts w:asciiTheme="minorHAnsi" w:hAnsiTheme="minorHAnsi"/>
                <w:sz w:val="20"/>
                <w:szCs w:val="22"/>
              </w:rPr>
              <w:t>ee</w:t>
            </w:r>
            <w:r w:rsidR="00B1602F" w:rsidRPr="00F47C4B">
              <w:rPr>
                <w:rFonts w:asciiTheme="minorHAnsi" w:hAnsiTheme="minorHAnsi"/>
                <w:sz w:val="20"/>
                <w:szCs w:val="22"/>
              </w:rPr>
              <w:t xml:space="preserve"> s 3(b) of the </w:t>
            </w:r>
            <w:r w:rsidR="00B1602F" w:rsidRPr="00F47C4B">
              <w:rPr>
                <w:rFonts w:asciiTheme="minorHAnsi" w:hAnsiTheme="minorHAnsi"/>
                <w:iCs/>
                <w:sz w:val="20"/>
                <w:szCs w:val="22"/>
              </w:rPr>
              <w:t>Act</w:t>
            </w:r>
            <w:r w:rsidR="00847369" w:rsidRPr="00F47C4B">
              <w:rPr>
                <w:rFonts w:asciiTheme="minorHAnsi" w:hAnsiTheme="minorHAnsi"/>
                <w:iCs/>
                <w:sz w:val="20"/>
                <w:szCs w:val="22"/>
              </w:rPr>
              <w:t>)</w:t>
            </w:r>
          </w:p>
          <w:p w:rsidR="008209A9" w:rsidRPr="00F47C4B" w:rsidRDefault="00321E7A" w:rsidP="008209A9">
            <w:pPr>
              <w:pStyle w:val="ListParagraph"/>
              <w:numPr>
                <w:ilvl w:val="0"/>
                <w:numId w:val="40"/>
              </w:numPr>
              <w:jc w:val="both"/>
              <w:rPr>
                <w:rFonts w:asciiTheme="minorHAnsi" w:hAnsiTheme="minorHAnsi"/>
                <w:sz w:val="20"/>
                <w:szCs w:val="22"/>
              </w:rPr>
            </w:pPr>
            <w:r w:rsidRPr="00F47C4B">
              <w:rPr>
                <w:rFonts w:asciiTheme="minorHAnsi" w:hAnsiTheme="minorHAnsi"/>
                <w:sz w:val="20"/>
                <w:szCs w:val="22"/>
              </w:rPr>
              <w:t>Authori</w:t>
            </w:r>
            <w:r w:rsidR="00BB7F8F" w:rsidRPr="00F47C4B">
              <w:rPr>
                <w:rFonts w:asciiTheme="minorHAnsi" w:hAnsiTheme="minorHAnsi"/>
                <w:sz w:val="20"/>
                <w:szCs w:val="22"/>
              </w:rPr>
              <w:t>s</w:t>
            </w:r>
            <w:r w:rsidRPr="00F47C4B">
              <w:rPr>
                <w:rFonts w:asciiTheme="minorHAnsi" w:hAnsiTheme="minorHAnsi"/>
                <w:sz w:val="20"/>
                <w:szCs w:val="22"/>
              </w:rPr>
              <w:t>ing or approving</w:t>
            </w:r>
            <w:r w:rsidR="003D4EE9" w:rsidRPr="00F47C4B">
              <w:rPr>
                <w:rFonts w:asciiTheme="minorHAnsi" w:hAnsiTheme="minorHAnsi"/>
                <w:sz w:val="20"/>
                <w:szCs w:val="22"/>
              </w:rPr>
              <w:t xml:space="preserve"> </w:t>
            </w:r>
            <w:r w:rsidR="00F47C4B" w:rsidRPr="00F47C4B">
              <w:rPr>
                <w:rFonts w:asciiTheme="minorHAnsi" w:hAnsiTheme="minorHAnsi"/>
                <w:sz w:val="20"/>
                <w:szCs w:val="22"/>
              </w:rPr>
              <w:t xml:space="preserve">requests </w:t>
            </w:r>
            <w:r w:rsidR="00F47C4B">
              <w:rPr>
                <w:rFonts w:asciiTheme="minorHAnsi" w:hAnsiTheme="minorHAnsi"/>
                <w:sz w:val="20"/>
                <w:szCs w:val="22"/>
              </w:rPr>
              <w:t xml:space="preserve">for information by </w:t>
            </w:r>
            <w:r w:rsidR="003D4EE9" w:rsidRPr="00F47C4B">
              <w:rPr>
                <w:rFonts w:asciiTheme="minorHAnsi" w:hAnsiTheme="minorHAnsi"/>
                <w:sz w:val="20"/>
                <w:szCs w:val="22"/>
              </w:rPr>
              <w:t xml:space="preserve">non-citizens or non-permanent residents </w:t>
            </w:r>
            <w:r w:rsidR="00C00F4D" w:rsidRPr="00F47C4B">
              <w:rPr>
                <w:rFonts w:asciiTheme="minorHAnsi" w:hAnsiTheme="minorHAnsi"/>
                <w:sz w:val="20"/>
                <w:szCs w:val="22"/>
              </w:rPr>
              <w:t>(s</w:t>
            </w:r>
            <w:r w:rsidR="00F47C4B">
              <w:rPr>
                <w:rFonts w:asciiTheme="minorHAnsi" w:hAnsiTheme="minorHAnsi"/>
                <w:sz w:val="20"/>
                <w:szCs w:val="22"/>
              </w:rPr>
              <w:t>ee</w:t>
            </w:r>
            <w:r w:rsidR="00B1602F" w:rsidRPr="00F47C4B">
              <w:rPr>
                <w:rFonts w:asciiTheme="minorHAnsi" w:hAnsiTheme="minorHAnsi"/>
                <w:sz w:val="20"/>
                <w:szCs w:val="22"/>
              </w:rPr>
              <w:t xml:space="preserve"> s 4(2) of the </w:t>
            </w:r>
            <w:r w:rsidR="00C00F4D" w:rsidRPr="00F47C4B">
              <w:rPr>
                <w:rFonts w:asciiTheme="minorHAnsi" w:hAnsiTheme="minorHAnsi"/>
                <w:sz w:val="20"/>
                <w:szCs w:val="22"/>
              </w:rPr>
              <w:t>Act)</w:t>
            </w:r>
          </w:p>
          <w:p w:rsidR="0053439D" w:rsidRPr="00F47C4B" w:rsidRDefault="00B1602F" w:rsidP="003972EE">
            <w:pPr>
              <w:pStyle w:val="ListParagraph"/>
              <w:numPr>
                <w:ilvl w:val="0"/>
                <w:numId w:val="40"/>
              </w:numPr>
              <w:jc w:val="both"/>
              <w:rPr>
                <w:rFonts w:asciiTheme="minorHAnsi" w:hAnsiTheme="minorHAnsi"/>
                <w:sz w:val="20"/>
                <w:szCs w:val="22"/>
              </w:rPr>
            </w:pPr>
            <w:r w:rsidRPr="00F47C4B">
              <w:rPr>
                <w:rFonts w:asciiTheme="minorHAnsi" w:hAnsiTheme="minorHAnsi"/>
                <w:sz w:val="20"/>
                <w:szCs w:val="22"/>
              </w:rPr>
              <w:t xml:space="preserve">Adding </w:t>
            </w:r>
            <w:r w:rsidR="003972EE">
              <w:rPr>
                <w:rFonts w:asciiTheme="minorHAnsi" w:hAnsiTheme="minorHAnsi"/>
                <w:sz w:val="20"/>
                <w:szCs w:val="22"/>
              </w:rPr>
              <w:t>bodie</w:t>
            </w:r>
            <w:r w:rsidRPr="00F47C4B">
              <w:rPr>
                <w:rFonts w:asciiTheme="minorHAnsi" w:hAnsiTheme="minorHAnsi"/>
                <w:sz w:val="20"/>
                <w:szCs w:val="22"/>
              </w:rPr>
              <w:t xml:space="preserve">s that will be subject to the Act </w:t>
            </w:r>
            <w:r w:rsidR="00C00F4D" w:rsidRPr="00F47C4B">
              <w:rPr>
                <w:rFonts w:asciiTheme="minorHAnsi" w:hAnsiTheme="minorHAnsi"/>
                <w:sz w:val="20"/>
                <w:szCs w:val="22"/>
              </w:rPr>
              <w:t xml:space="preserve">(see </w:t>
            </w:r>
            <w:r w:rsidRPr="00F47C4B">
              <w:rPr>
                <w:rFonts w:asciiTheme="minorHAnsi" w:hAnsiTheme="minorHAnsi"/>
                <w:sz w:val="20"/>
                <w:szCs w:val="22"/>
              </w:rPr>
              <w:t>s</w:t>
            </w:r>
            <w:r w:rsidR="00C00F4D" w:rsidRPr="00F47C4B">
              <w:rPr>
                <w:rFonts w:asciiTheme="minorHAnsi" w:hAnsiTheme="minorHAnsi"/>
                <w:sz w:val="20"/>
                <w:szCs w:val="22"/>
              </w:rPr>
              <w:t>.</w:t>
            </w:r>
            <w:r w:rsidRPr="00F47C4B">
              <w:rPr>
                <w:rFonts w:asciiTheme="minorHAnsi" w:hAnsiTheme="minorHAnsi"/>
                <w:sz w:val="20"/>
                <w:szCs w:val="22"/>
              </w:rPr>
              <w:t xml:space="preserve"> 77(2)</w:t>
            </w:r>
            <w:r w:rsidR="00C00F4D" w:rsidRPr="00F47C4B">
              <w:rPr>
                <w:rFonts w:asciiTheme="minorHAnsi" w:hAnsiTheme="minorHAnsi"/>
                <w:sz w:val="20"/>
                <w:szCs w:val="22"/>
              </w:rPr>
              <w:t xml:space="preserve"> of the Act)</w:t>
            </w:r>
            <w:r w:rsidRPr="00F47C4B">
              <w:rPr>
                <w:rFonts w:asciiTheme="minorHAnsi" w:hAnsiTheme="minorHAnsi"/>
                <w:sz w:val="20"/>
                <w:szCs w:val="22"/>
              </w:rPr>
              <w:t xml:space="preserve"> </w:t>
            </w:r>
            <w:r w:rsidR="003D4EE9" w:rsidRPr="00F47C4B">
              <w:rPr>
                <w:rFonts w:asciiTheme="minorHAnsi" w:hAnsiTheme="minorHAnsi"/>
                <w:sz w:val="20"/>
                <w:szCs w:val="22"/>
              </w:rPr>
              <w:br/>
            </w:r>
          </w:p>
        </w:tc>
        <w:tc>
          <w:tcPr>
            <w:tcW w:w="4737" w:type="dxa"/>
          </w:tcPr>
          <w:p w:rsidR="00615A86" w:rsidRPr="00F47C4B" w:rsidRDefault="00001268" w:rsidP="00615A86">
            <w:pPr>
              <w:pStyle w:val="NoSpacing"/>
              <w:rPr>
                <w:b/>
                <w:bCs/>
                <w:sz w:val="20"/>
                <w:lang w:val="en-GB"/>
              </w:rPr>
            </w:pPr>
            <w:r w:rsidRPr="00F47C4B">
              <w:rPr>
                <w:b/>
                <w:bCs/>
                <w:sz w:val="20"/>
                <w:lang w:val="en-GB"/>
              </w:rPr>
              <w:t>Main Office</w:t>
            </w:r>
            <w:r w:rsidRPr="00F47C4B">
              <w:rPr>
                <w:sz w:val="20"/>
                <w:lang w:val="en-GB"/>
              </w:rPr>
              <w:t>: Treasury Board Secretariat of Canada</w:t>
            </w:r>
            <w:r w:rsidRPr="00F47C4B">
              <w:rPr>
                <w:sz w:val="20"/>
                <w:lang w:val="en-GB"/>
              </w:rPr>
              <w:br/>
            </w:r>
            <w:r w:rsidRPr="00F47C4B">
              <w:rPr>
                <w:sz w:val="20"/>
                <w:lang w:val="en-GB"/>
              </w:rPr>
              <w:br/>
            </w:r>
            <w:r w:rsidRPr="00F47C4B">
              <w:rPr>
                <w:b/>
                <w:bCs/>
                <w:sz w:val="20"/>
                <w:lang w:val="en-GB"/>
              </w:rPr>
              <w:t>Mandate</w:t>
            </w:r>
            <w:r w:rsidRPr="00F47C4B">
              <w:rPr>
                <w:sz w:val="20"/>
                <w:lang w:val="en-GB"/>
              </w:rPr>
              <w:t xml:space="preserve">: </w:t>
            </w:r>
            <w:r w:rsidR="00F47C4B">
              <w:rPr>
                <w:sz w:val="20"/>
                <w:lang w:val="en-GB"/>
              </w:rPr>
              <w:t>TBS</w:t>
            </w:r>
            <w:r w:rsidR="008D5FEE" w:rsidRPr="00F47C4B">
              <w:rPr>
                <w:sz w:val="20"/>
                <w:lang w:val="en-GB"/>
              </w:rPr>
              <w:t xml:space="preserve"> is tasked with providing advice and support to ministers in their role of ensuring value-for-money as well as providing oversight of the financial management functions in </w:t>
            </w:r>
            <w:r w:rsidR="00847369" w:rsidRPr="00F47C4B">
              <w:rPr>
                <w:sz w:val="20"/>
                <w:lang w:val="en-GB"/>
              </w:rPr>
              <w:t xml:space="preserve">ministries </w:t>
            </w:r>
            <w:r w:rsidR="008D5FEE" w:rsidRPr="00F47C4B">
              <w:rPr>
                <w:sz w:val="20"/>
                <w:lang w:val="en-GB"/>
              </w:rPr>
              <w:t xml:space="preserve">and </w:t>
            </w:r>
            <w:r w:rsidR="003972EE" w:rsidRPr="003972EE">
              <w:rPr>
                <w:sz w:val="20"/>
              </w:rPr>
              <w:t>public authorities</w:t>
            </w:r>
            <w:r w:rsidR="008D5FEE" w:rsidRPr="00F47C4B">
              <w:rPr>
                <w:sz w:val="20"/>
                <w:lang w:val="en-GB"/>
              </w:rPr>
              <w:t>.</w:t>
            </w:r>
            <w:r w:rsidR="00615A86" w:rsidRPr="00F47C4B">
              <w:rPr>
                <w:sz w:val="20"/>
                <w:lang w:val="en-GB"/>
              </w:rPr>
              <w:t xml:space="preserve"> </w:t>
            </w:r>
            <w:r w:rsidR="00615A86" w:rsidRPr="00F47C4B">
              <w:rPr>
                <w:rFonts w:cs="Helvetica"/>
                <w:color w:val="262626"/>
                <w:sz w:val="20"/>
                <w:lang w:val="en-GB"/>
              </w:rPr>
              <w:t>The Secretariat makes recommendations and provides advice on po</w:t>
            </w:r>
            <w:r w:rsidR="00847369" w:rsidRPr="00F47C4B">
              <w:rPr>
                <w:rFonts w:cs="Helvetica"/>
                <w:color w:val="262626"/>
                <w:sz w:val="20"/>
                <w:lang w:val="en-GB"/>
              </w:rPr>
              <w:t>licies, directives, regulations</w:t>
            </w:r>
            <w:r w:rsidR="00615A86" w:rsidRPr="00F47C4B">
              <w:rPr>
                <w:rFonts w:cs="Helvetica"/>
                <w:color w:val="262626"/>
                <w:sz w:val="20"/>
                <w:lang w:val="en-GB"/>
              </w:rPr>
              <w:t xml:space="preserve"> and program</w:t>
            </w:r>
            <w:r w:rsidR="00847369" w:rsidRPr="00F47C4B">
              <w:rPr>
                <w:rFonts w:cs="Helvetica"/>
                <w:color w:val="262626"/>
                <w:sz w:val="20"/>
                <w:lang w:val="en-GB"/>
              </w:rPr>
              <w:t>me</w:t>
            </w:r>
            <w:r w:rsidR="00615A86" w:rsidRPr="00F47C4B">
              <w:rPr>
                <w:rFonts w:cs="Helvetica"/>
                <w:color w:val="262626"/>
                <w:sz w:val="20"/>
                <w:lang w:val="en-GB"/>
              </w:rPr>
              <w:t xml:space="preserve"> expenditure proposals with respect to the management</w:t>
            </w:r>
            <w:r w:rsidR="00847369" w:rsidRPr="00F47C4B">
              <w:rPr>
                <w:rFonts w:cs="Helvetica"/>
                <w:color w:val="262626"/>
                <w:sz w:val="20"/>
                <w:lang w:val="en-GB"/>
              </w:rPr>
              <w:t xml:space="preserve"> of the government's resources (</w:t>
            </w:r>
            <w:r w:rsidR="00847369" w:rsidRPr="00F47C4B">
              <w:rPr>
                <w:sz w:val="20"/>
                <w:lang w:val="en-GB"/>
              </w:rPr>
              <w:t>s</w:t>
            </w:r>
            <w:r w:rsidR="00615A86" w:rsidRPr="00F47C4B">
              <w:rPr>
                <w:sz w:val="20"/>
                <w:lang w:val="en-GB"/>
              </w:rPr>
              <w:t xml:space="preserve">ee: </w:t>
            </w:r>
            <w:hyperlink r:id="rId12" w:history="1">
              <w:r w:rsidR="00615A86" w:rsidRPr="00F47C4B">
                <w:rPr>
                  <w:rStyle w:val="Hyperlink"/>
                  <w:sz w:val="20"/>
                  <w:szCs w:val="22"/>
                  <w:lang w:val="en-GB"/>
                </w:rPr>
                <w:t>https://www.canada.ca/en/treasury-board-secretariat/corporate/mandate.html</w:t>
              </w:r>
            </w:hyperlink>
            <w:r w:rsidR="00847369" w:rsidRPr="00F47C4B">
              <w:rPr>
                <w:sz w:val="20"/>
                <w:lang w:val="en-GB"/>
              </w:rPr>
              <w:t>)</w:t>
            </w:r>
            <w:r w:rsidR="00615A86" w:rsidRPr="00F47C4B">
              <w:rPr>
                <w:sz w:val="20"/>
                <w:lang w:val="en-GB"/>
              </w:rPr>
              <w:br/>
            </w:r>
          </w:p>
          <w:p w:rsidR="0053439D" w:rsidRPr="00F47C4B" w:rsidRDefault="00615A86" w:rsidP="00E26927">
            <w:pPr>
              <w:pStyle w:val="NoSpacing"/>
              <w:rPr>
                <w:sz w:val="20"/>
                <w:lang w:val="en-GB"/>
              </w:rPr>
            </w:pPr>
            <w:r w:rsidRPr="00F47C4B">
              <w:rPr>
                <w:b/>
                <w:bCs/>
                <w:sz w:val="20"/>
                <w:lang w:val="en-GB"/>
              </w:rPr>
              <w:t>Access to Information Mandate:</w:t>
            </w:r>
            <w:r w:rsidRPr="00F47C4B">
              <w:rPr>
                <w:sz w:val="20"/>
                <w:lang w:val="en-GB"/>
              </w:rPr>
              <w:t xml:space="preserve"> </w:t>
            </w:r>
            <w:r w:rsidR="00E26927" w:rsidRPr="00F47C4B">
              <w:rPr>
                <w:sz w:val="20"/>
                <w:lang w:val="en-GB"/>
              </w:rPr>
              <w:t xml:space="preserve">responsible for issuing direction and guidance to </w:t>
            </w:r>
            <w:r w:rsidR="003972EE">
              <w:rPr>
                <w:sz w:val="20"/>
                <w:lang w:val="en-GB"/>
              </w:rPr>
              <w:t>public</w:t>
            </w:r>
            <w:r w:rsidR="00E26927" w:rsidRPr="00F47C4B">
              <w:rPr>
                <w:sz w:val="20"/>
                <w:lang w:val="en-GB"/>
              </w:rPr>
              <w:t xml:space="preserve"> </w:t>
            </w:r>
            <w:r w:rsidR="00C00F4D" w:rsidRPr="00F47C4B">
              <w:rPr>
                <w:sz w:val="20"/>
                <w:lang w:val="en-GB"/>
              </w:rPr>
              <w:t>authorities</w:t>
            </w:r>
            <w:r w:rsidR="00E26927" w:rsidRPr="00F47C4B">
              <w:rPr>
                <w:sz w:val="20"/>
                <w:lang w:val="en-GB"/>
              </w:rPr>
              <w:t xml:space="preserve"> with respect to the administration of the Act and interpretation of the government’s </w:t>
            </w:r>
            <w:r w:rsidR="00E26927" w:rsidRPr="00F47C4B">
              <w:rPr>
                <w:iCs/>
                <w:sz w:val="20"/>
                <w:lang w:val="en-GB"/>
              </w:rPr>
              <w:t xml:space="preserve">Policy on Access to Information.  </w:t>
            </w:r>
            <w:r w:rsidR="00001268" w:rsidRPr="00F47C4B">
              <w:rPr>
                <w:iCs/>
                <w:sz w:val="20"/>
                <w:lang w:val="en-GB"/>
              </w:rPr>
              <w:br/>
            </w:r>
            <w:r w:rsidR="00CE541E" w:rsidRPr="00F47C4B">
              <w:rPr>
                <w:sz w:val="20"/>
                <w:lang w:val="en-GB"/>
              </w:rPr>
              <w:br/>
            </w:r>
            <w:r w:rsidR="003D4EE9" w:rsidRPr="00F47C4B">
              <w:rPr>
                <w:b/>
                <w:bCs/>
                <w:sz w:val="20"/>
                <w:lang w:val="en-GB"/>
              </w:rPr>
              <w:t>Responsibilities Include</w:t>
            </w:r>
            <w:r w:rsidR="003D4EE9" w:rsidRPr="00F47C4B">
              <w:rPr>
                <w:sz w:val="20"/>
                <w:lang w:val="en-GB"/>
              </w:rPr>
              <w:t>:</w:t>
            </w:r>
          </w:p>
          <w:p w:rsidR="00D32B5B" w:rsidRPr="00F47C4B" w:rsidRDefault="00D32B5B" w:rsidP="00321E7A">
            <w:pPr>
              <w:pStyle w:val="NoSpacing"/>
              <w:numPr>
                <w:ilvl w:val="0"/>
                <w:numId w:val="40"/>
              </w:numPr>
              <w:rPr>
                <w:sz w:val="20"/>
                <w:lang w:val="en-GB"/>
              </w:rPr>
            </w:pPr>
            <w:r w:rsidRPr="00F47C4B">
              <w:rPr>
                <w:sz w:val="20"/>
                <w:szCs w:val="22"/>
                <w:lang w:val="en-GB"/>
              </w:rPr>
              <w:t xml:space="preserve">Recommending amendments to the </w:t>
            </w:r>
            <w:r w:rsidRPr="00F47C4B">
              <w:rPr>
                <w:iCs/>
                <w:sz w:val="20"/>
                <w:szCs w:val="22"/>
                <w:lang w:val="en-GB"/>
              </w:rPr>
              <w:t>Act</w:t>
            </w:r>
            <w:r w:rsidRPr="00F47C4B">
              <w:rPr>
                <w:sz w:val="20"/>
                <w:szCs w:val="22"/>
                <w:lang w:val="en-GB"/>
              </w:rPr>
              <w:t xml:space="preserve"> and </w:t>
            </w:r>
            <w:r w:rsidR="00C00F4D" w:rsidRPr="00F47C4B">
              <w:rPr>
                <w:sz w:val="20"/>
                <w:szCs w:val="22"/>
                <w:lang w:val="en-GB"/>
              </w:rPr>
              <w:t>Regulations (s</w:t>
            </w:r>
            <w:r w:rsidRPr="00F47C4B">
              <w:rPr>
                <w:sz w:val="20"/>
                <w:szCs w:val="22"/>
                <w:lang w:val="en-GB"/>
              </w:rPr>
              <w:t xml:space="preserve">ee: </w:t>
            </w:r>
            <w:hyperlink r:id="rId13" w:history="1">
              <w:r w:rsidRPr="00F47C4B">
                <w:rPr>
                  <w:rStyle w:val="Hyperlink"/>
                  <w:sz w:val="20"/>
                  <w:szCs w:val="22"/>
                  <w:lang w:val="en-GB"/>
                </w:rPr>
                <w:t>http://laws-lois.justice.gc.ca/eng/regulations/SOR-83-507/index.html)</w:t>
              </w:r>
            </w:hyperlink>
            <w:r w:rsidRPr="00F47C4B">
              <w:rPr>
                <w:sz w:val="20"/>
                <w:lang w:val="en-GB"/>
              </w:rPr>
              <w:t xml:space="preserve"> </w:t>
            </w:r>
            <w:r w:rsidRPr="00F47C4B">
              <w:rPr>
                <w:sz w:val="20"/>
                <w:szCs w:val="22"/>
                <w:lang w:val="en-GB"/>
              </w:rPr>
              <w:t xml:space="preserve">  </w:t>
            </w:r>
          </w:p>
          <w:p w:rsidR="003D4EE9" w:rsidRPr="00F47C4B" w:rsidRDefault="003D4EE9" w:rsidP="003D4EE9">
            <w:pPr>
              <w:pStyle w:val="ListParagraph"/>
              <w:numPr>
                <w:ilvl w:val="0"/>
                <w:numId w:val="40"/>
              </w:numPr>
              <w:jc w:val="both"/>
              <w:rPr>
                <w:rFonts w:asciiTheme="minorHAnsi" w:hAnsiTheme="minorHAnsi"/>
                <w:sz w:val="20"/>
                <w:szCs w:val="22"/>
              </w:rPr>
            </w:pPr>
            <w:r w:rsidRPr="00F47C4B">
              <w:rPr>
                <w:rFonts w:asciiTheme="minorHAnsi" w:hAnsiTheme="minorHAnsi"/>
                <w:sz w:val="20"/>
                <w:szCs w:val="22"/>
              </w:rPr>
              <w:t>Overseeing the government-wide administration of the Act</w:t>
            </w:r>
          </w:p>
          <w:p w:rsidR="003D4EE9" w:rsidRPr="00F47C4B" w:rsidRDefault="003D4EE9" w:rsidP="003D4EE9">
            <w:pPr>
              <w:pStyle w:val="ListParagraph"/>
              <w:numPr>
                <w:ilvl w:val="0"/>
                <w:numId w:val="40"/>
              </w:numPr>
              <w:jc w:val="both"/>
              <w:rPr>
                <w:rFonts w:asciiTheme="minorHAnsi" w:hAnsiTheme="minorHAnsi"/>
                <w:sz w:val="20"/>
                <w:szCs w:val="22"/>
              </w:rPr>
            </w:pPr>
            <w:r w:rsidRPr="00F47C4B">
              <w:rPr>
                <w:rFonts w:asciiTheme="minorHAnsi" w:hAnsiTheme="minorHAnsi"/>
                <w:sz w:val="20"/>
                <w:szCs w:val="22"/>
              </w:rPr>
              <w:t xml:space="preserve">Publishing: descriptions of </w:t>
            </w:r>
            <w:r w:rsidRPr="00F47C4B">
              <w:rPr>
                <w:rFonts w:asciiTheme="minorHAnsi" w:hAnsiTheme="minorHAnsi"/>
                <w:sz w:val="20"/>
              </w:rPr>
              <w:t xml:space="preserve">federal institutions, the records they hold, manuals used by employees to facilitate implementation of the Act, and the title and address of the information </w:t>
            </w:r>
            <w:r w:rsidR="00C00F4D" w:rsidRPr="00F47C4B">
              <w:rPr>
                <w:rFonts w:asciiTheme="minorHAnsi" w:hAnsiTheme="minorHAnsi"/>
                <w:sz w:val="20"/>
              </w:rPr>
              <w:t>officers for each institution (see</w:t>
            </w:r>
            <w:r w:rsidRPr="00F47C4B">
              <w:rPr>
                <w:rFonts w:asciiTheme="minorHAnsi" w:hAnsiTheme="minorHAnsi"/>
                <w:sz w:val="20"/>
              </w:rPr>
              <w:t xml:space="preserve"> s</w:t>
            </w:r>
            <w:r w:rsidR="00C00F4D" w:rsidRPr="00F47C4B">
              <w:rPr>
                <w:rFonts w:asciiTheme="minorHAnsi" w:hAnsiTheme="minorHAnsi"/>
                <w:sz w:val="20"/>
              </w:rPr>
              <w:t>.</w:t>
            </w:r>
            <w:r w:rsidRPr="00F47C4B">
              <w:rPr>
                <w:rFonts w:asciiTheme="minorHAnsi" w:hAnsiTheme="minorHAnsi"/>
                <w:sz w:val="20"/>
              </w:rPr>
              <w:t xml:space="preserve"> 5</w:t>
            </w:r>
            <w:r w:rsidR="00C00F4D" w:rsidRPr="00F47C4B">
              <w:rPr>
                <w:rFonts w:asciiTheme="minorHAnsi" w:hAnsiTheme="minorHAnsi"/>
                <w:sz w:val="20"/>
              </w:rPr>
              <w:t xml:space="preserve"> of the Act</w:t>
            </w:r>
            <w:r w:rsidRPr="00F47C4B">
              <w:rPr>
                <w:rFonts w:asciiTheme="minorHAnsi" w:hAnsiTheme="minorHAnsi"/>
                <w:sz w:val="20"/>
              </w:rPr>
              <w:t>)</w:t>
            </w:r>
          </w:p>
          <w:p w:rsidR="003D4EE9" w:rsidRPr="00F47C4B" w:rsidRDefault="003D4EE9" w:rsidP="003D4EE9">
            <w:pPr>
              <w:pStyle w:val="ListParagraph"/>
              <w:numPr>
                <w:ilvl w:val="0"/>
                <w:numId w:val="40"/>
              </w:numPr>
              <w:jc w:val="both"/>
              <w:rPr>
                <w:rFonts w:asciiTheme="minorHAnsi" w:hAnsiTheme="minorHAnsi"/>
                <w:sz w:val="20"/>
                <w:szCs w:val="22"/>
              </w:rPr>
            </w:pPr>
            <w:r w:rsidRPr="00F47C4B">
              <w:rPr>
                <w:rFonts w:asciiTheme="minorHAnsi" w:hAnsiTheme="minorHAnsi"/>
                <w:sz w:val="20"/>
              </w:rPr>
              <w:t>Keeping under review the manner in which records are maintained and managed</w:t>
            </w:r>
          </w:p>
          <w:p w:rsidR="003D4EE9" w:rsidRPr="00F47C4B" w:rsidRDefault="003D4EE9" w:rsidP="003D4EE9">
            <w:pPr>
              <w:pStyle w:val="ListParagraph"/>
              <w:numPr>
                <w:ilvl w:val="0"/>
                <w:numId w:val="40"/>
              </w:numPr>
              <w:rPr>
                <w:rFonts w:asciiTheme="minorHAnsi" w:hAnsiTheme="minorHAnsi"/>
                <w:sz w:val="20"/>
              </w:rPr>
            </w:pPr>
            <w:r w:rsidRPr="00F47C4B">
              <w:rPr>
                <w:rFonts w:asciiTheme="minorHAnsi" w:hAnsiTheme="minorHAnsi"/>
                <w:sz w:val="20"/>
              </w:rPr>
              <w:t>Collecting statistics</w:t>
            </w:r>
            <w:r w:rsidR="00C00F4D" w:rsidRPr="00F47C4B">
              <w:rPr>
                <w:rFonts w:asciiTheme="minorHAnsi" w:hAnsiTheme="minorHAnsi"/>
                <w:sz w:val="20"/>
              </w:rPr>
              <w:t xml:space="preserve"> on RTI</w:t>
            </w:r>
          </w:p>
          <w:p w:rsidR="003D4EE9" w:rsidRPr="00F47C4B" w:rsidRDefault="003D4EE9" w:rsidP="003D4EE9">
            <w:pPr>
              <w:pStyle w:val="ListParagraph"/>
              <w:numPr>
                <w:ilvl w:val="0"/>
                <w:numId w:val="40"/>
              </w:numPr>
              <w:rPr>
                <w:rFonts w:asciiTheme="minorHAnsi" w:hAnsiTheme="minorHAnsi"/>
                <w:sz w:val="20"/>
              </w:rPr>
            </w:pPr>
            <w:r w:rsidRPr="00F47C4B">
              <w:rPr>
                <w:rFonts w:asciiTheme="minorHAnsi" w:hAnsiTheme="minorHAnsi"/>
                <w:sz w:val="20"/>
              </w:rPr>
              <w:t xml:space="preserve">Prescribing the form of, and what is to be included in, reports </w:t>
            </w:r>
            <w:r w:rsidR="00C00F4D" w:rsidRPr="00F47C4B">
              <w:rPr>
                <w:rFonts w:asciiTheme="minorHAnsi" w:hAnsiTheme="minorHAnsi"/>
                <w:sz w:val="20"/>
              </w:rPr>
              <w:t xml:space="preserve">on RTI </w:t>
            </w:r>
            <w:r w:rsidRPr="00F47C4B">
              <w:rPr>
                <w:rFonts w:asciiTheme="minorHAnsi" w:hAnsiTheme="minorHAnsi"/>
                <w:sz w:val="20"/>
              </w:rPr>
              <w:t>to Parliament (</w:t>
            </w:r>
            <w:r w:rsidR="00C00F4D" w:rsidRPr="00F47C4B">
              <w:rPr>
                <w:rFonts w:asciiTheme="minorHAnsi" w:hAnsiTheme="minorHAnsi"/>
                <w:sz w:val="20"/>
              </w:rPr>
              <w:t xml:space="preserve">see </w:t>
            </w:r>
            <w:r w:rsidRPr="00F47C4B">
              <w:rPr>
                <w:rFonts w:asciiTheme="minorHAnsi" w:hAnsiTheme="minorHAnsi"/>
                <w:sz w:val="20"/>
              </w:rPr>
              <w:t>s</w:t>
            </w:r>
            <w:r w:rsidR="00C00F4D" w:rsidRPr="00F47C4B">
              <w:rPr>
                <w:rFonts w:asciiTheme="minorHAnsi" w:hAnsiTheme="minorHAnsi"/>
                <w:sz w:val="20"/>
              </w:rPr>
              <w:t>.</w:t>
            </w:r>
            <w:r w:rsidRPr="00F47C4B">
              <w:rPr>
                <w:rFonts w:asciiTheme="minorHAnsi" w:hAnsiTheme="minorHAnsi"/>
                <w:sz w:val="20"/>
              </w:rPr>
              <w:t xml:space="preserve"> 70(1)</w:t>
            </w:r>
            <w:r w:rsidR="00B1602F" w:rsidRPr="00F47C4B">
              <w:rPr>
                <w:rFonts w:asciiTheme="minorHAnsi" w:hAnsiTheme="minorHAnsi"/>
                <w:sz w:val="20"/>
              </w:rPr>
              <w:t xml:space="preserve"> of the </w:t>
            </w:r>
            <w:r w:rsidR="00C00F4D" w:rsidRPr="00F47C4B">
              <w:rPr>
                <w:rFonts w:asciiTheme="minorHAnsi" w:hAnsiTheme="minorHAnsi"/>
                <w:sz w:val="20"/>
              </w:rPr>
              <w:t>Act</w:t>
            </w:r>
            <w:r w:rsidRPr="00F47C4B">
              <w:rPr>
                <w:rFonts w:asciiTheme="minorHAnsi" w:hAnsiTheme="minorHAnsi"/>
                <w:sz w:val="20"/>
              </w:rPr>
              <w:t>)</w:t>
            </w:r>
          </w:p>
          <w:p w:rsidR="003D4EE9" w:rsidRPr="00F47C4B" w:rsidRDefault="003D4EE9" w:rsidP="003D4EE9">
            <w:pPr>
              <w:pStyle w:val="ListParagraph"/>
              <w:numPr>
                <w:ilvl w:val="0"/>
                <w:numId w:val="40"/>
              </w:numPr>
              <w:rPr>
                <w:rFonts w:asciiTheme="minorHAnsi" w:hAnsiTheme="minorHAnsi"/>
                <w:sz w:val="20"/>
              </w:rPr>
            </w:pPr>
            <w:r w:rsidRPr="00F47C4B">
              <w:rPr>
                <w:rFonts w:asciiTheme="minorHAnsi" w:hAnsiTheme="minorHAnsi"/>
                <w:sz w:val="20"/>
              </w:rPr>
              <w:t>Proposing regulations related to:</w:t>
            </w:r>
          </w:p>
          <w:p w:rsidR="003D4EE9" w:rsidRPr="00F47C4B" w:rsidRDefault="003D4EE9" w:rsidP="00C00F4D">
            <w:pPr>
              <w:pStyle w:val="ListParagraph"/>
              <w:numPr>
                <w:ilvl w:val="2"/>
                <w:numId w:val="40"/>
              </w:numPr>
              <w:ind w:left="984"/>
              <w:rPr>
                <w:rFonts w:asciiTheme="minorHAnsi" w:hAnsiTheme="minorHAnsi"/>
                <w:sz w:val="20"/>
              </w:rPr>
            </w:pPr>
            <w:r w:rsidRPr="00F47C4B">
              <w:rPr>
                <w:rFonts w:asciiTheme="minorHAnsi" w:hAnsiTheme="minorHAnsi"/>
                <w:sz w:val="20"/>
              </w:rPr>
              <w:t>Information delivery formats</w:t>
            </w:r>
          </w:p>
          <w:p w:rsidR="003D4EE9" w:rsidRPr="00F47C4B" w:rsidRDefault="003D4EE9" w:rsidP="00C00F4D">
            <w:pPr>
              <w:pStyle w:val="ListParagraph"/>
              <w:numPr>
                <w:ilvl w:val="2"/>
                <w:numId w:val="40"/>
              </w:numPr>
              <w:ind w:left="984"/>
              <w:rPr>
                <w:rFonts w:asciiTheme="minorHAnsi" w:hAnsiTheme="minorHAnsi"/>
                <w:sz w:val="20"/>
              </w:rPr>
            </w:pPr>
            <w:r w:rsidRPr="00F47C4B">
              <w:rPr>
                <w:rFonts w:asciiTheme="minorHAnsi" w:hAnsiTheme="minorHAnsi"/>
                <w:sz w:val="20"/>
              </w:rPr>
              <w:t>Procedures to be followed for requests</w:t>
            </w:r>
          </w:p>
          <w:p w:rsidR="003D4EE9" w:rsidRPr="00F47C4B" w:rsidRDefault="003D4EE9" w:rsidP="00C00F4D">
            <w:pPr>
              <w:pStyle w:val="ListParagraph"/>
              <w:numPr>
                <w:ilvl w:val="2"/>
                <w:numId w:val="40"/>
              </w:numPr>
              <w:ind w:left="984"/>
              <w:rPr>
                <w:rFonts w:asciiTheme="minorHAnsi" w:hAnsiTheme="minorHAnsi"/>
                <w:sz w:val="20"/>
              </w:rPr>
            </w:pPr>
            <w:r w:rsidRPr="00F47C4B">
              <w:rPr>
                <w:rFonts w:asciiTheme="minorHAnsi" w:hAnsiTheme="minorHAnsi"/>
                <w:sz w:val="20"/>
              </w:rPr>
              <w:t>Conditions for transfer of requests</w:t>
            </w:r>
          </w:p>
          <w:p w:rsidR="003D4EE9" w:rsidRPr="00F47C4B" w:rsidRDefault="003D4EE9" w:rsidP="00C00F4D">
            <w:pPr>
              <w:pStyle w:val="ListParagraph"/>
              <w:numPr>
                <w:ilvl w:val="2"/>
                <w:numId w:val="40"/>
              </w:numPr>
              <w:ind w:left="984"/>
              <w:rPr>
                <w:rFonts w:asciiTheme="minorHAnsi" w:hAnsiTheme="minorHAnsi"/>
                <w:sz w:val="20"/>
              </w:rPr>
            </w:pPr>
            <w:r w:rsidRPr="00F47C4B">
              <w:rPr>
                <w:rFonts w:asciiTheme="minorHAnsi" w:hAnsiTheme="minorHAnsi"/>
                <w:sz w:val="20"/>
              </w:rPr>
              <w:t>Fees</w:t>
            </w:r>
          </w:p>
          <w:p w:rsidR="003D4EE9" w:rsidRPr="00F47C4B" w:rsidRDefault="003D4EE9" w:rsidP="00C00F4D">
            <w:pPr>
              <w:pStyle w:val="ListParagraph"/>
              <w:numPr>
                <w:ilvl w:val="2"/>
                <w:numId w:val="40"/>
              </w:numPr>
              <w:ind w:left="984"/>
              <w:rPr>
                <w:rFonts w:asciiTheme="minorHAnsi" w:hAnsiTheme="minorHAnsi"/>
                <w:sz w:val="20"/>
              </w:rPr>
            </w:pPr>
            <w:r w:rsidRPr="00F47C4B">
              <w:rPr>
                <w:rFonts w:asciiTheme="minorHAnsi" w:hAnsiTheme="minorHAnsi"/>
                <w:sz w:val="20"/>
              </w:rPr>
              <w:t xml:space="preserve">Criteria for adding </w:t>
            </w:r>
            <w:r w:rsidR="003972EE">
              <w:rPr>
                <w:rFonts w:asciiTheme="minorHAnsi" w:hAnsiTheme="minorHAnsi"/>
                <w:sz w:val="20"/>
              </w:rPr>
              <w:t>bodie</w:t>
            </w:r>
            <w:r w:rsidRPr="00F47C4B">
              <w:rPr>
                <w:rFonts w:asciiTheme="minorHAnsi" w:hAnsiTheme="minorHAnsi"/>
                <w:sz w:val="20"/>
              </w:rPr>
              <w:t>s that will be subject to the Act</w:t>
            </w:r>
          </w:p>
          <w:p w:rsidR="003D4EE9" w:rsidRPr="00F47C4B" w:rsidRDefault="00C00F4D" w:rsidP="00C00F4D">
            <w:pPr>
              <w:pStyle w:val="ListParagraph"/>
              <w:numPr>
                <w:ilvl w:val="0"/>
                <w:numId w:val="40"/>
              </w:numPr>
              <w:jc w:val="both"/>
              <w:rPr>
                <w:rFonts w:asciiTheme="minorHAnsi" w:hAnsiTheme="minorHAnsi"/>
                <w:sz w:val="20"/>
                <w:szCs w:val="22"/>
              </w:rPr>
            </w:pPr>
            <w:r w:rsidRPr="00F47C4B">
              <w:rPr>
                <w:rFonts w:asciiTheme="minorHAnsi" w:hAnsiTheme="minorHAnsi"/>
                <w:sz w:val="20"/>
                <w:szCs w:val="22"/>
              </w:rPr>
              <w:t>Preparing</w:t>
            </w:r>
            <w:r w:rsidR="003D4EE9" w:rsidRPr="00F47C4B">
              <w:rPr>
                <w:rFonts w:asciiTheme="minorHAnsi" w:hAnsiTheme="minorHAnsi"/>
                <w:sz w:val="20"/>
                <w:szCs w:val="22"/>
              </w:rPr>
              <w:t xml:space="preserve"> directives and guidelines that concern the operation of </w:t>
            </w:r>
            <w:r w:rsidRPr="00F47C4B">
              <w:rPr>
                <w:rFonts w:asciiTheme="minorHAnsi" w:hAnsiTheme="minorHAnsi"/>
                <w:sz w:val="20"/>
                <w:szCs w:val="22"/>
              </w:rPr>
              <w:t>Act (see</w:t>
            </w:r>
            <w:r w:rsidR="003D4EE9" w:rsidRPr="00F47C4B">
              <w:rPr>
                <w:rFonts w:asciiTheme="minorHAnsi" w:hAnsiTheme="minorHAnsi"/>
                <w:sz w:val="20"/>
                <w:szCs w:val="22"/>
              </w:rPr>
              <w:t xml:space="preserve"> s</w:t>
            </w:r>
            <w:r w:rsidRPr="00F47C4B">
              <w:rPr>
                <w:rFonts w:asciiTheme="minorHAnsi" w:hAnsiTheme="minorHAnsi"/>
                <w:sz w:val="20"/>
                <w:szCs w:val="22"/>
              </w:rPr>
              <w:t>.</w:t>
            </w:r>
            <w:r w:rsidR="003D4EE9" w:rsidRPr="00F47C4B">
              <w:rPr>
                <w:rFonts w:asciiTheme="minorHAnsi" w:hAnsiTheme="minorHAnsi"/>
                <w:sz w:val="20"/>
                <w:szCs w:val="22"/>
              </w:rPr>
              <w:t xml:space="preserve"> 70(1)(c) of </w:t>
            </w:r>
            <w:r w:rsidR="00546E32" w:rsidRPr="00F47C4B">
              <w:rPr>
                <w:rFonts w:asciiTheme="minorHAnsi" w:hAnsiTheme="minorHAnsi"/>
                <w:sz w:val="20"/>
                <w:szCs w:val="22"/>
              </w:rPr>
              <w:t xml:space="preserve">the </w:t>
            </w:r>
            <w:r w:rsidR="003D4EE9" w:rsidRPr="00F47C4B">
              <w:rPr>
                <w:rFonts w:asciiTheme="minorHAnsi" w:hAnsiTheme="minorHAnsi"/>
                <w:iCs/>
                <w:sz w:val="20"/>
                <w:szCs w:val="22"/>
              </w:rPr>
              <w:t>Act</w:t>
            </w:r>
            <w:r w:rsidR="003D4EE9" w:rsidRPr="00F47C4B">
              <w:rPr>
                <w:rFonts w:asciiTheme="minorHAnsi" w:hAnsiTheme="minorHAnsi"/>
                <w:sz w:val="20"/>
                <w:szCs w:val="22"/>
              </w:rPr>
              <w:t>)</w:t>
            </w:r>
          </w:p>
        </w:tc>
      </w:tr>
      <w:tr w:rsidR="002A18F9" w:rsidRPr="00F47C4B">
        <w:trPr>
          <w:trHeight w:val="354"/>
        </w:trPr>
        <w:tc>
          <w:tcPr>
            <w:tcW w:w="4119" w:type="dxa"/>
          </w:tcPr>
          <w:p w:rsidR="002A18F9" w:rsidRPr="00F47C4B" w:rsidRDefault="002A18F9" w:rsidP="00964336">
            <w:pPr>
              <w:pStyle w:val="NoSpacing"/>
              <w:rPr>
                <w:b/>
                <w:bCs/>
                <w:sz w:val="20"/>
                <w:lang w:val="en-GB"/>
              </w:rPr>
            </w:pPr>
          </w:p>
        </w:tc>
        <w:tc>
          <w:tcPr>
            <w:tcW w:w="4737" w:type="dxa"/>
          </w:tcPr>
          <w:p w:rsidR="002A18F9" w:rsidRPr="00F47C4B" w:rsidRDefault="00E26927" w:rsidP="000B0BCE">
            <w:pPr>
              <w:jc w:val="both"/>
              <w:rPr>
                <w:b/>
                <w:bCs/>
                <w:sz w:val="20"/>
                <w:szCs w:val="22"/>
                <w:lang w:val="en-GB"/>
              </w:rPr>
            </w:pPr>
            <w:r w:rsidRPr="00F47C4B">
              <w:rPr>
                <w:b/>
                <w:bCs/>
                <w:sz w:val="20"/>
                <w:szCs w:val="22"/>
                <w:lang w:val="en-GB"/>
              </w:rPr>
              <w:t>Policy Instruments</w:t>
            </w:r>
            <w:r w:rsidR="00162B1E" w:rsidRPr="00F47C4B">
              <w:rPr>
                <w:b/>
                <w:bCs/>
                <w:sz w:val="20"/>
                <w:szCs w:val="22"/>
                <w:lang w:val="en-GB"/>
              </w:rPr>
              <w:t xml:space="preserve"> and Evaluative Tools</w:t>
            </w:r>
            <w:r w:rsidRPr="00F47C4B">
              <w:rPr>
                <w:b/>
                <w:bCs/>
                <w:sz w:val="20"/>
                <w:szCs w:val="22"/>
                <w:lang w:val="en-GB"/>
              </w:rPr>
              <w:t>:</w:t>
            </w:r>
          </w:p>
          <w:p w:rsidR="00E26927" w:rsidRPr="00F47C4B" w:rsidRDefault="00E26927" w:rsidP="000B0BCE">
            <w:pPr>
              <w:jc w:val="both"/>
              <w:rPr>
                <w:b/>
                <w:bCs/>
                <w:sz w:val="20"/>
                <w:szCs w:val="22"/>
                <w:lang w:val="en-GB"/>
              </w:rPr>
            </w:pPr>
          </w:p>
          <w:p w:rsidR="00E26927" w:rsidRPr="00F47C4B" w:rsidRDefault="00FC010E" w:rsidP="00E26927">
            <w:pPr>
              <w:pStyle w:val="ListParagraph"/>
              <w:numPr>
                <w:ilvl w:val="0"/>
                <w:numId w:val="42"/>
              </w:numPr>
              <w:jc w:val="both"/>
              <w:rPr>
                <w:rFonts w:asciiTheme="minorHAnsi" w:hAnsiTheme="minorHAnsi"/>
                <w:b/>
                <w:bCs/>
                <w:sz w:val="20"/>
                <w:szCs w:val="22"/>
              </w:rPr>
            </w:pPr>
            <w:r w:rsidRPr="00F47C4B">
              <w:rPr>
                <w:rFonts w:asciiTheme="minorHAnsi" w:hAnsiTheme="minorHAnsi"/>
                <w:i/>
                <w:iCs/>
                <w:sz w:val="20"/>
                <w:szCs w:val="22"/>
              </w:rPr>
              <w:t>Policy on Access to Information</w:t>
            </w:r>
            <w:r w:rsidRPr="00F47C4B">
              <w:rPr>
                <w:rFonts w:asciiTheme="minorHAnsi" w:hAnsiTheme="minorHAnsi"/>
                <w:b/>
                <w:bCs/>
                <w:sz w:val="20"/>
                <w:szCs w:val="22"/>
              </w:rPr>
              <w:t xml:space="preserve"> </w:t>
            </w:r>
            <w:r w:rsidR="006D373E" w:rsidRPr="00F47C4B">
              <w:rPr>
                <w:rFonts w:asciiTheme="minorHAnsi" w:hAnsiTheme="minorHAnsi"/>
                <w:b/>
                <w:bCs/>
                <w:sz w:val="20"/>
                <w:szCs w:val="22"/>
              </w:rPr>
              <w:t>–</w:t>
            </w:r>
            <w:r w:rsidRPr="00F47C4B">
              <w:rPr>
                <w:rFonts w:asciiTheme="minorHAnsi" w:hAnsiTheme="minorHAnsi"/>
                <w:b/>
                <w:bCs/>
                <w:sz w:val="20"/>
                <w:szCs w:val="22"/>
              </w:rPr>
              <w:t xml:space="preserve"> </w:t>
            </w:r>
            <w:r w:rsidR="006D373E" w:rsidRPr="00F47C4B">
              <w:rPr>
                <w:rFonts w:asciiTheme="minorHAnsi" w:hAnsiTheme="minorHAnsi"/>
                <w:sz w:val="20"/>
                <w:szCs w:val="22"/>
              </w:rPr>
              <w:t xml:space="preserve">provides direction and guidance to </w:t>
            </w:r>
            <w:r w:rsidR="00162B1E" w:rsidRPr="00F47C4B">
              <w:rPr>
                <w:rFonts w:asciiTheme="minorHAnsi" w:hAnsiTheme="minorHAnsi"/>
                <w:sz w:val="20"/>
                <w:szCs w:val="22"/>
              </w:rPr>
              <w:t xml:space="preserve">public authorities </w:t>
            </w:r>
            <w:r w:rsidR="006D373E" w:rsidRPr="00F47C4B">
              <w:rPr>
                <w:rFonts w:asciiTheme="minorHAnsi" w:hAnsiTheme="minorHAnsi"/>
                <w:sz w:val="20"/>
                <w:szCs w:val="22"/>
              </w:rPr>
              <w:t>for effectively and consistently administerin</w:t>
            </w:r>
            <w:r w:rsidR="00162B1E" w:rsidRPr="00F47C4B">
              <w:rPr>
                <w:rFonts w:asciiTheme="minorHAnsi" w:hAnsiTheme="minorHAnsi"/>
                <w:sz w:val="20"/>
                <w:szCs w:val="22"/>
              </w:rPr>
              <w:t>g the Act</w:t>
            </w:r>
            <w:r w:rsidR="00E35875" w:rsidRPr="00F47C4B">
              <w:rPr>
                <w:rFonts w:asciiTheme="minorHAnsi" w:hAnsiTheme="minorHAnsi"/>
                <w:sz w:val="20"/>
                <w:szCs w:val="22"/>
              </w:rPr>
              <w:t xml:space="preserve"> (</w:t>
            </w:r>
            <w:hyperlink r:id="rId14" w:history="1">
              <w:r w:rsidR="004E4F50" w:rsidRPr="00F47C4B">
                <w:rPr>
                  <w:rStyle w:val="Hyperlink"/>
                  <w:rFonts w:asciiTheme="minorHAnsi" w:hAnsiTheme="minorHAnsi"/>
                  <w:sz w:val="20"/>
                  <w:szCs w:val="22"/>
                </w:rPr>
                <w:t>https://www.tbs-sct.gc.ca/pol/doc-eng.aspx?id=12453)</w:t>
              </w:r>
            </w:hyperlink>
            <w:r w:rsidR="004E4F50" w:rsidRPr="00F47C4B">
              <w:rPr>
                <w:rFonts w:asciiTheme="minorHAnsi" w:hAnsiTheme="minorHAnsi"/>
                <w:sz w:val="20"/>
                <w:szCs w:val="22"/>
              </w:rPr>
              <w:t xml:space="preserve"> </w:t>
            </w:r>
            <w:r w:rsidR="004E4F50" w:rsidRPr="00F47C4B">
              <w:rPr>
                <w:rFonts w:asciiTheme="minorHAnsi" w:hAnsiTheme="minorHAnsi"/>
                <w:sz w:val="20"/>
                <w:szCs w:val="22"/>
              </w:rPr>
              <w:br/>
            </w:r>
          </w:p>
          <w:p w:rsidR="00162B1E" w:rsidRPr="00F47C4B" w:rsidRDefault="00736635" w:rsidP="00162B1E">
            <w:pPr>
              <w:pStyle w:val="ListParagraph"/>
              <w:numPr>
                <w:ilvl w:val="0"/>
                <w:numId w:val="42"/>
              </w:numPr>
              <w:jc w:val="both"/>
              <w:rPr>
                <w:rFonts w:asciiTheme="minorHAnsi" w:hAnsiTheme="minorHAnsi"/>
                <w:b/>
                <w:bCs/>
                <w:sz w:val="20"/>
                <w:szCs w:val="22"/>
              </w:rPr>
            </w:pPr>
            <w:r w:rsidRPr="00F47C4B">
              <w:rPr>
                <w:rFonts w:asciiTheme="minorHAnsi" w:hAnsiTheme="minorHAnsi"/>
                <w:i/>
                <w:iCs/>
                <w:sz w:val="20"/>
                <w:szCs w:val="22"/>
              </w:rPr>
              <w:t xml:space="preserve">Interim </w:t>
            </w:r>
            <w:r w:rsidR="004E4F50" w:rsidRPr="00F47C4B">
              <w:rPr>
                <w:rFonts w:asciiTheme="minorHAnsi" w:hAnsiTheme="minorHAnsi"/>
                <w:i/>
                <w:iCs/>
                <w:sz w:val="20"/>
                <w:szCs w:val="22"/>
              </w:rPr>
              <w:t>Directive on the Administration of the Access to Information Act</w:t>
            </w:r>
            <w:r w:rsidR="004E4F50" w:rsidRPr="00F47C4B">
              <w:rPr>
                <w:rFonts w:asciiTheme="minorHAnsi" w:hAnsiTheme="minorHAnsi"/>
                <w:b/>
                <w:bCs/>
                <w:sz w:val="20"/>
                <w:szCs w:val="22"/>
              </w:rPr>
              <w:t xml:space="preserve"> </w:t>
            </w:r>
            <w:r w:rsidR="007C1BE0" w:rsidRPr="00F47C4B">
              <w:rPr>
                <w:rFonts w:asciiTheme="minorHAnsi" w:hAnsiTheme="minorHAnsi"/>
                <w:b/>
                <w:bCs/>
                <w:sz w:val="20"/>
                <w:szCs w:val="22"/>
              </w:rPr>
              <w:t>–</w:t>
            </w:r>
            <w:r w:rsidR="004E4F50" w:rsidRPr="00F47C4B">
              <w:rPr>
                <w:rFonts w:asciiTheme="minorHAnsi" w:hAnsiTheme="minorHAnsi"/>
                <w:b/>
                <w:bCs/>
                <w:sz w:val="20"/>
                <w:szCs w:val="22"/>
              </w:rPr>
              <w:t xml:space="preserve"> </w:t>
            </w:r>
            <w:r w:rsidR="007C1BE0" w:rsidRPr="00F47C4B">
              <w:rPr>
                <w:rFonts w:asciiTheme="minorHAnsi" w:hAnsiTheme="minorHAnsi"/>
                <w:sz w:val="20"/>
                <w:szCs w:val="22"/>
              </w:rPr>
              <w:t xml:space="preserve">provides direction to </w:t>
            </w:r>
            <w:r w:rsidR="00497497">
              <w:rPr>
                <w:rFonts w:asciiTheme="minorHAnsi" w:hAnsiTheme="minorHAnsi"/>
                <w:sz w:val="20"/>
                <w:szCs w:val="22"/>
              </w:rPr>
              <w:t>public authorities</w:t>
            </w:r>
            <w:r w:rsidR="007C1BE0" w:rsidRPr="00F47C4B">
              <w:rPr>
                <w:rFonts w:asciiTheme="minorHAnsi" w:hAnsiTheme="minorHAnsi"/>
                <w:sz w:val="20"/>
                <w:szCs w:val="22"/>
              </w:rPr>
              <w:t xml:space="preserve"> on efficiently and consistently processing access to i</w:t>
            </w:r>
            <w:r w:rsidR="00162B1E" w:rsidRPr="00F47C4B">
              <w:rPr>
                <w:rFonts w:asciiTheme="minorHAnsi" w:hAnsiTheme="minorHAnsi"/>
                <w:sz w:val="20"/>
                <w:szCs w:val="22"/>
              </w:rPr>
              <w:t>nformation and privacy requests</w:t>
            </w:r>
            <w:r w:rsidR="007C1BE0" w:rsidRPr="00F47C4B">
              <w:rPr>
                <w:rFonts w:asciiTheme="minorHAnsi" w:hAnsiTheme="minorHAnsi"/>
                <w:sz w:val="20"/>
                <w:szCs w:val="22"/>
              </w:rPr>
              <w:t xml:space="preserve"> (</w:t>
            </w:r>
            <w:hyperlink r:id="rId15" w:history="1">
              <w:r w:rsidR="007C1BE0" w:rsidRPr="00F47C4B">
                <w:rPr>
                  <w:rStyle w:val="Hyperlink"/>
                  <w:rFonts w:asciiTheme="minorHAnsi" w:hAnsiTheme="minorHAnsi"/>
                  <w:sz w:val="20"/>
                  <w:szCs w:val="22"/>
                </w:rPr>
                <w:t>https://www.tbs-sct.gc.ca/pol/doc-eng.aspx?id=18310)</w:t>
              </w:r>
            </w:hyperlink>
            <w:r w:rsidR="007C1BE0" w:rsidRPr="00F47C4B">
              <w:rPr>
                <w:rFonts w:asciiTheme="minorHAnsi" w:hAnsiTheme="minorHAnsi"/>
                <w:sz w:val="20"/>
                <w:szCs w:val="22"/>
              </w:rPr>
              <w:t xml:space="preserve"> </w:t>
            </w:r>
          </w:p>
          <w:p w:rsidR="00162B1E" w:rsidRPr="00F47C4B" w:rsidRDefault="00162B1E" w:rsidP="00162B1E">
            <w:pPr>
              <w:jc w:val="both"/>
              <w:rPr>
                <w:b/>
                <w:bCs/>
                <w:sz w:val="20"/>
                <w:szCs w:val="22"/>
              </w:rPr>
            </w:pPr>
          </w:p>
          <w:p w:rsidR="006D373E" w:rsidRPr="00497497" w:rsidRDefault="00162B1E" w:rsidP="00162B1E">
            <w:pPr>
              <w:pStyle w:val="ListParagraph"/>
              <w:numPr>
                <w:ilvl w:val="0"/>
                <w:numId w:val="42"/>
              </w:numPr>
              <w:jc w:val="both"/>
              <w:rPr>
                <w:rFonts w:asciiTheme="minorHAnsi" w:hAnsiTheme="minorHAnsi"/>
                <w:b/>
                <w:bCs/>
                <w:sz w:val="20"/>
                <w:szCs w:val="22"/>
              </w:rPr>
            </w:pPr>
            <w:r w:rsidRPr="00F47C4B">
              <w:rPr>
                <w:rFonts w:asciiTheme="minorHAnsi" w:hAnsiTheme="minorHAnsi"/>
                <w:i/>
                <w:iCs/>
                <w:sz w:val="20"/>
                <w:szCs w:val="22"/>
              </w:rPr>
              <w:t>Management Accountability Framework</w:t>
            </w:r>
            <w:r w:rsidRPr="00F47C4B">
              <w:rPr>
                <w:rFonts w:asciiTheme="minorHAnsi" w:hAnsiTheme="minorHAnsi"/>
                <w:iCs/>
                <w:sz w:val="20"/>
                <w:szCs w:val="22"/>
              </w:rPr>
              <w:t xml:space="preserve"> (MAF) –</w:t>
            </w:r>
            <w:r w:rsidR="00497497">
              <w:rPr>
                <w:rFonts w:asciiTheme="minorHAnsi" w:hAnsiTheme="minorHAnsi"/>
                <w:iCs/>
                <w:sz w:val="20"/>
                <w:szCs w:val="22"/>
              </w:rPr>
              <w:t xml:space="preserve"> </w:t>
            </w:r>
            <w:r w:rsidRPr="00F47C4B">
              <w:rPr>
                <w:rFonts w:asciiTheme="minorHAnsi" w:hAnsiTheme="minorHAnsi"/>
                <w:iCs/>
                <w:sz w:val="20"/>
                <w:szCs w:val="22"/>
              </w:rPr>
              <w:t>a key tool of oversight used by TBS to assess management practices and performances in most d</w:t>
            </w:r>
            <w:r w:rsidR="00497497">
              <w:rPr>
                <w:rFonts w:asciiTheme="minorHAnsi" w:hAnsiTheme="minorHAnsi"/>
                <w:iCs/>
                <w:sz w:val="20"/>
                <w:szCs w:val="22"/>
              </w:rPr>
              <w:t xml:space="preserve">epartments and agencies of the government (see </w:t>
            </w:r>
            <w:hyperlink r:id="rId16" w:history="1">
              <w:r w:rsidRPr="00497497">
                <w:rPr>
                  <w:rStyle w:val="Hyperlink"/>
                  <w:sz w:val="20"/>
                  <w:szCs w:val="20"/>
                </w:rPr>
                <w:t>https://www.canada.ca/en/treasury-board-secretariat/services/management-accountability-framework/maf-methodologies/maf-2016-2017-information-management-information-technology-management-methodology.html?=undefined&amp;wbdisable=true</w:t>
              </w:r>
            </w:hyperlink>
            <w:r w:rsidRPr="00497497">
              <w:rPr>
                <w:sz w:val="20"/>
              </w:rPr>
              <w:t xml:space="preserve"> and </w:t>
            </w:r>
            <w:hyperlink r:id="rId17" w:history="1">
              <w:r w:rsidRPr="00497497">
                <w:rPr>
                  <w:rStyle w:val="Hyperlink"/>
                  <w:sz w:val="20"/>
                  <w:szCs w:val="22"/>
                </w:rPr>
                <w:t>https://www.canada.ca/en/treasury-board-secretariat/services/management-accountability-framework.html</w:t>
              </w:r>
            </w:hyperlink>
            <w:r w:rsidRPr="00497497">
              <w:rPr>
                <w:sz w:val="20"/>
              </w:rPr>
              <w:t>)</w:t>
            </w:r>
          </w:p>
        </w:tc>
      </w:tr>
    </w:tbl>
    <w:p w:rsidR="00EC6190" w:rsidRPr="00BB7F8F" w:rsidRDefault="00EC6190" w:rsidP="000B0BCE">
      <w:pPr>
        <w:jc w:val="both"/>
        <w:rPr>
          <w:sz w:val="22"/>
          <w:szCs w:val="22"/>
          <w:lang w:val="en-GB"/>
        </w:rPr>
      </w:pPr>
    </w:p>
    <w:p w:rsidR="006F4BDC" w:rsidRPr="00BB7F8F" w:rsidRDefault="006F4BDC" w:rsidP="006F4BDC">
      <w:pPr>
        <w:pStyle w:val="Heading6"/>
        <w:rPr>
          <w:lang w:val="en-GB"/>
        </w:rPr>
      </w:pPr>
      <w:r>
        <w:rPr>
          <w:lang w:val="en-GB"/>
        </w:rPr>
        <w:t>Table 4</w:t>
      </w:r>
      <w:r w:rsidRPr="00BB7F8F">
        <w:rPr>
          <w:lang w:val="en-GB"/>
        </w:rPr>
        <w:t xml:space="preserve">: </w:t>
      </w:r>
      <w:r>
        <w:rPr>
          <w:lang w:val="en-GB"/>
        </w:rPr>
        <w:t>Oversight Body</w:t>
      </w:r>
    </w:p>
    <w:p w:rsidR="002619A7" w:rsidRPr="00BB7F8F" w:rsidRDefault="002619A7" w:rsidP="000B0BCE">
      <w:pPr>
        <w:jc w:val="both"/>
        <w:rPr>
          <w:sz w:val="22"/>
          <w:szCs w:val="22"/>
          <w:lang w:val="en-GB"/>
        </w:rPr>
      </w:pPr>
    </w:p>
    <w:tbl>
      <w:tblPr>
        <w:tblStyle w:val="TableGrid"/>
        <w:tblW w:w="0" w:type="auto"/>
        <w:tblLook w:val="04A0"/>
      </w:tblPr>
      <w:tblGrid>
        <w:gridCol w:w="1505"/>
        <w:gridCol w:w="2572"/>
        <w:gridCol w:w="4779"/>
      </w:tblGrid>
      <w:tr w:rsidR="00ED63C2" w:rsidRPr="00967AF7">
        <w:tc>
          <w:tcPr>
            <w:tcW w:w="1505" w:type="dxa"/>
          </w:tcPr>
          <w:p w:rsidR="00ED63C2" w:rsidRPr="00967AF7" w:rsidRDefault="00967AF7" w:rsidP="000B0BCE">
            <w:pPr>
              <w:jc w:val="both"/>
              <w:rPr>
                <w:b/>
                <w:bCs/>
                <w:szCs w:val="22"/>
                <w:lang w:val="en-GB"/>
              </w:rPr>
            </w:pPr>
            <w:r>
              <w:rPr>
                <w:b/>
                <w:bCs/>
                <w:szCs w:val="22"/>
                <w:lang w:val="en-GB"/>
              </w:rPr>
              <w:t>Name</w:t>
            </w:r>
          </w:p>
        </w:tc>
        <w:tc>
          <w:tcPr>
            <w:tcW w:w="2572" w:type="dxa"/>
          </w:tcPr>
          <w:p w:rsidR="00ED63C2" w:rsidRPr="00967AF7" w:rsidRDefault="00BC49FD" w:rsidP="000B0BCE">
            <w:pPr>
              <w:jc w:val="both"/>
              <w:rPr>
                <w:b/>
                <w:bCs/>
                <w:szCs w:val="22"/>
                <w:lang w:val="en-GB"/>
              </w:rPr>
            </w:pPr>
            <w:r w:rsidRPr="00967AF7">
              <w:rPr>
                <w:b/>
                <w:bCs/>
                <w:szCs w:val="22"/>
                <w:lang w:val="en-GB"/>
              </w:rPr>
              <w:t>Mandate</w:t>
            </w:r>
          </w:p>
        </w:tc>
        <w:tc>
          <w:tcPr>
            <w:tcW w:w="4779" w:type="dxa"/>
          </w:tcPr>
          <w:p w:rsidR="00ED63C2" w:rsidRPr="00967AF7" w:rsidRDefault="00950E39" w:rsidP="000B0BCE">
            <w:pPr>
              <w:jc w:val="both"/>
              <w:rPr>
                <w:b/>
                <w:bCs/>
                <w:szCs w:val="22"/>
                <w:lang w:val="en-GB"/>
              </w:rPr>
            </w:pPr>
            <w:r w:rsidRPr="00967AF7">
              <w:rPr>
                <w:b/>
                <w:bCs/>
                <w:szCs w:val="22"/>
                <w:lang w:val="en-GB"/>
              </w:rPr>
              <w:t>Details</w:t>
            </w:r>
          </w:p>
        </w:tc>
      </w:tr>
      <w:tr w:rsidR="00ED63C2" w:rsidRPr="00F47C4B">
        <w:trPr>
          <w:trHeight w:val="2408"/>
        </w:trPr>
        <w:tc>
          <w:tcPr>
            <w:tcW w:w="1505" w:type="dxa"/>
          </w:tcPr>
          <w:p w:rsidR="00ED63C2" w:rsidRPr="00F47C4B" w:rsidRDefault="00501477" w:rsidP="000B0BCE">
            <w:pPr>
              <w:jc w:val="both"/>
              <w:rPr>
                <w:sz w:val="20"/>
                <w:szCs w:val="22"/>
                <w:lang w:val="en-GB"/>
              </w:rPr>
            </w:pPr>
            <w:r w:rsidRPr="00F47C4B">
              <w:rPr>
                <w:i/>
                <w:iCs/>
                <w:sz w:val="20"/>
                <w:szCs w:val="22"/>
                <w:lang w:val="en-GB"/>
              </w:rPr>
              <w:br/>
            </w:r>
            <w:r w:rsidR="00BC49FD" w:rsidRPr="00F47C4B">
              <w:rPr>
                <w:i/>
                <w:iCs/>
                <w:sz w:val="20"/>
                <w:szCs w:val="22"/>
                <w:lang w:val="en-GB"/>
              </w:rPr>
              <w:t>Information Commissioner</w:t>
            </w:r>
            <w:r w:rsidR="00967AF7" w:rsidRPr="00F47C4B">
              <w:rPr>
                <w:i/>
                <w:iCs/>
                <w:sz w:val="20"/>
                <w:szCs w:val="22"/>
                <w:lang w:val="en-GB"/>
              </w:rPr>
              <w:t xml:space="preserve"> of Canada</w:t>
            </w:r>
            <w:r w:rsidR="00BC49FD" w:rsidRPr="00F47C4B">
              <w:rPr>
                <w:i/>
                <w:iCs/>
                <w:sz w:val="20"/>
                <w:szCs w:val="22"/>
                <w:lang w:val="en-GB"/>
              </w:rPr>
              <w:br/>
            </w:r>
            <w:r w:rsidR="00BC49FD" w:rsidRPr="00F47C4B">
              <w:rPr>
                <w:i/>
                <w:iCs/>
                <w:sz w:val="20"/>
                <w:szCs w:val="22"/>
                <w:lang w:val="en-GB"/>
              </w:rPr>
              <w:br/>
            </w:r>
            <w:r w:rsidR="00BC49FD" w:rsidRPr="00F47C4B">
              <w:rPr>
                <w:sz w:val="20"/>
                <w:szCs w:val="22"/>
                <w:lang w:val="en-GB"/>
              </w:rPr>
              <w:t xml:space="preserve">Incumbent: Suzanne </w:t>
            </w:r>
            <w:proofErr w:type="spellStart"/>
            <w:r w:rsidR="00BC49FD" w:rsidRPr="00F47C4B">
              <w:rPr>
                <w:sz w:val="20"/>
                <w:szCs w:val="22"/>
                <w:lang w:val="en-GB"/>
              </w:rPr>
              <w:t>Legault</w:t>
            </w:r>
            <w:proofErr w:type="spellEnd"/>
          </w:p>
        </w:tc>
        <w:tc>
          <w:tcPr>
            <w:tcW w:w="2572" w:type="dxa"/>
          </w:tcPr>
          <w:p w:rsidR="00BC49FD" w:rsidRPr="00F47C4B" w:rsidRDefault="00BC49FD" w:rsidP="00497497">
            <w:pPr>
              <w:pStyle w:val="NoSpacing"/>
              <w:rPr>
                <w:sz w:val="20"/>
                <w:szCs w:val="22"/>
                <w:lang w:val="en-GB"/>
              </w:rPr>
            </w:pPr>
            <w:r w:rsidRPr="00F47C4B">
              <w:rPr>
                <w:sz w:val="20"/>
                <w:szCs w:val="22"/>
                <w:lang w:val="en-GB"/>
              </w:rPr>
              <w:t>The Commi</w:t>
            </w:r>
            <w:r w:rsidR="00C76B15" w:rsidRPr="00F47C4B">
              <w:rPr>
                <w:sz w:val="20"/>
                <w:szCs w:val="22"/>
                <w:lang w:val="en-GB"/>
              </w:rPr>
              <w:t>ssioner’s primary role is to investigate</w:t>
            </w:r>
            <w:r w:rsidRPr="00F47C4B">
              <w:rPr>
                <w:sz w:val="20"/>
                <w:szCs w:val="22"/>
                <w:lang w:val="en-GB"/>
              </w:rPr>
              <w:t xml:space="preserve"> complaints about federal </w:t>
            </w:r>
            <w:r w:rsidR="00497497">
              <w:rPr>
                <w:sz w:val="20"/>
                <w:szCs w:val="22"/>
                <w:lang w:val="en-GB"/>
              </w:rPr>
              <w:t xml:space="preserve">public </w:t>
            </w:r>
            <w:r w:rsidR="00967AF7" w:rsidRPr="00F47C4B">
              <w:rPr>
                <w:sz w:val="20"/>
                <w:szCs w:val="22"/>
                <w:lang w:val="en-GB"/>
              </w:rPr>
              <w:t>authorities’</w:t>
            </w:r>
            <w:r w:rsidRPr="00F47C4B">
              <w:rPr>
                <w:sz w:val="20"/>
                <w:szCs w:val="22"/>
                <w:lang w:val="en-GB"/>
              </w:rPr>
              <w:t xml:space="preserve"> handling of</w:t>
            </w:r>
            <w:r w:rsidR="00497497">
              <w:rPr>
                <w:sz w:val="20"/>
                <w:szCs w:val="22"/>
                <w:lang w:val="en-GB"/>
              </w:rPr>
              <w:t xml:space="preserve"> access to information requests</w:t>
            </w:r>
            <w:r w:rsidRPr="00F47C4B">
              <w:rPr>
                <w:sz w:val="20"/>
                <w:szCs w:val="22"/>
                <w:lang w:val="en-GB"/>
              </w:rPr>
              <w:t xml:space="preserve"> </w:t>
            </w:r>
            <w:r w:rsidR="00C76B15" w:rsidRPr="00F47C4B">
              <w:rPr>
                <w:sz w:val="20"/>
                <w:szCs w:val="22"/>
                <w:lang w:val="en-GB"/>
              </w:rPr>
              <w:t>(see</w:t>
            </w:r>
            <w:r w:rsidRPr="00F47C4B">
              <w:rPr>
                <w:sz w:val="20"/>
                <w:szCs w:val="22"/>
                <w:lang w:val="en-GB"/>
              </w:rPr>
              <w:t xml:space="preserve">: </w:t>
            </w:r>
            <w:hyperlink r:id="rId18" w:history="1">
              <w:r w:rsidRPr="00F47C4B">
                <w:rPr>
                  <w:rStyle w:val="Hyperlink"/>
                  <w:rFonts w:ascii="Cambria" w:hAnsi="Cambria"/>
                  <w:sz w:val="20"/>
                  <w:szCs w:val="22"/>
                  <w:lang w:val="en-GB"/>
                </w:rPr>
                <w:t>http://www.oic-ci.gc.ca/eng/abu-ans_what-we-do_ce-que-nous-faisons.aspx</w:t>
              </w:r>
            </w:hyperlink>
            <w:r w:rsidR="00C76B15" w:rsidRPr="00F47C4B">
              <w:rPr>
                <w:sz w:val="20"/>
                <w:lang w:val="en-GB"/>
              </w:rPr>
              <w:t>)</w:t>
            </w:r>
            <w:r w:rsidR="00497497">
              <w:rPr>
                <w:sz w:val="20"/>
                <w:lang w:val="en-GB"/>
              </w:rPr>
              <w:t>.</w:t>
            </w:r>
          </w:p>
        </w:tc>
        <w:tc>
          <w:tcPr>
            <w:tcW w:w="4779" w:type="dxa"/>
          </w:tcPr>
          <w:p w:rsidR="00052809" w:rsidRPr="00F47C4B" w:rsidRDefault="00950E39" w:rsidP="00052809">
            <w:pPr>
              <w:pStyle w:val="NoSpacing"/>
              <w:numPr>
                <w:ilvl w:val="0"/>
                <w:numId w:val="40"/>
              </w:numPr>
              <w:rPr>
                <w:sz w:val="20"/>
                <w:szCs w:val="22"/>
                <w:lang w:val="en-GB"/>
              </w:rPr>
            </w:pPr>
            <w:r w:rsidRPr="00F47C4B">
              <w:rPr>
                <w:sz w:val="20"/>
                <w:szCs w:val="22"/>
                <w:lang w:val="en-GB"/>
              </w:rPr>
              <w:t xml:space="preserve">Selected by the </w:t>
            </w:r>
            <w:r w:rsidR="00497497">
              <w:rPr>
                <w:sz w:val="20"/>
                <w:szCs w:val="22"/>
                <w:lang w:val="en-GB"/>
              </w:rPr>
              <w:t>Prime Minister</w:t>
            </w:r>
            <w:r w:rsidR="006A5030" w:rsidRPr="00F47C4B">
              <w:rPr>
                <w:sz w:val="20"/>
                <w:szCs w:val="22"/>
                <w:lang w:val="en-GB"/>
              </w:rPr>
              <w:t xml:space="preserve"> after consultation with the leader of every recogni</w:t>
            </w:r>
            <w:r w:rsidR="00BB7F8F" w:rsidRPr="00F47C4B">
              <w:rPr>
                <w:sz w:val="20"/>
                <w:szCs w:val="22"/>
                <w:lang w:val="en-GB"/>
              </w:rPr>
              <w:t>s</w:t>
            </w:r>
            <w:r w:rsidR="006A5030" w:rsidRPr="00F47C4B">
              <w:rPr>
                <w:sz w:val="20"/>
                <w:szCs w:val="22"/>
                <w:lang w:val="en-GB"/>
              </w:rPr>
              <w:t>ed party in the Senate and House of Commons</w:t>
            </w:r>
            <w:r w:rsidR="00052809" w:rsidRPr="00F47C4B">
              <w:rPr>
                <w:sz w:val="20"/>
                <w:szCs w:val="22"/>
                <w:lang w:val="en-GB"/>
              </w:rPr>
              <w:t xml:space="preserve"> and approval by resolution of the House </w:t>
            </w:r>
            <w:r w:rsidR="00C76B15" w:rsidRPr="00F47C4B">
              <w:rPr>
                <w:sz w:val="20"/>
                <w:szCs w:val="22"/>
                <w:lang w:val="en-GB"/>
              </w:rPr>
              <w:t xml:space="preserve">(see </w:t>
            </w:r>
            <w:r w:rsidR="00052809" w:rsidRPr="00F47C4B">
              <w:rPr>
                <w:sz w:val="20"/>
                <w:szCs w:val="22"/>
                <w:lang w:val="en-GB"/>
              </w:rPr>
              <w:t>s</w:t>
            </w:r>
            <w:r w:rsidR="00C76B15" w:rsidRPr="00F47C4B">
              <w:rPr>
                <w:sz w:val="20"/>
                <w:szCs w:val="22"/>
                <w:lang w:val="en-GB"/>
              </w:rPr>
              <w:t>.</w:t>
            </w:r>
            <w:r w:rsidR="00052809" w:rsidRPr="00F47C4B">
              <w:rPr>
                <w:sz w:val="20"/>
                <w:szCs w:val="22"/>
                <w:lang w:val="en-GB"/>
              </w:rPr>
              <w:t xml:space="preserve"> 54(1) of </w:t>
            </w:r>
            <w:r w:rsidR="00C76B15" w:rsidRPr="00F47C4B">
              <w:rPr>
                <w:sz w:val="20"/>
                <w:szCs w:val="22"/>
                <w:lang w:val="en-GB"/>
              </w:rPr>
              <w:t>the Act</w:t>
            </w:r>
            <w:r w:rsidR="00C76B15" w:rsidRPr="00F47C4B">
              <w:rPr>
                <w:iCs/>
                <w:sz w:val="20"/>
                <w:szCs w:val="22"/>
                <w:lang w:val="en-GB"/>
              </w:rPr>
              <w:t>)</w:t>
            </w:r>
          </w:p>
          <w:p w:rsidR="00052809" w:rsidRPr="00F47C4B" w:rsidRDefault="00497497" w:rsidP="00052809">
            <w:pPr>
              <w:pStyle w:val="NoSpacing"/>
              <w:numPr>
                <w:ilvl w:val="0"/>
                <w:numId w:val="40"/>
              </w:numPr>
              <w:rPr>
                <w:sz w:val="20"/>
                <w:szCs w:val="22"/>
                <w:lang w:val="en-GB"/>
              </w:rPr>
            </w:pPr>
            <w:r>
              <w:rPr>
                <w:sz w:val="20"/>
                <w:szCs w:val="22"/>
                <w:lang w:val="en-GB"/>
              </w:rPr>
              <w:t xml:space="preserve">Tenure of seven </w:t>
            </w:r>
            <w:r w:rsidR="00C76B15" w:rsidRPr="00F47C4B">
              <w:rPr>
                <w:sz w:val="20"/>
                <w:szCs w:val="22"/>
                <w:lang w:val="en-GB"/>
              </w:rPr>
              <w:t>years</w:t>
            </w:r>
            <w:r w:rsidR="00052809" w:rsidRPr="00F47C4B">
              <w:rPr>
                <w:sz w:val="20"/>
                <w:szCs w:val="22"/>
                <w:lang w:val="en-GB"/>
              </w:rPr>
              <w:t xml:space="preserve"> but may be removed for cause</w:t>
            </w:r>
            <w:r w:rsidR="00C76B15" w:rsidRPr="00F47C4B">
              <w:rPr>
                <w:sz w:val="20"/>
                <w:szCs w:val="22"/>
                <w:lang w:val="en-GB"/>
              </w:rPr>
              <w:t xml:space="preserve"> (see </w:t>
            </w:r>
            <w:r w:rsidR="00052809" w:rsidRPr="00F47C4B">
              <w:rPr>
                <w:sz w:val="20"/>
                <w:szCs w:val="22"/>
                <w:lang w:val="en-GB"/>
              </w:rPr>
              <w:t>s</w:t>
            </w:r>
            <w:r w:rsidR="00C76B15" w:rsidRPr="00F47C4B">
              <w:rPr>
                <w:sz w:val="20"/>
                <w:szCs w:val="22"/>
                <w:lang w:val="en-GB"/>
              </w:rPr>
              <w:t>. 54(2) of the Act)</w:t>
            </w:r>
          </w:p>
          <w:p w:rsidR="00052809" w:rsidRPr="00F47C4B" w:rsidRDefault="00497497" w:rsidP="00A472ED">
            <w:pPr>
              <w:pStyle w:val="NoSpacing"/>
              <w:numPr>
                <w:ilvl w:val="0"/>
                <w:numId w:val="40"/>
              </w:numPr>
              <w:rPr>
                <w:sz w:val="20"/>
                <w:szCs w:val="22"/>
                <w:lang w:val="en-GB"/>
              </w:rPr>
            </w:pPr>
            <w:r>
              <w:rPr>
                <w:sz w:val="20"/>
                <w:szCs w:val="22"/>
                <w:lang w:val="en-GB"/>
              </w:rPr>
              <w:t>Carrying</w:t>
            </w:r>
            <w:r w:rsidR="003C71CB" w:rsidRPr="00F47C4B">
              <w:rPr>
                <w:sz w:val="20"/>
                <w:szCs w:val="22"/>
                <w:lang w:val="en-GB"/>
              </w:rPr>
              <w:t xml:space="preserve"> out investigations of complaints under the</w:t>
            </w:r>
            <w:r w:rsidR="00BD59BF" w:rsidRPr="00F47C4B">
              <w:rPr>
                <w:sz w:val="20"/>
                <w:szCs w:val="22"/>
                <w:lang w:val="en-GB"/>
              </w:rPr>
              <w:t xml:space="preserve"> Act (</w:t>
            </w:r>
            <w:r w:rsidR="00C76B15" w:rsidRPr="00F47C4B">
              <w:rPr>
                <w:sz w:val="20"/>
                <w:szCs w:val="22"/>
                <w:lang w:val="en-GB"/>
              </w:rPr>
              <w:t xml:space="preserve">see </w:t>
            </w:r>
            <w:r w:rsidR="00BD59BF" w:rsidRPr="00F47C4B">
              <w:rPr>
                <w:sz w:val="20"/>
                <w:szCs w:val="22"/>
                <w:lang w:val="en-GB"/>
              </w:rPr>
              <w:t>s</w:t>
            </w:r>
            <w:r w:rsidR="00C76B15" w:rsidRPr="00F47C4B">
              <w:rPr>
                <w:sz w:val="20"/>
                <w:szCs w:val="22"/>
                <w:lang w:val="en-GB"/>
              </w:rPr>
              <w:t>.</w:t>
            </w:r>
            <w:r w:rsidR="00BD59BF" w:rsidRPr="00F47C4B">
              <w:rPr>
                <w:sz w:val="20"/>
                <w:szCs w:val="22"/>
                <w:lang w:val="en-GB"/>
              </w:rPr>
              <w:t xml:space="preserve"> 32</w:t>
            </w:r>
            <w:r w:rsidR="00C76B15" w:rsidRPr="00F47C4B">
              <w:rPr>
                <w:sz w:val="20"/>
                <w:szCs w:val="22"/>
                <w:lang w:val="en-GB"/>
              </w:rPr>
              <w:t xml:space="preserve"> of the Act)</w:t>
            </w:r>
          </w:p>
          <w:p w:rsidR="00C76B15" w:rsidRPr="00F47C4B" w:rsidRDefault="00A472ED" w:rsidP="00A472ED">
            <w:pPr>
              <w:pStyle w:val="NoSpacing"/>
              <w:numPr>
                <w:ilvl w:val="0"/>
                <w:numId w:val="40"/>
              </w:numPr>
              <w:rPr>
                <w:sz w:val="20"/>
                <w:szCs w:val="22"/>
                <w:lang w:val="en-GB"/>
              </w:rPr>
            </w:pPr>
            <w:r w:rsidRPr="00F47C4B">
              <w:rPr>
                <w:sz w:val="20"/>
                <w:szCs w:val="22"/>
                <w:lang w:val="en-GB"/>
              </w:rPr>
              <w:t>In carrying out investigations, the Information Commiss</w:t>
            </w:r>
            <w:r w:rsidR="00C76B15" w:rsidRPr="00F47C4B">
              <w:rPr>
                <w:sz w:val="20"/>
                <w:szCs w:val="22"/>
                <w:lang w:val="en-GB"/>
              </w:rPr>
              <w:t>ioner has the following powers:</w:t>
            </w:r>
          </w:p>
          <w:p w:rsidR="00C76B15" w:rsidRPr="00F47C4B" w:rsidRDefault="00C76B15" w:rsidP="00A472ED">
            <w:pPr>
              <w:pStyle w:val="NoSpacing"/>
              <w:numPr>
                <w:ilvl w:val="0"/>
                <w:numId w:val="43"/>
              </w:numPr>
              <w:rPr>
                <w:sz w:val="20"/>
                <w:szCs w:val="22"/>
                <w:lang w:val="en-GB"/>
              </w:rPr>
            </w:pPr>
            <w:r w:rsidRPr="00F47C4B">
              <w:rPr>
                <w:sz w:val="20"/>
                <w:szCs w:val="22"/>
                <w:lang w:val="en-GB"/>
              </w:rPr>
              <w:t>to summon witnesses and compel testimony</w:t>
            </w:r>
          </w:p>
          <w:p w:rsidR="00A472ED" w:rsidRPr="00F47C4B" w:rsidRDefault="00C76B15" w:rsidP="00A472ED">
            <w:pPr>
              <w:pStyle w:val="NoSpacing"/>
              <w:numPr>
                <w:ilvl w:val="0"/>
                <w:numId w:val="43"/>
              </w:numPr>
              <w:rPr>
                <w:sz w:val="20"/>
                <w:szCs w:val="22"/>
                <w:lang w:val="en-GB"/>
              </w:rPr>
            </w:pPr>
            <w:r w:rsidRPr="00F47C4B">
              <w:rPr>
                <w:sz w:val="20"/>
                <w:szCs w:val="22"/>
                <w:lang w:val="en-GB"/>
              </w:rPr>
              <w:t>to administer</w:t>
            </w:r>
            <w:r w:rsidR="00A472ED" w:rsidRPr="00F47C4B">
              <w:rPr>
                <w:sz w:val="20"/>
                <w:szCs w:val="22"/>
                <w:lang w:val="en-GB"/>
              </w:rPr>
              <w:t xml:space="preserve"> oaths</w:t>
            </w:r>
          </w:p>
          <w:p w:rsidR="00A472ED" w:rsidRPr="00F47C4B" w:rsidRDefault="00C76B15" w:rsidP="007439C4">
            <w:pPr>
              <w:pStyle w:val="NoSpacing"/>
              <w:numPr>
                <w:ilvl w:val="0"/>
                <w:numId w:val="43"/>
              </w:numPr>
              <w:rPr>
                <w:sz w:val="20"/>
                <w:szCs w:val="22"/>
                <w:lang w:val="en-GB"/>
              </w:rPr>
            </w:pPr>
            <w:r w:rsidRPr="00F47C4B">
              <w:rPr>
                <w:sz w:val="20"/>
                <w:szCs w:val="22"/>
                <w:lang w:val="en-GB"/>
              </w:rPr>
              <w:t>to enter</w:t>
            </w:r>
            <w:r w:rsidR="00A472ED" w:rsidRPr="00F47C4B">
              <w:rPr>
                <w:sz w:val="20"/>
                <w:szCs w:val="22"/>
                <w:lang w:val="en-GB"/>
              </w:rPr>
              <w:t xml:space="preserve"> government premises and interviewing persons therein</w:t>
            </w:r>
          </w:p>
          <w:p w:rsidR="00080011" w:rsidRPr="00F47C4B" w:rsidRDefault="00C76B15" w:rsidP="00080011">
            <w:pPr>
              <w:pStyle w:val="NoSpacing"/>
              <w:numPr>
                <w:ilvl w:val="0"/>
                <w:numId w:val="43"/>
              </w:numPr>
              <w:rPr>
                <w:sz w:val="20"/>
                <w:szCs w:val="22"/>
                <w:lang w:val="en-GB"/>
              </w:rPr>
            </w:pPr>
            <w:r w:rsidRPr="00F47C4B">
              <w:rPr>
                <w:sz w:val="20"/>
                <w:szCs w:val="22"/>
                <w:lang w:val="en-GB"/>
              </w:rPr>
              <w:t>to e</w:t>
            </w:r>
            <w:r w:rsidR="007439C4" w:rsidRPr="00F47C4B">
              <w:rPr>
                <w:sz w:val="20"/>
                <w:szCs w:val="22"/>
                <w:lang w:val="en-GB"/>
              </w:rPr>
              <w:t xml:space="preserve">xamine or obtain government records (even those </w:t>
            </w:r>
            <w:r w:rsidRPr="00F47C4B">
              <w:rPr>
                <w:sz w:val="20"/>
                <w:szCs w:val="22"/>
                <w:lang w:val="en-GB"/>
              </w:rPr>
              <w:t xml:space="preserve">which are confidential) (see </w:t>
            </w:r>
            <w:r w:rsidR="00080011" w:rsidRPr="00F47C4B">
              <w:rPr>
                <w:sz w:val="20"/>
                <w:szCs w:val="22"/>
                <w:lang w:val="en-GB"/>
              </w:rPr>
              <w:t>s</w:t>
            </w:r>
            <w:r w:rsidRPr="00F47C4B">
              <w:rPr>
                <w:sz w:val="20"/>
                <w:szCs w:val="22"/>
                <w:lang w:val="en-GB"/>
              </w:rPr>
              <w:t>.</w:t>
            </w:r>
            <w:r w:rsidR="00080011" w:rsidRPr="00F47C4B">
              <w:rPr>
                <w:sz w:val="20"/>
                <w:szCs w:val="22"/>
                <w:lang w:val="en-GB"/>
              </w:rPr>
              <w:t xml:space="preserve"> 36</w:t>
            </w:r>
            <w:r w:rsidRPr="00F47C4B">
              <w:rPr>
                <w:sz w:val="20"/>
                <w:szCs w:val="22"/>
                <w:lang w:val="en-GB"/>
              </w:rPr>
              <w:t xml:space="preserve"> of the Act).</w:t>
            </w:r>
          </w:p>
          <w:p w:rsidR="00080011" w:rsidRPr="00F47C4B" w:rsidRDefault="00080011" w:rsidP="00080011">
            <w:pPr>
              <w:pStyle w:val="NoSpacing"/>
              <w:numPr>
                <w:ilvl w:val="0"/>
                <w:numId w:val="40"/>
              </w:numPr>
              <w:rPr>
                <w:sz w:val="20"/>
                <w:szCs w:val="22"/>
                <w:lang w:val="en-GB"/>
              </w:rPr>
            </w:pPr>
            <w:r w:rsidRPr="00F47C4B">
              <w:rPr>
                <w:sz w:val="20"/>
                <w:szCs w:val="22"/>
                <w:lang w:val="en-GB"/>
              </w:rPr>
              <w:t xml:space="preserve">Make recommendations </w:t>
            </w:r>
            <w:r w:rsidR="00C76B15" w:rsidRPr="00F47C4B">
              <w:rPr>
                <w:sz w:val="20"/>
                <w:szCs w:val="22"/>
                <w:lang w:val="en-GB"/>
              </w:rPr>
              <w:t xml:space="preserve">to public authorities </w:t>
            </w:r>
            <w:r w:rsidRPr="00F47C4B">
              <w:rPr>
                <w:sz w:val="20"/>
                <w:szCs w:val="22"/>
                <w:lang w:val="en-GB"/>
              </w:rPr>
              <w:t xml:space="preserve">where complaints are substantiated </w:t>
            </w:r>
            <w:r w:rsidR="00C76B15" w:rsidRPr="00F47C4B">
              <w:rPr>
                <w:sz w:val="20"/>
                <w:szCs w:val="22"/>
                <w:lang w:val="en-GB"/>
              </w:rPr>
              <w:t xml:space="preserve">(see </w:t>
            </w:r>
            <w:r w:rsidRPr="00F47C4B">
              <w:rPr>
                <w:sz w:val="20"/>
                <w:szCs w:val="22"/>
                <w:lang w:val="en-GB"/>
              </w:rPr>
              <w:t>s</w:t>
            </w:r>
            <w:r w:rsidR="00C76B15" w:rsidRPr="00F47C4B">
              <w:rPr>
                <w:sz w:val="20"/>
                <w:szCs w:val="22"/>
                <w:lang w:val="en-GB"/>
              </w:rPr>
              <w:t>. 37 of the Act)</w:t>
            </w:r>
          </w:p>
          <w:p w:rsidR="00080011" w:rsidRPr="00F47C4B" w:rsidRDefault="00080011" w:rsidP="00C76B15">
            <w:pPr>
              <w:pStyle w:val="NoSpacing"/>
              <w:numPr>
                <w:ilvl w:val="0"/>
                <w:numId w:val="40"/>
              </w:numPr>
              <w:rPr>
                <w:sz w:val="20"/>
                <w:szCs w:val="22"/>
                <w:lang w:val="en-GB"/>
              </w:rPr>
            </w:pPr>
            <w:r w:rsidRPr="00F47C4B">
              <w:rPr>
                <w:sz w:val="20"/>
                <w:szCs w:val="22"/>
                <w:lang w:val="en-GB"/>
              </w:rPr>
              <w:t xml:space="preserve">Provides an annual report to Parliament on the activities of the Office </w:t>
            </w:r>
            <w:r w:rsidR="00C76B15" w:rsidRPr="00F47C4B">
              <w:rPr>
                <w:sz w:val="20"/>
                <w:szCs w:val="22"/>
                <w:lang w:val="en-GB"/>
              </w:rPr>
              <w:t xml:space="preserve">(see </w:t>
            </w:r>
            <w:r w:rsidRPr="00F47C4B">
              <w:rPr>
                <w:sz w:val="20"/>
                <w:szCs w:val="22"/>
                <w:lang w:val="en-GB"/>
              </w:rPr>
              <w:t>s</w:t>
            </w:r>
            <w:r w:rsidR="00C76B15" w:rsidRPr="00F47C4B">
              <w:rPr>
                <w:sz w:val="20"/>
                <w:szCs w:val="22"/>
                <w:lang w:val="en-GB"/>
              </w:rPr>
              <w:t>.</w:t>
            </w:r>
            <w:r w:rsidRPr="00F47C4B">
              <w:rPr>
                <w:sz w:val="20"/>
                <w:szCs w:val="22"/>
                <w:lang w:val="en-GB"/>
              </w:rPr>
              <w:t xml:space="preserve"> 38</w:t>
            </w:r>
            <w:r w:rsidR="00C76B15" w:rsidRPr="00F47C4B">
              <w:rPr>
                <w:sz w:val="20"/>
                <w:szCs w:val="22"/>
                <w:lang w:val="en-GB"/>
              </w:rPr>
              <w:t xml:space="preserve"> of the Act)</w:t>
            </w:r>
          </w:p>
        </w:tc>
      </w:tr>
    </w:tbl>
    <w:p w:rsidR="00ED436B" w:rsidRPr="00C76B15" w:rsidRDefault="00ED436B" w:rsidP="00C76B15">
      <w:pPr>
        <w:pStyle w:val="Heading4"/>
        <w:spacing w:before="0"/>
        <w:rPr>
          <w:rFonts w:asciiTheme="minorHAnsi" w:eastAsiaTheme="minorEastAsia" w:hAnsiTheme="minorHAnsi" w:cstheme="minorBidi"/>
          <w:b w:val="0"/>
          <w:bCs w:val="0"/>
          <w:i w:val="0"/>
          <w:iCs w:val="0"/>
          <w:color w:val="auto"/>
          <w:lang w:val="en-GB"/>
        </w:rPr>
      </w:pPr>
    </w:p>
    <w:p w:rsidR="00A95E40" w:rsidRPr="00BB7F8F" w:rsidRDefault="00DA350A" w:rsidP="00A95E40">
      <w:pPr>
        <w:pStyle w:val="Heading4"/>
        <w:rPr>
          <w:sz w:val="28"/>
          <w:szCs w:val="28"/>
          <w:lang w:val="en-GB"/>
        </w:rPr>
      </w:pPr>
      <w:r w:rsidRPr="00BB7F8F">
        <w:rPr>
          <w:sz w:val="28"/>
          <w:szCs w:val="28"/>
          <w:lang w:val="en-GB"/>
        </w:rPr>
        <w:t>2</w:t>
      </w:r>
      <w:r w:rsidR="00A95E40" w:rsidRPr="00BB7F8F">
        <w:rPr>
          <w:sz w:val="28"/>
          <w:szCs w:val="28"/>
          <w:lang w:val="en-GB"/>
        </w:rPr>
        <w:t>(b) Implementation by Individual Public Authorities</w:t>
      </w:r>
    </w:p>
    <w:p w:rsidR="00B67DD7" w:rsidRPr="00BB7F8F" w:rsidRDefault="00C1476E" w:rsidP="00B621A6">
      <w:pPr>
        <w:jc w:val="both"/>
        <w:rPr>
          <w:lang w:val="en-GB"/>
        </w:rPr>
      </w:pPr>
      <w:r w:rsidRPr="00BB7F8F">
        <w:rPr>
          <w:lang w:val="en-GB"/>
        </w:rPr>
        <w:br/>
      </w:r>
      <w:r w:rsidR="00C76B15">
        <w:rPr>
          <w:lang w:val="en-GB"/>
        </w:rPr>
        <w:t>T</w:t>
      </w:r>
      <w:r w:rsidRPr="00BB7F8F">
        <w:rPr>
          <w:lang w:val="en-GB"/>
        </w:rPr>
        <w:t xml:space="preserve">able </w:t>
      </w:r>
      <w:r w:rsidR="00C76B15">
        <w:rPr>
          <w:lang w:val="en-GB"/>
        </w:rPr>
        <w:t>5</w:t>
      </w:r>
      <w:r w:rsidRPr="00BB7F8F">
        <w:rPr>
          <w:lang w:val="en-GB"/>
        </w:rPr>
        <w:t xml:space="preserve"> </w:t>
      </w:r>
      <w:r w:rsidR="00C76B15">
        <w:rPr>
          <w:lang w:val="en-GB"/>
        </w:rPr>
        <w:t xml:space="preserve">provides an </w:t>
      </w:r>
      <w:r w:rsidR="005A6063">
        <w:rPr>
          <w:lang w:val="en-GB"/>
        </w:rPr>
        <w:t xml:space="preserve">overview of </w:t>
      </w:r>
      <w:r w:rsidRPr="00BB7F8F">
        <w:rPr>
          <w:lang w:val="en-GB"/>
        </w:rPr>
        <w:t>whether</w:t>
      </w:r>
      <w:r w:rsidR="00B621A6" w:rsidRPr="00BB7F8F">
        <w:rPr>
          <w:lang w:val="en-GB"/>
        </w:rPr>
        <w:t xml:space="preserve"> individual </w:t>
      </w:r>
      <w:r w:rsidR="005A6063">
        <w:rPr>
          <w:lang w:val="en-GB"/>
        </w:rPr>
        <w:t xml:space="preserve">public </w:t>
      </w:r>
      <w:r w:rsidR="00B621A6" w:rsidRPr="00BB7F8F">
        <w:rPr>
          <w:lang w:val="en-GB"/>
        </w:rPr>
        <w:t xml:space="preserve">authorities have </w:t>
      </w:r>
      <w:r w:rsidR="00497497">
        <w:rPr>
          <w:lang w:val="en-GB"/>
        </w:rPr>
        <w:t xml:space="preserve">put in place </w:t>
      </w:r>
      <w:r w:rsidR="00B621A6" w:rsidRPr="00BB7F8F">
        <w:rPr>
          <w:lang w:val="en-GB"/>
        </w:rPr>
        <w:t xml:space="preserve">measures in place to effectively implement the </w:t>
      </w:r>
      <w:r w:rsidR="00B621A6" w:rsidRPr="005A6063">
        <w:rPr>
          <w:iCs/>
          <w:lang w:val="en-GB"/>
        </w:rPr>
        <w:t>Act</w:t>
      </w:r>
      <w:r w:rsidR="00B621A6" w:rsidRPr="00BB7F8F">
        <w:rPr>
          <w:lang w:val="en-GB"/>
        </w:rPr>
        <w:t>. Specifically, each authority was evaluated on the basis of whether it</w:t>
      </w:r>
      <w:r w:rsidR="005A6063">
        <w:rPr>
          <w:lang w:val="en-GB"/>
        </w:rPr>
        <w:t>:</w:t>
      </w:r>
      <w:r w:rsidR="00B621A6" w:rsidRPr="00BB7F8F">
        <w:rPr>
          <w:lang w:val="en-GB"/>
        </w:rPr>
        <w:t xml:space="preserve"> (a) </w:t>
      </w:r>
      <w:r w:rsidR="005A6063">
        <w:rPr>
          <w:lang w:val="en-GB"/>
        </w:rPr>
        <w:t xml:space="preserve">had </w:t>
      </w:r>
      <w:r w:rsidR="00B621A6" w:rsidRPr="00BB7F8F">
        <w:rPr>
          <w:lang w:val="en-GB"/>
        </w:rPr>
        <w:t xml:space="preserve">an access to information coordinator </w:t>
      </w:r>
      <w:r w:rsidR="00497497">
        <w:rPr>
          <w:lang w:val="en-GB"/>
        </w:rPr>
        <w:t xml:space="preserve">(information officer) </w:t>
      </w:r>
      <w:r w:rsidR="00B621A6" w:rsidRPr="00BB7F8F">
        <w:rPr>
          <w:lang w:val="en-GB"/>
        </w:rPr>
        <w:t xml:space="preserve">responsible for implementing the </w:t>
      </w:r>
      <w:r w:rsidR="00B621A6" w:rsidRPr="005A6063">
        <w:rPr>
          <w:iCs/>
          <w:lang w:val="en-GB"/>
        </w:rPr>
        <w:t>Act</w:t>
      </w:r>
      <w:r w:rsidR="005A6063">
        <w:rPr>
          <w:lang w:val="en-GB"/>
        </w:rPr>
        <w:t>;</w:t>
      </w:r>
      <w:r w:rsidR="00B621A6" w:rsidRPr="00BB7F8F">
        <w:rPr>
          <w:lang w:val="en-GB"/>
        </w:rPr>
        <w:t xml:space="preserve"> (b) published </w:t>
      </w:r>
      <w:r w:rsidR="00497497">
        <w:rPr>
          <w:lang w:val="en-GB"/>
        </w:rPr>
        <w:t xml:space="preserve">annual </w:t>
      </w:r>
      <w:r w:rsidR="00B621A6" w:rsidRPr="00BB7F8F">
        <w:rPr>
          <w:lang w:val="en-GB"/>
        </w:rPr>
        <w:t xml:space="preserve">reports on what </w:t>
      </w:r>
      <w:r w:rsidR="005A6063">
        <w:rPr>
          <w:lang w:val="en-GB"/>
        </w:rPr>
        <w:t>it has done to implement the Act;</w:t>
      </w:r>
      <w:r w:rsidR="00B621A6" w:rsidRPr="00BB7F8F">
        <w:rPr>
          <w:lang w:val="en-GB"/>
        </w:rPr>
        <w:t xml:space="preserve"> (c) has policies or detailed plans in place for implementing the </w:t>
      </w:r>
      <w:r w:rsidR="00B621A6" w:rsidRPr="005A6063">
        <w:rPr>
          <w:iCs/>
          <w:lang w:val="en-GB"/>
        </w:rPr>
        <w:t>Act</w:t>
      </w:r>
      <w:r w:rsidR="008F1902">
        <w:rPr>
          <w:iCs/>
          <w:lang w:val="en-GB"/>
        </w:rPr>
        <w:t>, including a requesting protocol</w:t>
      </w:r>
      <w:r w:rsidR="005A6063">
        <w:rPr>
          <w:lang w:val="en-GB"/>
        </w:rPr>
        <w:t>;</w:t>
      </w:r>
      <w:r w:rsidR="00B621A6" w:rsidRPr="00BB7F8F">
        <w:rPr>
          <w:lang w:val="en-GB"/>
        </w:rPr>
        <w:t xml:space="preserve"> and (d) provides </w:t>
      </w:r>
      <w:r w:rsidR="005A6063">
        <w:rPr>
          <w:lang w:val="en-GB"/>
        </w:rPr>
        <w:t>training to its</w:t>
      </w:r>
      <w:r w:rsidR="00B621A6" w:rsidRPr="00BB7F8F">
        <w:rPr>
          <w:lang w:val="en-GB"/>
        </w:rPr>
        <w:t xml:space="preserve"> staff. The full results of the </w:t>
      </w:r>
      <w:r w:rsidR="005A6063">
        <w:rPr>
          <w:lang w:val="en-GB"/>
        </w:rPr>
        <w:t xml:space="preserve">assessment </w:t>
      </w:r>
      <w:r w:rsidR="00B621A6" w:rsidRPr="00BB7F8F">
        <w:rPr>
          <w:lang w:val="en-GB"/>
        </w:rPr>
        <w:t xml:space="preserve">can be found in Appendix 2. </w:t>
      </w:r>
      <w:r w:rsidR="008F1902">
        <w:rPr>
          <w:lang w:val="en-GB"/>
        </w:rPr>
        <w:t>Note that most public authorities in Canada simply follow the central TBS documents for (c) so that individual assessment here was not necessary.</w:t>
      </w:r>
    </w:p>
    <w:p w:rsidR="00C76B15" w:rsidRDefault="00C76B15" w:rsidP="00B621A6">
      <w:pPr>
        <w:jc w:val="both"/>
        <w:rPr>
          <w:lang w:val="en-GB"/>
        </w:rPr>
      </w:pPr>
    </w:p>
    <w:p w:rsidR="00C76B15" w:rsidRPr="00BB7F8F" w:rsidRDefault="00C76B15" w:rsidP="00C76B15">
      <w:pPr>
        <w:pStyle w:val="Heading6"/>
        <w:rPr>
          <w:b/>
          <w:bCs/>
          <w:lang w:val="en-GB"/>
        </w:rPr>
      </w:pPr>
      <w:r>
        <w:rPr>
          <w:lang w:val="en-GB"/>
        </w:rPr>
        <w:t>Table 5</w:t>
      </w:r>
      <w:r w:rsidRPr="00BB7F8F">
        <w:rPr>
          <w:lang w:val="en-GB"/>
        </w:rPr>
        <w:t>: Overall Results for Institutional Measures</w:t>
      </w:r>
      <w:r w:rsidRPr="00BB7F8F">
        <w:rPr>
          <w:bCs/>
          <w:lang w:val="en-GB"/>
        </w:rPr>
        <w:t xml:space="preserve"> by Individual Public Authorities</w:t>
      </w:r>
    </w:p>
    <w:p w:rsidR="00D423CF" w:rsidRPr="00BB7F8F" w:rsidRDefault="00D423CF" w:rsidP="00B621A6">
      <w:pPr>
        <w:jc w:val="both"/>
        <w:rPr>
          <w:lang w:val="en-GB"/>
        </w:rPr>
      </w:pPr>
    </w:p>
    <w:tbl>
      <w:tblPr>
        <w:tblStyle w:val="TableGrid"/>
        <w:tblW w:w="0" w:type="auto"/>
        <w:tblLook w:val="04A0"/>
      </w:tblPr>
      <w:tblGrid>
        <w:gridCol w:w="3318"/>
        <w:gridCol w:w="5012"/>
      </w:tblGrid>
      <w:tr w:rsidR="00A95E40" w:rsidRPr="00BB7F8F">
        <w:trPr>
          <w:trHeight w:val="900"/>
        </w:trPr>
        <w:tc>
          <w:tcPr>
            <w:tcW w:w="3318" w:type="dxa"/>
          </w:tcPr>
          <w:p w:rsidR="00A95E40" w:rsidRPr="00BB7F8F" w:rsidRDefault="00A95E40" w:rsidP="00535620">
            <w:pPr>
              <w:jc w:val="both"/>
              <w:rPr>
                <w:b/>
                <w:bCs/>
                <w:sz w:val="20"/>
                <w:szCs w:val="20"/>
                <w:lang w:val="en-GB"/>
              </w:rPr>
            </w:pPr>
            <w:r w:rsidRPr="00BB7F8F">
              <w:rPr>
                <w:b/>
                <w:bCs/>
                <w:sz w:val="20"/>
                <w:szCs w:val="20"/>
                <w:lang w:val="en-GB"/>
              </w:rPr>
              <w:t>Organi</w:t>
            </w:r>
            <w:r w:rsidR="00BB7F8F">
              <w:rPr>
                <w:b/>
                <w:bCs/>
                <w:sz w:val="20"/>
                <w:szCs w:val="20"/>
                <w:lang w:val="en-GB"/>
              </w:rPr>
              <w:t>s</w:t>
            </w:r>
            <w:r w:rsidRPr="00BB7F8F">
              <w:rPr>
                <w:b/>
                <w:bCs/>
                <w:sz w:val="20"/>
                <w:szCs w:val="20"/>
                <w:lang w:val="en-GB"/>
              </w:rPr>
              <w:t>ation</w:t>
            </w:r>
          </w:p>
        </w:tc>
        <w:tc>
          <w:tcPr>
            <w:tcW w:w="5012" w:type="dxa"/>
          </w:tcPr>
          <w:p w:rsidR="00A95E40" w:rsidRPr="00BB7F8F" w:rsidRDefault="00A95E40" w:rsidP="00535620">
            <w:pPr>
              <w:jc w:val="both"/>
              <w:rPr>
                <w:b/>
                <w:bCs/>
                <w:iCs/>
                <w:sz w:val="20"/>
                <w:szCs w:val="20"/>
                <w:lang w:val="en-GB"/>
              </w:rPr>
            </w:pPr>
            <w:r w:rsidRPr="00BB7F8F">
              <w:rPr>
                <w:b/>
                <w:bCs/>
                <w:iCs/>
                <w:sz w:val="20"/>
                <w:szCs w:val="20"/>
                <w:lang w:val="en-GB"/>
              </w:rPr>
              <w:t>Implementation by Individual Public Authorities</w:t>
            </w:r>
          </w:p>
          <w:p w:rsidR="00A95E40" w:rsidRPr="00BB7F8F" w:rsidRDefault="00A95E40" w:rsidP="005A6063">
            <w:pPr>
              <w:jc w:val="both"/>
              <w:rPr>
                <w:b/>
                <w:bCs/>
                <w:sz w:val="20"/>
                <w:szCs w:val="20"/>
                <w:lang w:val="en-GB"/>
              </w:rPr>
            </w:pPr>
            <w:r w:rsidRPr="00BB7F8F">
              <w:rPr>
                <w:b/>
                <w:bCs/>
                <w:iCs/>
                <w:sz w:val="20"/>
                <w:szCs w:val="20"/>
                <w:lang w:val="en-GB"/>
              </w:rPr>
              <w:t>(</w:t>
            </w:r>
            <w:r w:rsidR="005A6063">
              <w:rPr>
                <w:b/>
                <w:bCs/>
                <w:iCs/>
                <w:sz w:val="20"/>
                <w:szCs w:val="20"/>
                <w:lang w:val="en-GB"/>
              </w:rPr>
              <w:t>Full/Partial</w:t>
            </w:r>
            <w:r w:rsidRPr="00BB7F8F">
              <w:rPr>
                <w:b/>
                <w:bCs/>
                <w:iCs/>
                <w:sz w:val="20"/>
                <w:szCs w:val="20"/>
                <w:lang w:val="en-GB"/>
              </w:rPr>
              <w:t>/ No)</w:t>
            </w:r>
          </w:p>
        </w:tc>
      </w:tr>
      <w:tr w:rsidR="00A95E40" w:rsidRPr="00BB7F8F">
        <w:trPr>
          <w:trHeight w:val="968"/>
        </w:trPr>
        <w:tc>
          <w:tcPr>
            <w:tcW w:w="3318" w:type="dxa"/>
          </w:tcPr>
          <w:p w:rsidR="00A95E40" w:rsidRPr="00BB7F8F" w:rsidRDefault="00A95E40" w:rsidP="00535620">
            <w:pPr>
              <w:jc w:val="both"/>
              <w:rPr>
                <w:bCs/>
                <w:i/>
                <w:sz w:val="20"/>
                <w:szCs w:val="20"/>
                <w:lang w:val="en-GB"/>
              </w:rPr>
            </w:pPr>
            <w:r w:rsidRPr="00BB7F8F">
              <w:rPr>
                <w:bCs/>
                <w:i/>
                <w:sz w:val="20"/>
                <w:szCs w:val="20"/>
                <w:lang w:val="en-GB"/>
              </w:rPr>
              <w:t>Business Development Bank of Canada</w:t>
            </w:r>
          </w:p>
        </w:tc>
        <w:tc>
          <w:tcPr>
            <w:tcW w:w="5012" w:type="dxa"/>
            <w:shd w:val="clear" w:color="auto" w:fill="auto"/>
            <w:noWrap/>
          </w:tcPr>
          <w:p w:rsidR="00A95E40" w:rsidRPr="00BB7F8F" w:rsidRDefault="005A6063" w:rsidP="005A6063">
            <w:pPr>
              <w:jc w:val="both"/>
              <w:rPr>
                <w:sz w:val="20"/>
                <w:szCs w:val="20"/>
                <w:lang w:val="en-GB"/>
              </w:rPr>
            </w:pPr>
            <w:r>
              <w:rPr>
                <w:b/>
                <w:bCs/>
                <w:iCs/>
                <w:sz w:val="20"/>
                <w:szCs w:val="20"/>
                <w:lang w:val="en-GB"/>
              </w:rPr>
              <w:t>Full</w:t>
            </w:r>
            <w:r w:rsidR="00EC6190" w:rsidRPr="00BB7F8F">
              <w:rPr>
                <w:sz w:val="20"/>
                <w:szCs w:val="20"/>
                <w:lang w:val="en-GB"/>
              </w:rPr>
              <w:t xml:space="preserve">. </w:t>
            </w:r>
            <w:r w:rsidR="00F96207" w:rsidRPr="00BB7F8F">
              <w:rPr>
                <w:sz w:val="20"/>
                <w:szCs w:val="20"/>
                <w:lang w:val="en-GB"/>
              </w:rPr>
              <w:t xml:space="preserve">Has an access to information coordinator, publishes up-to-date annual reports on ATI implementation, and has provided training to employees in the past, but failed to do so in the past year. </w:t>
            </w:r>
          </w:p>
        </w:tc>
      </w:tr>
      <w:tr w:rsidR="00A95E40" w:rsidRPr="00BB7F8F">
        <w:trPr>
          <w:trHeight w:val="300"/>
        </w:trPr>
        <w:tc>
          <w:tcPr>
            <w:tcW w:w="3318" w:type="dxa"/>
            <w:noWrap/>
          </w:tcPr>
          <w:p w:rsidR="00A95E40" w:rsidRPr="00BB7F8F" w:rsidRDefault="009878A1" w:rsidP="00535620">
            <w:pPr>
              <w:jc w:val="both"/>
              <w:rPr>
                <w:bCs/>
                <w:i/>
                <w:sz w:val="20"/>
                <w:szCs w:val="20"/>
                <w:lang w:val="en-GB"/>
              </w:rPr>
            </w:pPr>
            <w:r w:rsidRPr="009878A1">
              <w:rPr>
                <w:bCs/>
                <w:i/>
                <w:sz w:val="20"/>
                <w:szCs w:val="20"/>
                <w:lang w:val="en-GB"/>
              </w:rPr>
              <w:t>Canadian Security Intelligence Service</w:t>
            </w:r>
          </w:p>
        </w:tc>
        <w:tc>
          <w:tcPr>
            <w:tcW w:w="5012" w:type="dxa"/>
            <w:shd w:val="clear" w:color="auto" w:fill="auto"/>
            <w:noWrap/>
          </w:tcPr>
          <w:p w:rsidR="003E0B50" w:rsidRPr="00BB7F8F" w:rsidRDefault="005A6063" w:rsidP="00497497">
            <w:pPr>
              <w:jc w:val="both"/>
              <w:rPr>
                <w:sz w:val="20"/>
                <w:szCs w:val="20"/>
                <w:lang w:val="en-GB"/>
              </w:rPr>
            </w:pPr>
            <w:r>
              <w:rPr>
                <w:b/>
                <w:bCs/>
                <w:sz w:val="20"/>
                <w:szCs w:val="20"/>
                <w:lang w:val="en-GB"/>
              </w:rPr>
              <w:t>Partial</w:t>
            </w:r>
            <w:r w:rsidR="00F96207" w:rsidRPr="00BB7F8F">
              <w:rPr>
                <w:sz w:val="20"/>
                <w:szCs w:val="20"/>
                <w:lang w:val="en-GB"/>
              </w:rPr>
              <w:t xml:space="preserve">. Has an access to information coordinator, publishes up-to-date annual reports on ATI implementation, but does not conduct formal training for staff. </w:t>
            </w:r>
          </w:p>
        </w:tc>
      </w:tr>
      <w:tr w:rsidR="00A95E40" w:rsidRPr="00BB7F8F">
        <w:trPr>
          <w:trHeight w:val="300"/>
        </w:trPr>
        <w:tc>
          <w:tcPr>
            <w:tcW w:w="3318" w:type="dxa"/>
            <w:noWrap/>
          </w:tcPr>
          <w:p w:rsidR="00A95E40" w:rsidRPr="00BB7F8F" w:rsidRDefault="00A95E40" w:rsidP="00535620">
            <w:pPr>
              <w:jc w:val="both"/>
              <w:rPr>
                <w:bCs/>
                <w:i/>
                <w:sz w:val="20"/>
                <w:szCs w:val="20"/>
                <w:lang w:val="en-GB"/>
              </w:rPr>
            </w:pPr>
            <w:r w:rsidRPr="00BB7F8F">
              <w:rPr>
                <w:bCs/>
                <w:i/>
                <w:sz w:val="20"/>
                <w:szCs w:val="20"/>
                <w:lang w:val="en-GB"/>
              </w:rPr>
              <w:t>Elections Canada</w:t>
            </w:r>
          </w:p>
        </w:tc>
        <w:tc>
          <w:tcPr>
            <w:tcW w:w="5012" w:type="dxa"/>
            <w:shd w:val="clear" w:color="auto" w:fill="auto"/>
            <w:noWrap/>
          </w:tcPr>
          <w:p w:rsidR="00A95E40" w:rsidRPr="00BB7F8F" w:rsidRDefault="005A6063" w:rsidP="005A6063">
            <w:pPr>
              <w:jc w:val="both"/>
              <w:rPr>
                <w:sz w:val="20"/>
                <w:szCs w:val="20"/>
                <w:lang w:val="en-GB"/>
              </w:rPr>
            </w:pPr>
            <w:r>
              <w:rPr>
                <w:b/>
                <w:bCs/>
                <w:iCs/>
                <w:sz w:val="20"/>
                <w:szCs w:val="20"/>
                <w:lang w:val="en-GB"/>
              </w:rPr>
              <w:t>Full</w:t>
            </w:r>
            <w:r w:rsidR="00F96207" w:rsidRPr="00BB7F8F">
              <w:rPr>
                <w:b/>
                <w:bCs/>
                <w:sz w:val="20"/>
                <w:szCs w:val="20"/>
                <w:lang w:val="en-GB"/>
              </w:rPr>
              <w:t xml:space="preserve">. </w:t>
            </w:r>
            <w:r w:rsidR="00F96207" w:rsidRPr="00BB7F8F">
              <w:rPr>
                <w:sz w:val="20"/>
                <w:szCs w:val="20"/>
                <w:lang w:val="en-GB"/>
              </w:rPr>
              <w:t xml:space="preserve">Has an access to information coordinator, publishes up-to-date annual reports on ATI implementation, and conducts formal training sessions for staff. </w:t>
            </w:r>
          </w:p>
        </w:tc>
      </w:tr>
      <w:tr w:rsidR="00A95E40" w:rsidRPr="00BB7F8F">
        <w:trPr>
          <w:trHeight w:val="560"/>
        </w:trPr>
        <w:tc>
          <w:tcPr>
            <w:tcW w:w="3318" w:type="dxa"/>
          </w:tcPr>
          <w:p w:rsidR="00A95E40" w:rsidRPr="00BB7F8F" w:rsidRDefault="00A95E40" w:rsidP="00535620">
            <w:pPr>
              <w:jc w:val="both"/>
              <w:rPr>
                <w:bCs/>
                <w:i/>
                <w:sz w:val="20"/>
                <w:szCs w:val="20"/>
                <w:lang w:val="en-GB"/>
              </w:rPr>
            </w:pPr>
            <w:r w:rsidRPr="00BB7F8F">
              <w:rPr>
                <w:bCs/>
                <w:i/>
                <w:sz w:val="20"/>
                <w:szCs w:val="20"/>
                <w:lang w:val="en-GB"/>
              </w:rPr>
              <w:t>Environment and Climate Change Canada</w:t>
            </w:r>
          </w:p>
        </w:tc>
        <w:tc>
          <w:tcPr>
            <w:tcW w:w="5012" w:type="dxa"/>
            <w:shd w:val="clear" w:color="auto" w:fill="auto"/>
            <w:noWrap/>
          </w:tcPr>
          <w:p w:rsidR="00A95E40" w:rsidRPr="00BB7F8F" w:rsidRDefault="005A6063" w:rsidP="00497497">
            <w:pPr>
              <w:jc w:val="both"/>
              <w:rPr>
                <w:sz w:val="20"/>
                <w:szCs w:val="20"/>
                <w:lang w:val="en-GB"/>
              </w:rPr>
            </w:pPr>
            <w:r>
              <w:rPr>
                <w:b/>
                <w:bCs/>
                <w:iCs/>
                <w:sz w:val="20"/>
                <w:szCs w:val="20"/>
                <w:lang w:val="en-GB"/>
              </w:rPr>
              <w:t>Full</w:t>
            </w:r>
            <w:r w:rsidR="00F96207" w:rsidRPr="00BB7F8F">
              <w:rPr>
                <w:b/>
                <w:bCs/>
                <w:sz w:val="20"/>
                <w:szCs w:val="20"/>
                <w:lang w:val="en-GB"/>
              </w:rPr>
              <w:t xml:space="preserve">. </w:t>
            </w:r>
            <w:r w:rsidR="00F96207" w:rsidRPr="00BB7F8F">
              <w:rPr>
                <w:sz w:val="20"/>
                <w:szCs w:val="20"/>
                <w:lang w:val="en-GB"/>
              </w:rPr>
              <w:t xml:space="preserve">Has an access to information coordinator, publishes up-to-date annual reports on ATI implementation, conducts formal training </w:t>
            </w:r>
            <w:r w:rsidR="00497497">
              <w:rPr>
                <w:sz w:val="20"/>
                <w:szCs w:val="20"/>
                <w:lang w:val="en-GB"/>
              </w:rPr>
              <w:t>for staff and has a</w:t>
            </w:r>
            <w:r w:rsidR="00F96207" w:rsidRPr="00BB7F8F">
              <w:rPr>
                <w:sz w:val="20"/>
                <w:szCs w:val="20"/>
                <w:lang w:val="en-GB"/>
              </w:rPr>
              <w:t xml:space="preserve">lso produced a detailed action plan for implementing the </w:t>
            </w:r>
            <w:r w:rsidR="00497497">
              <w:rPr>
                <w:sz w:val="20"/>
                <w:szCs w:val="20"/>
                <w:lang w:val="en-GB"/>
              </w:rPr>
              <w:t>g</w:t>
            </w:r>
            <w:r w:rsidR="00F96207" w:rsidRPr="00BB7F8F">
              <w:rPr>
                <w:sz w:val="20"/>
                <w:szCs w:val="20"/>
                <w:lang w:val="en-GB"/>
              </w:rPr>
              <w:t>overnment’s Directive on Open Data.</w:t>
            </w:r>
          </w:p>
        </w:tc>
      </w:tr>
      <w:tr w:rsidR="00A95E40" w:rsidRPr="00BB7F8F">
        <w:trPr>
          <w:trHeight w:val="300"/>
        </w:trPr>
        <w:tc>
          <w:tcPr>
            <w:tcW w:w="3318" w:type="dxa"/>
            <w:noWrap/>
          </w:tcPr>
          <w:p w:rsidR="00A95E40" w:rsidRPr="00BB7F8F" w:rsidRDefault="00A95E40" w:rsidP="00535620">
            <w:pPr>
              <w:jc w:val="both"/>
              <w:rPr>
                <w:bCs/>
                <w:i/>
                <w:sz w:val="20"/>
                <w:szCs w:val="20"/>
                <w:lang w:val="en-GB"/>
              </w:rPr>
            </w:pPr>
            <w:r w:rsidRPr="00BB7F8F">
              <w:rPr>
                <w:bCs/>
                <w:i/>
                <w:sz w:val="20"/>
                <w:szCs w:val="20"/>
                <w:lang w:val="en-GB"/>
              </w:rPr>
              <w:t>Health Canada</w:t>
            </w:r>
          </w:p>
        </w:tc>
        <w:tc>
          <w:tcPr>
            <w:tcW w:w="5012" w:type="dxa"/>
            <w:shd w:val="clear" w:color="auto" w:fill="auto"/>
            <w:noWrap/>
          </w:tcPr>
          <w:p w:rsidR="00A95E40" w:rsidRPr="00BB7F8F" w:rsidRDefault="005A6063" w:rsidP="00497497">
            <w:pPr>
              <w:jc w:val="both"/>
              <w:rPr>
                <w:sz w:val="20"/>
                <w:szCs w:val="20"/>
                <w:lang w:val="en-GB"/>
              </w:rPr>
            </w:pPr>
            <w:r>
              <w:rPr>
                <w:b/>
                <w:bCs/>
                <w:iCs/>
                <w:sz w:val="20"/>
                <w:szCs w:val="20"/>
                <w:lang w:val="en-GB"/>
              </w:rPr>
              <w:t>Full</w:t>
            </w:r>
            <w:r w:rsidR="00610C8F" w:rsidRPr="00BB7F8F">
              <w:rPr>
                <w:sz w:val="20"/>
                <w:szCs w:val="20"/>
                <w:lang w:val="en-GB"/>
              </w:rPr>
              <w:t xml:space="preserve">. Has an access to information coordinator, publishes up-to-date annual reports on ATI implementation, and conducts formal and informal training for staff. </w:t>
            </w:r>
          </w:p>
        </w:tc>
      </w:tr>
      <w:tr w:rsidR="00A95E40" w:rsidRPr="00BB7F8F">
        <w:trPr>
          <w:trHeight w:val="300"/>
        </w:trPr>
        <w:tc>
          <w:tcPr>
            <w:tcW w:w="3318" w:type="dxa"/>
            <w:noWrap/>
          </w:tcPr>
          <w:p w:rsidR="00A95E40" w:rsidRPr="00BB7F8F" w:rsidRDefault="00610C8F" w:rsidP="00535620">
            <w:pPr>
              <w:jc w:val="both"/>
              <w:rPr>
                <w:bCs/>
                <w:i/>
                <w:sz w:val="20"/>
                <w:szCs w:val="20"/>
                <w:lang w:val="en-GB"/>
              </w:rPr>
            </w:pPr>
            <w:r w:rsidRPr="00BB7F8F">
              <w:rPr>
                <w:bCs/>
                <w:i/>
                <w:sz w:val="20"/>
                <w:szCs w:val="20"/>
                <w:lang w:val="en-GB"/>
              </w:rPr>
              <w:t>Canadian Human Rights Commission</w:t>
            </w:r>
          </w:p>
        </w:tc>
        <w:tc>
          <w:tcPr>
            <w:tcW w:w="5012" w:type="dxa"/>
            <w:shd w:val="clear" w:color="auto" w:fill="auto"/>
            <w:noWrap/>
          </w:tcPr>
          <w:p w:rsidR="00A95E40" w:rsidRPr="00BB7F8F" w:rsidRDefault="005A6063" w:rsidP="005A6063">
            <w:pPr>
              <w:jc w:val="both"/>
              <w:rPr>
                <w:sz w:val="20"/>
                <w:szCs w:val="20"/>
                <w:lang w:val="en-GB"/>
              </w:rPr>
            </w:pPr>
            <w:r>
              <w:rPr>
                <w:b/>
                <w:bCs/>
                <w:sz w:val="20"/>
                <w:szCs w:val="20"/>
                <w:lang w:val="en-GB"/>
              </w:rPr>
              <w:t>Partial</w:t>
            </w:r>
            <w:r w:rsidR="00610C8F" w:rsidRPr="00BB7F8F">
              <w:rPr>
                <w:b/>
                <w:bCs/>
                <w:sz w:val="20"/>
                <w:szCs w:val="20"/>
                <w:lang w:val="en-GB"/>
              </w:rPr>
              <w:t xml:space="preserve">. </w:t>
            </w:r>
            <w:r w:rsidR="00610C8F" w:rsidRPr="00BB7F8F">
              <w:rPr>
                <w:sz w:val="20"/>
                <w:szCs w:val="20"/>
                <w:lang w:val="en-GB"/>
              </w:rPr>
              <w:t xml:space="preserve">Has an access to information coordinator, publishes up-to-date annual reports on ATI implementation, but does not conduct formal training for staff. </w:t>
            </w:r>
          </w:p>
        </w:tc>
      </w:tr>
      <w:tr w:rsidR="00A95E40" w:rsidRPr="00BB7F8F">
        <w:trPr>
          <w:trHeight w:val="300"/>
        </w:trPr>
        <w:tc>
          <w:tcPr>
            <w:tcW w:w="3318" w:type="dxa"/>
            <w:noWrap/>
          </w:tcPr>
          <w:p w:rsidR="00A95E40" w:rsidRPr="00BB7F8F" w:rsidRDefault="00A95E40" w:rsidP="00535620">
            <w:pPr>
              <w:jc w:val="both"/>
              <w:rPr>
                <w:bCs/>
                <w:i/>
                <w:sz w:val="20"/>
                <w:szCs w:val="20"/>
                <w:lang w:val="en-GB"/>
              </w:rPr>
            </w:pPr>
            <w:r w:rsidRPr="00BB7F8F">
              <w:rPr>
                <w:bCs/>
                <w:i/>
                <w:sz w:val="20"/>
                <w:szCs w:val="20"/>
                <w:lang w:val="en-GB"/>
              </w:rPr>
              <w:t>Indigenous and Northern Affairs Canada</w:t>
            </w:r>
          </w:p>
        </w:tc>
        <w:tc>
          <w:tcPr>
            <w:tcW w:w="5012" w:type="dxa"/>
            <w:shd w:val="clear" w:color="auto" w:fill="auto"/>
            <w:noWrap/>
          </w:tcPr>
          <w:p w:rsidR="00A95E40" w:rsidRPr="00BB7F8F" w:rsidRDefault="005A6063" w:rsidP="00497497">
            <w:pPr>
              <w:jc w:val="both"/>
              <w:rPr>
                <w:sz w:val="20"/>
                <w:szCs w:val="20"/>
                <w:lang w:val="en-GB"/>
              </w:rPr>
            </w:pPr>
            <w:r>
              <w:rPr>
                <w:b/>
                <w:bCs/>
                <w:iCs/>
                <w:sz w:val="20"/>
                <w:szCs w:val="20"/>
                <w:lang w:val="en-GB"/>
              </w:rPr>
              <w:t>Full</w:t>
            </w:r>
            <w:r w:rsidR="00610C8F" w:rsidRPr="00BB7F8F">
              <w:rPr>
                <w:b/>
                <w:bCs/>
                <w:sz w:val="20"/>
                <w:szCs w:val="20"/>
                <w:lang w:val="en-GB"/>
              </w:rPr>
              <w:t xml:space="preserve">. </w:t>
            </w:r>
            <w:r w:rsidR="00610C8F" w:rsidRPr="00BB7F8F">
              <w:rPr>
                <w:sz w:val="20"/>
                <w:szCs w:val="20"/>
                <w:lang w:val="en-GB"/>
              </w:rPr>
              <w:t xml:space="preserve">Has an access to information coordinator, publishes up-to-date annual reports on ATI implementation, and conducts formal training for staff. </w:t>
            </w:r>
          </w:p>
        </w:tc>
      </w:tr>
      <w:tr w:rsidR="00A95E40" w:rsidRPr="00BB7F8F">
        <w:trPr>
          <w:trHeight w:val="300"/>
        </w:trPr>
        <w:tc>
          <w:tcPr>
            <w:tcW w:w="3318" w:type="dxa"/>
          </w:tcPr>
          <w:p w:rsidR="00A95E40" w:rsidRPr="00BB7F8F" w:rsidRDefault="00A95E40" w:rsidP="00535620">
            <w:pPr>
              <w:jc w:val="both"/>
              <w:rPr>
                <w:bCs/>
                <w:i/>
                <w:sz w:val="20"/>
                <w:szCs w:val="20"/>
                <w:lang w:val="en-GB"/>
              </w:rPr>
            </w:pPr>
            <w:r w:rsidRPr="00BB7F8F">
              <w:rPr>
                <w:bCs/>
                <w:i/>
                <w:sz w:val="20"/>
                <w:szCs w:val="20"/>
                <w:lang w:val="en-GB"/>
              </w:rPr>
              <w:t>Parole Board of Canada</w:t>
            </w:r>
          </w:p>
        </w:tc>
        <w:tc>
          <w:tcPr>
            <w:tcW w:w="5012" w:type="dxa"/>
            <w:shd w:val="clear" w:color="auto" w:fill="auto"/>
            <w:noWrap/>
          </w:tcPr>
          <w:p w:rsidR="00A95E40" w:rsidRPr="00BB7F8F" w:rsidRDefault="005A6063" w:rsidP="00497497">
            <w:pPr>
              <w:jc w:val="both"/>
              <w:rPr>
                <w:sz w:val="20"/>
                <w:szCs w:val="20"/>
                <w:lang w:val="en-GB"/>
              </w:rPr>
            </w:pPr>
            <w:r>
              <w:rPr>
                <w:b/>
                <w:bCs/>
                <w:sz w:val="20"/>
                <w:szCs w:val="20"/>
                <w:lang w:val="en-GB"/>
              </w:rPr>
              <w:t>Partial</w:t>
            </w:r>
            <w:r w:rsidR="00610C8F" w:rsidRPr="00BB7F8F">
              <w:rPr>
                <w:sz w:val="20"/>
                <w:szCs w:val="20"/>
                <w:lang w:val="en-GB"/>
              </w:rPr>
              <w:t>. Has an ac</w:t>
            </w:r>
            <w:r w:rsidR="00497497">
              <w:rPr>
                <w:sz w:val="20"/>
                <w:szCs w:val="20"/>
                <w:lang w:val="en-GB"/>
              </w:rPr>
              <w:t>cess to information coordinator</w:t>
            </w:r>
            <w:r w:rsidR="00610C8F" w:rsidRPr="00BB7F8F">
              <w:rPr>
                <w:sz w:val="20"/>
                <w:szCs w:val="20"/>
                <w:lang w:val="en-GB"/>
              </w:rPr>
              <w:t xml:space="preserve"> and has a detailed p</w:t>
            </w:r>
            <w:r w:rsidR="00497497">
              <w:rPr>
                <w:sz w:val="20"/>
                <w:szCs w:val="20"/>
                <w:lang w:val="en-GB"/>
              </w:rPr>
              <w:t>olicy on implementing Canada’s D</w:t>
            </w:r>
            <w:r w:rsidR="00610C8F" w:rsidRPr="00BB7F8F">
              <w:rPr>
                <w:sz w:val="20"/>
                <w:szCs w:val="20"/>
                <w:lang w:val="en-GB"/>
              </w:rPr>
              <w:t xml:space="preserve">irective on Open Data. However, annual reports on ATI implementation are </w:t>
            </w:r>
            <w:r w:rsidR="00497497">
              <w:rPr>
                <w:sz w:val="20"/>
                <w:szCs w:val="20"/>
                <w:lang w:val="en-GB"/>
              </w:rPr>
              <w:t xml:space="preserve">not </w:t>
            </w:r>
            <w:r w:rsidR="00610C8F" w:rsidRPr="00BB7F8F">
              <w:rPr>
                <w:sz w:val="20"/>
                <w:szCs w:val="20"/>
                <w:lang w:val="en-GB"/>
              </w:rPr>
              <w:t xml:space="preserve">made public </w:t>
            </w:r>
            <w:r w:rsidR="00497497">
              <w:rPr>
                <w:sz w:val="20"/>
                <w:szCs w:val="20"/>
                <w:lang w:val="en-GB"/>
              </w:rPr>
              <w:t xml:space="preserve">and </w:t>
            </w:r>
            <w:r>
              <w:rPr>
                <w:sz w:val="20"/>
                <w:szCs w:val="20"/>
                <w:lang w:val="en-GB"/>
              </w:rPr>
              <w:t>it</w:t>
            </w:r>
            <w:r w:rsidR="00610C8F" w:rsidRPr="00BB7F8F">
              <w:rPr>
                <w:sz w:val="20"/>
                <w:szCs w:val="20"/>
                <w:lang w:val="en-GB"/>
              </w:rPr>
              <w:t xml:space="preserve"> </w:t>
            </w:r>
            <w:r w:rsidR="00497497">
              <w:rPr>
                <w:sz w:val="20"/>
                <w:szCs w:val="20"/>
                <w:lang w:val="en-GB"/>
              </w:rPr>
              <w:t xml:space="preserve">does not conduct </w:t>
            </w:r>
            <w:r w:rsidR="00610C8F" w:rsidRPr="00BB7F8F">
              <w:rPr>
                <w:sz w:val="20"/>
                <w:szCs w:val="20"/>
                <w:lang w:val="en-GB"/>
              </w:rPr>
              <w:t xml:space="preserve">training for staff. </w:t>
            </w:r>
          </w:p>
        </w:tc>
      </w:tr>
      <w:tr w:rsidR="00A95E40" w:rsidRPr="00BB7F8F">
        <w:trPr>
          <w:trHeight w:val="300"/>
        </w:trPr>
        <w:tc>
          <w:tcPr>
            <w:tcW w:w="3318" w:type="dxa"/>
            <w:noWrap/>
          </w:tcPr>
          <w:p w:rsidR="00A95E40" w:rsidRPr="00BB7F8F" w:rsidRDefault="00A95E40" w:rsidP="00535620">
            <w:pPr>
              <w:jc w:val="both"/>
              <w:rPr>
                <w:bCs/>
                <w:i/>
                <w:sz w:val="20"/>
                <w:szCs w:val="20"/>
                <w:lang w:val="en-GB"/>
              </w:rPr>
            </w:pPr>
            <w:r w:rsidRPr="00BB7F8F">
              <w:rPr>
                <w:bCs/>
                <w:i/>
                <w:sz w:val="20"/>
                <w:szCs w:val="20"/>
                <w:lang w:val="en-GB"/>
              </w:rPr>
              <w:t>Public Safety Canada</w:t>
            </w:r>
          </w:p>
        </w:tc>
        <w:tc>
          <w:tcPr>
            <w:tcW w:w="5012" w:type="dxa"/>
            <w:shd w:val="clear" w:color="auto" w:fill="auto"/>
            <w:noWrap/>
          </w:tcPr>
          <w:p w:rsidR="00A95E40" w:rsidRPr="00BB7F8F" w:rsidRDefault="005A6063" w:rsidP="00497497">
            <w:pPr>
              <w:jc w:val="both"/>
              <w:rPr>
                <w:sz w:val="20"/>
                <w:szCs w:val="20"/>
                <w:lang w:val="en-GB"/>
              </w:rPr>
            </w:pPr>
            <w:r>
              <w:rPr>
                <w:b/>
                <w:bCs/>
                <w:iCs/>
                <w:sz w:val="20"/>
                <w:szCs w:val="20"/>
                <w:lang w:val="en-GB"/>
              </w:rPr>
              <w:t>Full</w:t>
            </w:r>
            <w:r w:rsidR="00610C8F" w:rsidRPr="00BB7F8F">
              <w:rPr>
                <w:sz w:val="20"/>
                <w:szCs w:val="20"/>
                <w:lang w:val="en-GB"/>
              </w:rPr>
              <w:t xml:space="preserve">. Has an access to information coordinator, publishes up-to-date annual reports on ATI implementation, and conducts formal training for staff. </w:t>
            </w:r>
            <w:r w:rsidR="00497497">
              <w:rPr>
                <w:sz w:val="20"/>
                <w:szCs w:val="20"/>
                <w:lang w:val="en-GB"/>
              </w:rPr>
              <w:t>H</w:t>
            </w:r>
            <w:r w:rsidR="00610C8F" w:rsidRPr="00BB7F8F">
              <w:rPr>
                <w:sz w:val="20"/>
                <w:szCs w:val="20"/>
                <w:lang w:val="en-GB"/>
              </w:rPr>
              <w:t xml:space="preserve">as </w:t>
            </w:r>
            <w:r w:rsidR="00497497">
              <w:rPr>
                <w:sz w:val="20"/>
                <w:szCs w:val="20"/>
                <w:lang w:val="en-GB"/>
              </w:rPr>
              <w:t>a</w:t>
            </w:r>
            <w:r w:rsidR="00497497" w:rsidRPr="00BB7F8F">
              <w:rPr>
                <w:sz w:val="20"/>
                <w:szCs w:val="20"/>
                <w:lang w:val="en-GB"/>
              </w:rPr>
              <w:t xml:space="preserve">lso </w:t>
            </w:r>
            <w:r w:rsidR="00610C8F" w:rsidRPr="00BB7F8F">
              <w:rPr>
                <w:sz w:val="20"/>
                <w:szCs w:val="20"/>
                <w:lang w:val="en-GB"/>
              </w:rPr>
              <w:t xml:space="preserve">released a detailed plan on implementing the </w:t>
            </w:r>
            <w:r w:rsidR="00497497">
              <w:rPr>
                <w:sz w:val="20"/>
                <w:szCs w:val="20"/>
                <w:lang w:val="en-GB"/>
              </w:rPr>
              <w:t>government’s D</w:t>
            </w:r>
            <w:r w:rsidR="00610C8F" w:rsidRPr="00BB7F8F">
              <w:rPr>
                <w:sz w:val="20"/>
                <w:szCs w:val="20"/>
                <w:lang w:val="en-GB"/>
              </w:rPr>
              <w:t xml:space="preserve">irective on Open Data. </w:t>
            </w:r>
          </w:p>
        </w:tc>
      </w:tr>
      <w:tr w:rsidR="00A95E40" w:rsidRPr="00BB7F8F">
        <w:trPr>
          <w:trHeight w:val="300"/>
        </w:trPr>
        <w:tc>
          <w:tcPr>
            <w:tcW w:w="3318" w:type="dxa"/>
            <w:noWrap/>
          </w:tcPr>
          <w:p w:rsidR="00A95E40" w:rsidRPr="00BB7F8F" w:rsidRDefault="00A95E40" w:rsidP="00535620">
            <w:pPr>
              <w:jc w:val="both"/>
              <w:rPr>
                <w:bCs/>
                <w:i/>
                <w:sz w:val="20"/>
                <w:szCs w:val="20"/>
                <w:lang w:val="en-GB"/>
              </w:rPr>
            </w:pPr>
            <w:r w:rsidRPr="00BB7F8F">
              <w:rPr>
                <w:bCs/>
                <w:i/>
                <w:sz w:val="20"/>
                <w:szCs w:val="20"/>
                <w:lang w:val="en-GB"/>
              </w:rPr>
              <w:t>Status of Women Canada</w:t>
            </w:r>
          </w:p>
        </w:tc>
        <w:tc>
          <w:tcPr>
            <w:tcW w:w="5012" w:type="dxa"/>
            <w:shd w:val="clear" w:color="auto" w:fill="auto"/>
            <w:noWrap/>
          </w:tcPr>
          <w:p w:rsidR="00A95E40" w:rsidRPr="00BB7F8F" w:rsidRDefault="005A6063" w:rsidP="00497497">
            <w:pPr>
              <w:jc w:val="both"/>
              <w:rPr>
                <w:sz w:val="20"/>
                <w:szCs w:val="20"/>
                <w:lang w:val="en-GB"/>
              </w:rPr>
            </w:pPr>
            <w:r>
              <w:rPr>
                <w:b/>
                <w:bCs/>
                <w:sz w:val="20"/>
                <w:szCs w:val="20"/>
                <w:lang w:val="en-GB"/>
              </w:rPr>
              <w:t>Partial</w:t>
            </w:r>
            <w:r w:rsidR="00610C8F" w:rsidRPr="00BB7F8F">
              <w:rPr>
                <w:sz w:val="20"/>
                <w:szCs w:val="20"/>
                <w:lang w:val="en-GB"/>
              </w:rPr>
              <w:t xml:space="preserve">. Has an access to information coordinator, publishes up-to-date annual reports on ATI implementation, </w:t>
            </w:r>
            <w:r w:rsidR="00772D24" w:rsidRPr="00BB7F8F">
              <w:rPr>
                <w:sz w:val="20"/>
                <w:szCs w:val="20"/>
                <w:lang w:val="en-GB"/>
              </w:rPr>
              <w:t xml:space="preserve">but does not conduct formal training for staff (only informal). </w:t>
            </w:r>
            <w:r w:rsidR="00610C8F" w:rsidRPr="00BB7F8F">
              <w:rPr>
                <w:sz w:val="20"/>
                <w:szCs w:val="20"/>
                <w:lang w:val="en-GB"/>
              </w:rPr>
              <w:t xml:space="preserve"> </w:t>
            </w:r>
          </w:p>
        </w:tc>
      </w:tr>
    </w:tbl>
    <w:p w:rsidR="00DA350A" w:rsidRPr="00BB7F8F" w:rsidRDefault="00DA350A" w:rsidP="00DA350A">
      <w:pPr>
        <w:jc w:val="both"/>
        <w:rPr>
          <w:lang w:val="en-GB"/>
        </w:rPr>
      </w:pPr>
    </w:p>
    <w:p w:rsidR="00B621A6" w:rsidRPr="00BB7F8F" w:rsidRDefault="00B621A6" w:rsidP="00DA350A">
      <w:pPr>
        <w:jc w:val="both"/>
        <w:rPr>
          <w:lang w:val="en-GB"/>
        </w:rPr>
      </w:pPr>
    </w:p>
    <w:p w:rsidR="00BF0B1C" w:rsidRPr="00BB7F8F" w:rsidRDefault="00733E89" w:rsidP="00DA350A">
      <w:pPr>
        <w:pStyle w:val="Heading2"/>
        <w:rPr>
          <w:lang w:val="en-GB"/>
        </w:rPr>
      </w:pPr>
      <w:r w:rsidRPr="00BB7F8F">
        <w:rPr>
          <w:lang w:val="en-GB"/>
        </w:rPr>
        <w:t xml:space="preserve">(3) </w:t>
      </w:r>
      <w:r w:rsidR="00571CE0">
        <w:rPr>
          <w:lang w:val="en-GB"/>
        </w:rPr>
        <w:t>Responding to Requests</w:t>
      </w:r>
    </w:p>
    <w:p w:rsidR="009E2E38" w:rsidRDefault="009E2E38" w:rsidP="00B621A6">
      <w:pPr>
        <w:jc w:val="both"/>
        <w:rPr>
          <w:lang w:val="en-GB"/>
        </w:rPr>
      </w:pPr>
    </w:p>
    <w:p w:rsidR="00BF0B1C" w:rsidRPr="00BB7F8F" w:rsidRDefault="008578EF" w:rsidP="00B621A6">
      <w:pPr>
        <w:jc w:val="both"/>
        <w:rPr>
          <w:lang w:val="en-GB"/>
        </w:rPr>
      </w:pPr>
      <w:r>
        <w:rPr>
          <w:lang w:val="en-GB"/>
        </w:rPr>
        <w:t>This part of the methodology relied on t</w:t>
      </w:r>
      <w:r w:rsidR="00EB2CB6" w:rsidRPr="00BB7F8F">
        <w:rPr>
          <w:lang w:val="en-GB"/>
        </w:rPr>
        <w:t xml:space="preserve">he provisions of </w:t>
      </w:r>
      <w:r>
        <w:rPr>
          <w:lang w:val="en-GB"/>
        </w:rPr>
        <w:t xml:space="preserve">the </w:t>
      </w:r>
      <w:r w:rsidRPr="008578EF">
        <w:rPr>
          <w:iCs/>
          <w:lang w:val="en-GB"/>
        </w:rPr>
        <w:t>Access to Information Act</w:t>
      </w:r>
      <w:r w:rsidR="00BF0B1C" w:rsidRPr="00BB7F8F">
        <w:rPr>
          <w:lang w:val="en-GB"/>
        </w:rPr>
        <w:t xml:space="preserve">, along with the </w:t>
      </w:r>
      <w:proofErr w:type="spellStart"/>
      <w:r w:rsidR="00BF0B1C" w:rsidRPr="00BB7F8F">
        <w:rPr>
          <w:lang w:val="en-GB"/>
        </w:rPr>
        <w:t>FOIAnet</w:t>
      </w:r>
      <w:proofErr w:type="spellEnd"/>
      <w:r w:rsidR="00BF0B1C" w:rsidRPr="00BB7F8F">
        <w:rPr>
          <w:lang w:val="en-GB"/>
        </w:rPr>
        <w:t xml:space="preserve"> methodology, to </w:t>
      </w:r>
      <w:r w:rsidR="00C57339">
        <w:rPr>
          <w:lang w:val="en-GB"/>
        </w:rPr>
        <w:t>assess performance</w:t>
      </w:r>
      <w:r w:rsidR="00BF0B1C" w:rsidRPr="00BB7F8F">
        <w:rPr>
          <w:lang w:val="en-GB"/>
        </w:rPr>
        <w:t xml:space="preserve">. </w:t>
      </w:r>
      <w:r w:rsidR="00C57339">
        <w:rPr>
          <w:lang w:val="en-GB"/>
        </w:rPr>
        <w:t xml:space="preserve">The </w:t>
      </w:r>
      <w:r w:rsidR="00BF0B1C" w:rsidRPr="00BB7F8F">
        <w:rPr>
          <w:lang w:val="en-GB"/>
        </w:rPr>
        <w:t>main criteria are</w:t>
      </w:r>
      <w:r w:rsidR="009069D9" w:rsidRPr="00BB7F8F">
        <w:rPr>
          <w:lang w:val="en-GB"/>
        </w:rPr>
        <w:t>:</w:t>
      </w:r>
      <w:r w:rsidR="00BF0B1C" w:rsidRPr="00BB7F8F">
        <w:rPr>
          <w:lang w:val="en-GB"/>
        </w:rPr>
        <w:t xml:space="preserve"> that </w:t>
      </w:r>
      <w:r w:rsidR="00B621A6" w:rsidRPr="00BB7F8F">
        <w:rPr>
          <w:lang w:val="en-GB"/>
        </w:rPr>
        <w:t xml:space="preserve">a request is </w:t>
      </w:r>
      <w:r w:rsidR="00497497">
        <w:rPr>
          <w:lang w:val="en-GB"/>
        </w:rPr>
        <w:t>responded to</w:t>
      </w:r>
      <w:r w:rsidR="00B621A6" w:rsidRPr="00BB7F8F">
        <w:rPr>
          <w:lang w:val="en-GB"/>
        </w:rPr>
        <w:t xml:space="preserve"> within 30-</w:t>
      </w:r>
      <w:r w:rsidR="00BF0B1C" w:rsidRPr="00BB7F8F">
        <w:rPr>
          <w:lang w:val="en-GB"/>
        </w:rPr>
        <w:t>days (</w:t>
      </w:r>
      <w:r w:rsidR="00C57339">
        <w:rPr>
          <w:lang w:val="en-GB"/>
        </w:rPr>
        <w:t xml:space="preserve">unless a reasonable </w:t>
      </w:r>
      <w:r w:rsidR="00B621A6" w:rsidRPr="00BB7F8F">
        <w:rPr>
          <w:lang w:val="en-GB"/>
        </w:rPr>
        <w:t xml:space="preserve">extension </w:t>
      </w:r>
      <w:r w:rsidR="00C57339">
        <w:rPr>
          <w:lang w:val="en-GB"/>
        </w:rPr>
        <w:t>was requested</w:t>
      </w:r>
      <w:r w:rsidR="00B621A6" w:rsidRPr="00BB7F8F">
        <w:rPr>
          <w:lang w:val="en-GB"/>
        </w:rPr>
        <w:t>)</w:t>
      </w:r>
      <w:r w:rsidR="00BF0B1C" w:rsidRPr="00BB7F8F">
        <w:rPr>
          <w:lang w:val="en-GB"/>
        </w:rPr>
        <w:t xml:space="preserve"> </w:t>
      </w:r>
      <w:r w:rsidR="00C57339">
        <w:rPr>
          <w:lang w:val="en-GB"/>
        </w:rPr>
        <w:t xml:space="preserve">and otherwise in accordance with the Act; </w:t>
      </w:r>
      <w:r w:rsidR="00BF0B1C" w:rsidRPr="00BB7F8F">
        <w:rPr>
          <w:lang w:val="en-GB"/>
        </w:rPr>
        <w:t xml:space="preserve">and </w:t>
      </w:r>
      <w:r w:rsidR="009069D9" w:rsidRPr="00BB7F8F">
        <w:rPr>
          <w:lang w:val="en-GB"/>
        </w:rPr>
        <w:t xml:space="preserve">the result </w:t>
      </w:r>
      <w:r w:rsidR="00C57339">
        <w:rPr>
          <w:lang w:val="en-GB"/>
        </w:rPr>
        <w:t xml:space="preserve">was </w:t>
      </w:r>
      <w:r w:rsidR="009069D9" w:rsidRPr="00BB7F8F">
        <w:rPr>
          <w:lang w:val="en-GB"/>
        </w:rPr>
        <w:t>“acceptable”</w:t>
      </w:r>
      <w:r w:rsidR="00C57339">
        <w:rPr>
          <w:lang w:val="en-GB"/>
        </w:rPr>
        <w:t xml:space="preserve"> in terms of the information </w:t>
      </w:r>
      <w:r w:rsidR="00497497">
        <w:rPr>
          <w:lang w:val="en-GB"/>
        </w:rPr>
        <w:t xml:space="preserve">which was </w:t>
      </w:r>
      <w:r w:rsidR="00C57339">
        <w:rPr>
          <w:lang w:val="en-GB"/>
        </w:rPr>
        <w:t>provided.</w:t>
      </w:r>
      <w:r w:rsidR="00BF0B1C" w:rsidRPr="00BB7F8F">
        <w:rPr>
          <w:lang w:val="en-GB"/>
        </w:rPr>
        <w:t xml:space="preserve"> </w:t>
      </w:r>
      <w:r w:rsidR="00C57339">
        <w:rPr>
          <w:lang w:val="en-GB"/>
        </w:rPr>
        <w:t xml:space="preserve">What is considered acceptable is explained in </w:t>
      </w:r>
      <w:r w:rsidR="00BF0B1C" w:rsidRPr="00BB7F8F">
        <w:rPr>
          <w:lang w:val="en-GB"/>
        </w:rPr>
        <w:t>Appendix</w:t>
      </w:r>
      <w:r w:rsidR="000C6F30">
        <w:rPr>
          <w:lang w:val="en-GB"/>
        </w:rPr>
        <w:t xml:space="preserve"> 4</w:t>
      </w:r>
      <w:r w:rsidR="00BF0B1C" w:rsidRPr="00BB7F8F">
        <w:rPr>
          <w:lang w:val="en-GB"/>
        </w:rPr>
        <w:t>.</w:t>
      </w:r>
    </w:p>
    <w:p w:rsidR="00BF0B1C" w:rsidRPr="00BB7F8F" w:rsidRDefault="00BF0B1C" w:rsidP="001D21E0">
      <w:pPr>
        <w:jc w:val="both"/>
        <w:rPr>
          <w:lang w:val="en-GB"/>
        </w:rPr>
      </w:pPr>
    </w:p>
    <w:p w:rsidR="00020961" w:rsidRPr="00BB7F8F" w:rsidRDefault="00C57339" w:rsidP="001D21E0">
      <w:pPr>
        <w:jc w:val="both"/>
        <w:rPr>
          <w:lang w:val="en-GB"/>
        </w:rPr>
      </w:pPr>
      <w:r>
        <w:rPr>
          <w:lang w:val="en-GB"/>
        </w:rPr>
        <w:t xml:space="preserve">The key features of the Act regarding the processing of </w:t>
      </w:r>
      <w:r w:rsidR="00B621A6" w:rsidRPr="00BB7F8F">
        <w:rPr>
          <w:lang w:val="en-GB"/>
        </w:rPr>
        <w:t>requests</w:t>
      </w:r>
      <w:r>
        <w:rPr>
          <w:lang w:val="en-GB"/>
        </w:rPr>
        <w:t xml:space="preserve"> are as follows:</w:t>
      </w:r>
      <w:r w:rsidR="00B621A6" w:rsidRPr="00BB7F8F">
        <w:rPr>
          <w:lang w:val="en-GB"/>
        </w:rPr>
        <w:t xml:space="preserve"> </w:t>
      </w:r>
    </w:p>
    <w:p w:rsidR="00020961" w:rsidRPr="00BB7F8F" w:rsidRDefault="00C57339" w:rsidP="009069D9">
      <w:pPr>
        <w:pStyle w:val="ListParagraph"/>
        <w:numPr>
          <w:ilvl w:val="0"/>
          <w:numId w:val="33"/>
        </w:numPr>
        <w:jc w:val="both"/>
      </w:pPr>
      <w:r>
        <w:t>Written n</w:t>
      </w:r>
      <w:r w:rsidR="00020961" w:rsidRPr="00BB7F8F">
        <w:t xml:space="preserve">otice </w:t>
      </w:r>
      <w:r w:rsidR="009069D9" w:rsidRPr="00BB7F8F">
        <w:t xml:space="preserve">of receipt </w:t>
      </w:r>
      <w:r w:rsidR="00497497">
        <w:t xml:space="preserve">provided </w:t>
      </w:r>
      <w:r w:rsidR="009069D9" w:rsidRPr="00BB7F8F">
        <w:t>within</w:t>
      </w:r>
      <w:r w:rsidR="00020961" w:rsidRPr="00BB7F8F">
        <w:t xml:space="preserve"> 30 days</w:t>
      </w:r>
    </w:p>
    <w:p w:rsidR="00020961" w:rsidRPr="00BB7F8F" w:rsidRDefault="00020961" w:rsidP="009069D9">
      <w:pPr>
        <w:pStyle w:val="ListParagraph"/>
        <w:numPr>
          <w:ilvl w:val="0"/>
          <w:numId w:val="33"/>
        </w:numPr>
        <w:jc w:val="both"/>
      </w:pPr>
      <w:r w:rsidRPr="00BB7F8F">
        <w:t xml:space="preserve">Access to the </w:t>
      </w:r>
      <w:r w:rsidR="009069D9" w:rsidRPr="00BB7F8F">
        <w:t>requested records</w:t>
      </w:r>
      <w:r w:rsidRPr="00BB7F8F">
        <w:t xml:space="preserve"> </w:t>
      </w:r>
      <w:r w:rsidR="00C57339">
        <w:t xml:space="preserve">or a justified refusal </w:t>
      </w:r>
      <w:r w:rsidRPr="00BB7F8F">
        <w:t>within 30 days</w:t>
      </w:r>
    </w:p>
    <w:p w:rsidR="00020961" w:rsidRPr="00BB7F8F" w:rsidRDefault="00020961" w:rsidP="009F71D9">
      <w:pPr>
        <w:pStyle w:val="ListParagraph"/>
        <w:numPr>
          <w:ilvl w:val="0"/>
          <w:numId w:val="33"/>
        </w:numPr>
        <w:jc w:val="both"/>
      </w:pPr>
      <w:r w:rsidRPr="00BB7F8F">
        <w:t xml:space="preserve">If </w:t>
      </w:r>
      <w:r w:rsidR="009F71D9" w:rsidRPr="00BB7F8F">
        <w:t xml:space="preserve">a </w:t>
      </w:r>
      <w:r w:rsidRPr="00BB7F8F">
        <w:t>transfer request</w:t>
      </w:r>
      <w:r w:rsidR="009F71D9" w:rsidRPr="00BB7F8F">
        <w:t xml:space="preserve"> is made</w:t>
      </w:r>
      <w:r w:rsidRPr="00BB7F8F">
        <w:t xml:space="preserve">, </w:t>
      </w:r>
      <w:r w:rsidR="00C57339">
        <w:t xml:space="preserve">this </w:t>
      </w:r>
      <w:r w:rsidR="009F71D9" w:rsidRPr="00BB7F8F">
        <w:t xml:space="preserve">should </w:t>
      </w:r>
      <w:r w:rsidR="00C57339">
        <w:t xml:space="preserve">take place </w:t>
      </w:r>
      <w:r w:rsidRPr="00BB7F8F">
        <w:t xml:space="preserve">within 15 days and </w:t>
      </w:r>
      <w:r w:rsidR="009F71D9" w:rsidRPr="00BB7F8F">
        <w:t xml:space="preserve">written notice </w:t>
      </w:r>
      <w:r w:rsidR="00C57339">
        <w:t xml:space="preserve">should be </w:t>
      </w:r>
      <w:r w:rsidR="009F71D9" w:rsidRPr="00BB7F8F">
        <w:t>provided</w:t>
      </w:r>
      <w:r w:rsidRPr="00BB7F8F">
        <w:t xml:space="preserve">  </w:t>
      </w:r>
    </w:p>
    <w:p w:rsidR="00020961" w:rsidRPr="00BB7F8F" w:rsidRDefault="00C57339" w:rsidP="009069D9">
      <w:pPr>
        <w:pStyle w:val="ListParagraph"/>
        <w:numPr>
          <w:ilvl w:val="0"/>
          <w:numId w:val="33"/>
        </w:numPr>
        <w:jc w:val="both"/>
      </w:pPr>
      <w:r>
        <w:t>A</w:t>
      </w:r>
      <w:r w:rsidR="009F71D9" w:rsidRPr="00BB7F8F">
        <w:t xml:space="preserve">n extension is </w:t>
      </w:r>
      <w:r>
        <w:t xml:space="preserve">available only where complying within the original time limit </w:t>
      </w:r>
      <w:r w:rsidR="009069D9" w:rsidRPr="00BB7F8F">
        <w:t>would</w:t>
      </w:r>
      <w:r w:rsidR="00020961" w:rsidRPr="00BB7F8F">
        <w:t xml:space="preserve"> unreasonably interfere with operations of </w:t>
      </w:r>
      <w:r w:rsidR="00497497">
        <w:t xml:space="preserve">the public authority </w:t>
      </w:r>
      <w:r w:rsidR="00020961" w:rsidRPr="00BB7F8F">
        <w:t xml:space="preserve">because of the large number of records, consultations </w:t>
      </w:r>
      <w:r w:rsidR="009069D9" w:rsidRPr="00BB7F8F">
        <w:t xml:space="preserve">with other </w:t>
      </w:r>
      <w:r w:rsidR="00497497">
        <w:t xml:space="preserve">public authorities </w:t>
      </w:r>
      <w:r w:rsidR="009069D9" w:rsidRPr="00BB7F8F">
        <w:t xml:space="preserve">are necessary, or </w:t>
      </w:r>
      <w:r w:rsidR="00497497">
        <w:t xml:space="preserve">it is necessary to consult with </w:t>
      </w:r>
      <w:r w:rsidR="00EE19F3" w:rsidRPr="00BB7F8F">
        <w:t xml:space="preserve">a third-party </w:t>
      </w:r>
      <w:r w:rsidR="00497497">
        <w:t xml:space="preserve">who </w:t>
      </w:r>
      <w:r w:rsidR="00EE19F3" w:rsidRPr="00BB7F8F">
        <w:t>h</w:t>
      </w:r>
      <w:r w:rsidR="00497497">
        <w:t>as interests in the information</w:t>
      </w:r>
    </w:p>
    <w:p w:rsidR="00020961" w:rsidRPr="00BB7F8F" w:rsidRDefault="00020961" w:rsidP="001D21E0">
      <w:pPr>
        <w:pStyle w:val="ListParagraph"/>
        <w:numPr>
          <w:ilvl w:val="0"/>
          <w:numId w:val="33"/>
        </w:numPr>
        <w:jc w:val="both"/>
      </w:pPr>
      <w:r w:rsidRPr="00BB7F8F">
        <w:t>If access</w:t>
      </w:r>
      <w:r w:rsidR="00EE19F3" w:rsidRPr="00BB7F8F">
        <w:t xml:space="preserve"> is</w:t>
      </w:r>
      <w:r w:rsidRPr="00BB7F8F">
        <w:t xml:space="preserve"> refused, the person who made the request </w:t>
      </w:r>
      <w:r w:rsidR="00C57339">
        <w:t xml:space="preserve">should be </w:t>
      </w:r>
      <w:r w:rsidRPr="00BB7F8F">
        <w:t xml:space="preserve">informed </w:t>
      </w:r>
      <w:r w:rsidR="00C57339">
        <w:t xml:space="preserve">of the reasons and </w:t>
      </w:r>
      <w:r w:rsidRPr="00BB7F8F">
        <w:t>of the right to make a complaint to the Information Commissioner</w:t>
      </w:r>
    </w:p>
    <w:p w:rsidR="00020961" w:rsidRPr="00BB7F8F" w:rsidRDefault="00020961" w:rsidP="001D21E0">
      <w:pPr>
        <w:jc w:val="both"/>
        <w:rPr>
          <w:lang w:val="en-GB"/>
        </w:rPr>
      </w:pPr>
    </w:p>
    <w:p w:rsidR="00020961" w:rsidRPr="00BB7F8F" w:rsidRDefault="00020961" w:rsidP="005109B8">
      <w:pPr>
        <w:jc w:val="both"/>
        <w:rPr>
          <w:lang w:val="en-GB"/>
        </w:rPr>
      </w:pPr>
      <w:r w:rsidRPr="00BB7F8F">
        <w:rPr>
          <w:lang w:val="en-GB"/>
        </w:rPr>
        <w:t xml:space="preserve">Three different grades </w:t>
      </w:r>
      <w:r w:rsidR="00D05E17" w:rsidRPr="00BB7F8F">
        <w:rPr>
          <w:lang w:val="en-GB"/>
        </w:rPr>
        <w:t>have been</w:t>
      </w:r>
      <w:r w:rsidR="005109B8" w:rsidRPr="00BB7F8F">
        <w:rPr>
          <w:lang w:val="en-GB"/>
        </w:rPr>
        <w:t xml:space="preserve"> </w:t>
      </w:r>
      <w:r w:rsidR="00C57339">
        <w:rPr>
          <w:lang w:val="en-GB"/>
        </w:rPr>
        <w:t xml:space="preserve">allocated to </w:t>
      </w:r>
      <w:r w:rsidR="00497497">
        <w:rPr>
          <w:lang w:val="en-GB"/>
        </w:rPr>
        <w:t>public authorities here, namely</w:t>
      </w:r>
      <w:r w:rsidRPr="00BB7F8F">
        <w:rPr>
          <w:lang w:val="en-GB"/>
        </w:rPr>
        <w:t xml:space="preserve">: </w:t>
      </w:r>
    </w:p>
    <w:p w:rsidR="00C57339" w:rsidRPr="00BB7F8F" w:rsidRDefault="00C57339" w:rsidP="00C57339">
      <w:pPr>
        <w:pStyle w:val="ListParagraph"/>
        <w:jc w:val="both"/>
        <w:rPr>
          <w:sz w:val="22"/>
          <w:szCs w:val="22"/>
        </w:rPr>
      </w:pPr>
    </w:p>
    <w:p w:rsidR="00C57339" w:rsidRPr="00BB7F8F" w:rsidRDefault="00C57339" w:rsidP="00C57339">
      <w:pPr>
        <w:pStyle w:val="ListParagraph"/>
        <w:numPr>
          <w:ilvl w:val="0"/>
          <w:numId w:val="34"/>
        </w:numPr>
        <w:jc w:val="both"/>
        <w:rPr>
          <w:sz w:val="22"/>
          <w:szCs w:val="22"/>
        </w:rPr>
      </w:pPr>
      <w:r w:rsidRPr="00BB7F8F">
        <w:rPr>
          <w:b/>
          <w:sz w:val="22"/>
          <w:szCs w:val="22"/>
        </w:rPr>
        <w:t>Excellent</w:t>
      </w:r>
      <w:r w:rsidRPr="00BB7F8F">
        <w:rPr>
          <w:sz w:val="22"/>
          <w:szCs w:val="22"/>
        </w:rPr>
        <w:t xml:space="preserve"> - for at least one of the criteria, the </w:t>
      </w:r>
      <w:r>
        <w:rPr>
          <w:sz w:val="22"/>
          <w:szCs w:val="22"/>
        </w:rPr>
        <w:t>authority</w:t>
      </w:r>
      <w:r w:rsidRPr="00BB7F8F">
        <w:rPr>
          <w:sz w:val="22"/>
          <w:szCs w:val="22"/>
        </w:rPr>
        <w:t xml:space="preserve"> went beyond the minimal pass effort.</w:t>
      </w:r>
    </w:p>
    <w:p w:rsidR="00DA350A" w:rsidRPr="00BB7F8F" w:rsidRDefault="00DA350A" w:rsidP="001D21E0">
      <w:pPr>
        <w:jc w:val="both"/>
        <w:rPr>
          <w:lang w:val="en-GB"/>
        </w:rPr>
      </w:pPr>
    </w:p>
    <w:p w:rsidR="00020961" w:rsidRPr="00BB7F8F" w:rsidRDefault="00020961" w:rsidP="00DA350A">
      <w:pPr>
        <w:pStyle w:val="ListParagraph"/>
        <w:numPr>
          <w:ilvl w:val="0"/>
          <w:numId w:val="34"/>
        </w:numPr>
        <w:jc w:val="both"/>
        <w:rPr>
          <w:sz w:val="22"/>
          <w:szCs w:val="22"/>
        </w:rPr>
      </w:pPr>
      <w:r w:rsidRPr="00BB7F8F">
        <w:rPr>
          <w:b/>
          <w:sz w:val="22"/>
          <w:szCs w:val="22"/>
        </w:rPr>
        <w:t>Pass</w:t>
      </w:r>
      <w:r w:rsidRPr="00BB7F8F">
        <w:rPr>
          <w:sz w:val="22"/>
          <w:szCs w:val="22"/>
        </w:rPr>
        <w:t xml:space="preserve"> - the </w:t>
      </w:r>
      <w:r w:rsidR="00C57339">
        <w:rPr>
          <w:sz w:val="22"/>
          <w:szCs w:val="22"/>
        </w:rPr>
        <w:t>authority</w:t>
      </w:r>
      <w:r w:rsidR="00C57339" w:rsidRPr="00BB7F8F">
        <w:rPr>
          <w:sz w:val="22"/>
          <w:szCs w:val="22"/>
        </w:rPr>
        <w:t xml:space="preserve"> </w:t>
      </w:r>
      <w:r w:rsidRPr="00BB7F8F">
        <w:rPr>
          <w:sz w:val="22"/>
          <w:szCs w:val="22"/>
        </w:rPr>
        <w:t xml:space="preserve">successfully met the criteria. </w:t>
      </w:r>
    </w:p>
    <w:p w:rsidR="00020961" w:rsidRPr="00BB7F8F" w:rsidRDefault="00020961" w:rsidP="001D21E0">
      <w:pPr>
        <w:jc w:val="both"/>
        <w:rPr>
          <w:lang w:val="en-GB"/>
        </w:rPr>
      </w:pPr>
    </w:p>
    <w:p w:rsidR="00020961" w:rsidRPr="00BB7F8F" w:rsidRDefault="00020961" w:rsidP="00DA350A">
      <w:pPr>
        <w:pStyle w:val="ListParagraph"/>
        <w:numPr>
          <w:ilvl w:val="0"/>
          <w:numId w:val="34"/>
        </w:numPr>
        <w:jc w:val="both"/>
        <w:rPr>
          <w:sz w:val="22"/>
          <w:szCs w:val="22"/>
        </w:rPr>
      </w:pPr>
      <w:r w:rsidRPr="00BB7F8F">
        <w:rPr>
          <w:b/>
          <w:sz w:val="22"/>
          <w:szCs w:val="22"/>
        </w:rPr>
        <w:t>Fail</w:t>
      </w:r>
      <w:r w:rsidRPr="00BB7F8F">
        <w:rPr>
          <w:sz w:val="22"/>
          <w:szCs w:val="22"/>
        </w:rPr>
        <w:t xml:space="preserve"> </w:t>
      </w:r>
      <w:r w:rsidR="001D21E0" w:rsidRPr="00BB7F8F">
        <w:rPr>
          <w:sz w:val="22"/>
          <w:szCs w:val="22"/>
        </w:rPr>
        <w:t>-</w:t>
      </w:r>
      <w:r w:rsidR="00746959" w:rsidRPr="00BB7F8F">
        <w:rPr>
          <w:sz w:val="22"/>
          <w:szCs w:val="22"/>
        </w:rPr>
        <w:t xml:space="preserve"> the </w:t>
      </w:r>
      <w:r w:rsidR="00C57339">
        <w:rPr>
          <w:sz w:val="22"/>
          <w:szCs w:val="22"/>
        </w:rPr>
        <w:t>authority</w:t>
      </w:r>
      <w:r w:rsidR="00C57339" w:rsidRPr="00BB7F8F">
        <w:rPr>
          <w:sz w:val="22"/>
          <w:szCs w:val="22"/>
        </w:rPr>
        <w:t xml:space="preserve"> </w:t>
      </w:r>
      <w:r w:rsidRPr="00BB7F8F">
        <w:rPr>
          <w:sz w:val="22"/>
          <w:szCs w:val="22"/>
        </w:rPr>
        <w:t>did not successfully meet the c</w:t>
      </w:r>
      <w:r w:rsidR="00F54E49">
        <w:rPr>
          <w:sz w:val="22"/>
          <w:szCs w:val="22"/>
        </w:rPr>
        <w:t>riteria.</w:t>
      </w:r>
    </w:p>
    <w:p w:rsidR="00733E89" w:rsidRPr="00BB7F8F" w:rsidRDefault="00733E89" w:rsidP="00535620">
      <w:pPr>
        <w:jc w:val="both"/>
        <w:rPr>
          <w:lang w:val="en-GB"/>
        </w:rPr>
      </w:pPr>
    </w:p>
    <w:p w:rsidR="00BD380C" w:rsidRPr="00BB7F8F" w:rsidRDefault="00C57339" w:rsidP="00535620">
      <w:pPr>
        <w:jc w:val="both"/>
        <w:rPr>
          <w:lang w:val="en-GB"/>
        </w:rPr>
      </w:pPr>
      <w:r>
        <w:rPr>
          <w:lang w:val="en-GB"/>
        </w:rPr>
        <w:t xml:space="preserve">Table 6 </w:t>
      </w:r>
      <w:r w:rsidR="00733E89" w:rsidRPr="00BB7F8F">
        <w:rPr>
          <w:lang w:val="en-GB"/>
        </w:rPr>
        <w:t xml:space="preserve">shows the </w:t>
      </w:r>
      <w:r>
        <w:rPr>
          <w:lang w:val="en-GB"/>
        </w:rPr>
        <w:t xml:space="preserve">overall results of the testing exercise for each public authority. </w:t>
      </w:r>
      <w:r w:rsidR="00733E89" w:rsidRPr="00BB7F8F">
        <w:rPr>
          <w:lang w:val="en-GB"/>
        </w:rPr>
        <w:t xml:space="preserve">Further details are </w:t>
      </w:r>
      <w:r>
        <w:rPr>
          <w:lang w:val="en-GB"/>
        </w:rPr>
        <w:t xml:space="preserve">provided </w:t>
      </w:r>
      <w:r w:rsidR="00733E89" w:rsidRPr="00BB7F8F">
        <w:rPr>
          <w:lang w:val="en-GB"/>
        </w:rPr>
        <w:t>in Appendix 3.</w:t>
      </w:r>
    </w:p>
    <w:p w:rsidR="00746959" w:rsidRPr="00C57339" w:rsidRDefault="00746959" w:rsidP="00535620">
      <w:pPr>
        <w:jc w:val="both"/>
        <w:rPr>
          <w:lang w:val="en-GB"/>
        </w:rPr>
      </w:pPr>
    </w:p>
    <w:p w:rsidR="006F4BDC" w:rsidRDefault="006F4BDC" w:rsidP="00DA350A">
      <w:pPr>
        <w:pStyle w:val="Heading6"/>
        <w:rPr>
          <w:lang w:val="en-GB"/>
        </w:rPr>
      </w:pPr>
      <w:r>
        <w:rPr>
          <w:lang w:val="en-GB"/>
        </w:rPr>
        <w:t>Table 6</w:t>
      </w:r>
      <w:r w:rsidR="001D21E0" w:rsidRPr="00BB7F8F">
        <w:rPr>
          <w:lang w:val="en-GB"/>
        </w:rPr>
        <w:t xml:space="preserve">: Overall Results for Requests for Information </w:t>
      </w:r>
    </w:p>
    <w:p w:rsidR="00BD380C" w:rsidRPr="006F4BDC" w:rsidRDefault="00BD380C" w:rsidP="006F4BDC"/>
    <w:tbl>
      <w:tblPr>
        <w:tblW w:w="8656" w:type="dxa"/>
        <w:tblInd w:w="93" w:type="dxa"/>
        <w:tblLayout w:type="fixed"/>
        <w:tblLook w:val="04A0"/>
      </w:tblPr>
      <w:tblGrid>
        <w:gridCol w:w="3701"/>
        <w:gridCol w:w="1843"/>
        <w:gridCol w:w="1275"/>
        <w:gridCol w:w="1837"/>
      </w:tblGrid>
      <w:tr w:rsidR="00713ED0" w:rsidRPr="00BB7F8F">
        <w:trPr>
          <w:trHeight w:val="954"/>
        </w:trPr>
        <w:tc>
          <w:tcPr>
            <w:tcW w:w="3701" w:type="dxa"/>
            <w:tcBorders>
              <w:top w:val="single" w:sz="4" w:space="0" w:color="auto"/>
              <w:left w:val="single" w:sz="4" w:space="0" w:color="auto"/>
              <w:bottom w:val="single" w:sz="4" w:space="0" w:color="auto"/>
              <w:right w:val="single" w:sz="4" w:space="0" w:color="auto"/>
            </w:tcBorders>
            <w:shd w:val="clear" w:color="auto" w:fill="auto"/>
          </w:tcPr>
          <w:p w:rsidR="00713ED0" w:rsidRPr="00BB7F8F" w:rsidRDefault="00713ED0" w:rsidP="00535620">
            <w:pPr>
              <w:jc w:val="both"/>
              <w:rPr>
                <w:rFonts w:ascii="Calibri" w:eastAsia="Times New Roman" w:hAnsi="Calibri" w:cs="Times New Roman"/>
                <w:b/>
                <w:bCs/>
                <w:color w:val="000000"/>
                <w:sz w:val="20"/>
                <w:szCs w:val="20"/>
                <w:lang w:val="en-GB"/>
              </w:rPr>
            </w:pPr>
            <w:r w:rsidRPr="00BB7F8F">
              <w:rPr>
                <w:rFonts w:ascii="Calibri" w:eastAsia="Times New Roman" w:hAnsi="Calibri" w:cs="Times New Roman"/>
                <w:b/>
                <w:bCs/>
                <w:color w:val="000000"/>
                <w:sz w:val="20"/>
                <w:szCs w:val="20"/>
                <w:lang w:val="en-GB"/>
              </w:rPr>
              <w:t>Organi</w:t>
            </w:r>
            <w:r w:rsidR="00BB7F8F">
              <w:rPr>
                <w:rFonts w:ascii="Calibri" w:eastAsia="Times New Roman" w:hAnsi="Calibri" w:cs="Times New Roman"/>
                <w:b/>
                <w:bCs/>
                <w:color w:val="000000"/>
                <w:sz w:val="20"/>
                <w:szCs w:val="20"/>
                <w:lang w:val="en-GB"/>
              </w:rPr>
              <w:t>s</w:t>
            </w:r>
            <w:r w:rsidRPr="00BB7F8F">
              <w:rPr>
                <w:rFonts w:ascii="Calibri" w:eastAsia="Times New Roman" w:hAnsi="Calibri" w:cs="Times New Roman"/>
                <w:b/>
                <w:bCs/>
                <w:color w:val="000000"/>
                <w:sz w:val="20"/>
                <w:szCs w:val="20"/>
                <w:lang w:val="en-GB"/>
              </w:rPr>
              <w:t>ation</w:t>
            </w:r>
          </w:p>
        </w:tc>
        <w:tc>
          <w:tcPr>
            <w:tcW w:w="1843" w:type="dxa"/>
            <w:tcBorders>
              <w:top w:val="single" w:sz="4" w:space="0" w:color="auto"/>
              <w:left w:val="nil"/>
              <w:bottom w:val="single" w:sz="4" w:space="0" w:color="auto"/>
              <w:right w:val="single" w:sz="4" w:space="0" w:color="auto"/>
            </w:tcBorders>
            <w:shd w:val="clear" w:color="auto" w:fill="auto"/>
          </w:tcPr>
          <w:p w:rsidR="00713ED0" w:rsidRPr="00BB7F8F" w:rsidRDefault="00713ED0" w:rsidP="00C57339">
            <w:pPr>
              <w:jc w:val="both"/>
              <w:rPr>
                <w:rFonts w:ascii="Calibri" w:eastAsia="Times New Roman" w:hAnsi="Calibri" w:cs="Times New Roman"/>
                <w:b/>
                <w:bCs/>
                <w:color w:val="000000"/>
                <w:sz w:val="20"/>
                <w:szCs w:val="20"/>
                <w:lang w:val="en-GB"/>
              </w:rPr>
            </w:pPr>
            <w:r w:rsidRPr="00BB7F8F">
              <w:rPr>
                <w:rFonts w:ascii="Calibri" w:eastAsia="Times New Roman" w:hAnsi="Calibri" w:cs="Times New Roman"/>
                <w:b/>
                <w:bCs/>
                <w:color w:val="000000"/>
                <w:sz w:val="20"/>
                <w:szCs w:val="20"/>
                <w:lang w:val="en-GB"/>
              </w:rPr>
              <w:t xml:space="preserve">Within 30 days </w:t>
            </w:r>
            <w:r w:rsidR="00C57339">
              <w:rPr>
                <w:rFonts w:ascii="Calibri" w:eastAsia="Times New Roman" w:hAnsi="Calibri" w:cs="Times New Roman"/>
                <w:b/>
                <w:bCs/>
                <w:color w:val="000000"/>
                <w:sz w:val="20"/>
                <w:szCs w:val="20"/>
                <w:lang w:val="en-GB"/>
              </w:rPr>
              <w:t>– Yes;</w:t>
            </w:r>
            <w:r w:rsidR="001D21E0" w:rsidRPr="00BB7F8F">
              <w:rPr>
                <w:rFonts w:ascii="Calibri" w:eastAsia="Times New Roman" w:hAnsi="Calibri" w:cs="Times New Roman"/>
                <w:b/>
                <w:bCs/>
                <w:color w:val="000000"/>
                <w:sz w:val="20"/>
                <w:szCs w:val="20"/>
                <w:lang w:val="en-GB"/>
              </w:rPr>
              <w:t xml:space="preserve"> 30-60 days </w:t>
            </w:r>
            <w:r w:rsidR="00C57339">
              <w:rPr>
                <w:rFonts w:ascii="Calibri" w:eastAsia="Times New Roman" w:hAnsi="Calibri" w:cs="Times New Roman"/>
                <w:b/>
                <w:bCs/>
                <w:color w:val="000000"/>
                <w:sz w:val="20"/>
                <w:szCs w:val="20"/>
                <w:lang w:val="en-GB"/>
              </w:rPr>
              <w:t xml:space="preserve">– </w:t>
            </w:r>
            <w:r w:rsidR="00C57339" w:rsidRPr="00BB7F8F">
              <w:rPr>
                <w:rFonts w:ascii="Calibri" w:eastAsia="Times New Roman" w:hAnsi="Calibri" w:cs="Times New Roman"/>
                <w:b/>
                <w:bCs/>
                <w:color w:val="000000"/>
                <w:sz w:val="20"/>
                <w:szCs w:val="20"/>
                <w:lang w:val="en-GB"/>
              </w:rPr>
              <w:t>Yes</w:t>
            </w:r>
            <w:r w:rsidR="00C57339">
              <w:rPr>
                <w:rFonts w:ascii="Calibri" w:eastAsia="Times New Roman" w:hAnsi="Calibri" w:cs="Times New Roman"/>
                <w:b/>
                <w:bCs/>
                <w:color w:val="000000"/>
                <w:sz w:val="20"/>
                <w:szCs w:val="20"/>
                <w:lang w:val="en-GB"/>
              </w:rPr>
              <w:t>/</w:t>
            </w:r>
            <w:r w:rsidR="00C57339" w:rsidRPr="00BB7F8F">
              <w:rPr>
                <w:rFonts w:ascii="Calibri" w:eastAsia="Times New Roman" w:hAnsi="Calibri" w:cs="Times New Roman"/>
                <w:b/>
                <w:bCs/>
                <w:color w:val="000000"/>
                <w:sz w:val="20"/>
                <w:szCs w:val="20"/>
                <w:lang w:val="en-GB"/>
              </w:rPr>
              <w:t>No</w:t>
            </w:r>
            <w:r w:rsidR="00C57339">
              <w:rPr>
                <w:rFonts w:ascii="Calibri" w:eastAsia="Times New Roman" w:hAnsi="Calibri" w:cs="Times New Roman"/>
                <w:b/>
                <w:bCs/>
                <w:color w:val="000000"/>
                <w:sz w:val="20"/>
                <w:szCs w:val="20"/>
                <w:lang w:val="en-GB"/>
              </w:rPr>
              <w:t>;</w:t>
            </w:r>
            <w:r w:rsidR="00C57339" w:rsidRPr="00BB7F8F">
              <w:rPr>
                <w:rFonts w:ascii="Calibri" w:eastAsia="Times New Roman" w:hAnsi="Calibri" w:cs="Times New Roman"/>
                <w:b/>
                <w:bCs/>
                <w:color w:val="000000"/>
                <w:sz w:val="20"/>
                <w:szCs w:val="20"/>
                <w:lang w:val="en-GB"/>
              </w:rPr>
              <w:t xml:space="preserve"> </w:t>
            </w:r>
            <w:r w:rsidR="001D21E0" w:rsidRPr="00BB7F8F">
              <w:rPr>
                <w:rFonts w:ascii="Calibri" w:eastAsia="Times New Roman" w:hAnsi="Calibri" w:cs="Times New Roman"/>
                <w:b/>
                <w:bCs/>
                <w:color w:val="000000"/>
                <w:sz w:val="20"/>
                <w:szCs w:val="20"/>
                <w:lang w:val="en-GB"/>
              </w:rPr>
              <w:t>over 60 days</w:t>
            </w:r>
            <w:r w:rsidR="001D21E0" w:rsidRPr="00BB7F8F">
              <w:rPr>
                <w:rStyle w:val="FootnoteReference"/>
                <w:rFonts w:ascii="Calibri" w:eastAsia="Times New Roman" w:hAnsi="Calibri" w:cs="Times New Roman"/>
                <w:b/>
                <w:bCs/>
                <w:color w:val="000000"/>
                <w:sz w:val="20"/>
                <w:szCs w:val="20"/>
                <w:lang w:val="en-GB"/>
              </w:rPr>
              <w:footnoteReference w:id="3"/>
            </w:r>
            <w:r w:rsidR="00C57339">
              <w:rPr>
                <w:rFonts w:ascii="Calibri" w:eastAsia="Times New Roman" w:hAnsi="Calibri" w:cs="Times New Roman"/>
                <w:b/>
                <w:bCs/>
                <w:color w:val="000000"/>
                <w:sz w:val="20"/>
                <w:szCs w:val="20"/>
                <w:lang w:val="en-GB"/>
              </w:rPr>
              <w:t xml:space="preserve"> – No </w:t>
            </w:r>
          </w:p>
        </w:tc>
        <w:tc>
          <w:tcPr>
            <w:tcW w:w="1275" w:type="dxa"/>
            <w:tcBorders>
              <w:top w:val="single" w:sz="4" w:space="0" w:color="auto"/>
              <w:left w:val="nil"/>
              <w:bottom w:val="single" w:sz="4" w:space="0" w:color="auto"/>
              <w:right w:val="single" w:sz="4" w:space="0" w:color="auto"/>
            </w:tcBorders>
            <w:shd w:val="clear" w:color="auto" w:fill="auto"/>
          </w:tcPr>
          <w:p w:rsidR="00713ED0" w:rsidRPr="00BB7F8F" w:rsidRDefault="00C57339" w:rsidP="00C57339">
            <w:pPr>
              <w:jc w:val="both"/>
              <w:rPr>
                <w:rFonts w:ascii="Calibri" w:eastAsia="Times New Roman" w:hAnsi="Calibri" w:cs="Times New Roman"/>
                <w:b/>
                <w:bCs/>
                <w:color w:val="000000"/>
                <w:sz w:val="20"/>
                <w:szCs w:val="20"/>
                <w:lang w:val="en-GB"/>
              </w:rPr>
            </w:pPr>
            <w:r>
              <w:rPr>
                <w:rFonts w:ascii="Calibri" w:eastAsia="Times New Roman" w:hAnsi="Calibri" w:cs="Times New Roman"/>
                <w:b/>
                <w:bCs/>
                <w:color w:val="000000"/>
                <w:sz w:val="20"/>
                <w:szCs w:val="20"/>
                <w:lang w:val="en-GB"/>
              </w:rPr>
              <w:t>Information provided</w:t>
            </w:r>
            <w:r w:rsidR="00713ED0" w:rsidRPr="00BB7F8F">
              <w:rPr>
                <w:rFonts w:ascii="Calibri" w:eastAsia="Times New Roman" w:hAnsi="Calibri" w:cs="Times New Roman"/>
                <w:b/>
                <w:bCs/>
                <w:color w:val="000000"/>
                <w:sz w:val="20"/>
                <w:szCs w:val="20"/>
                <w:lang w:val="en-GB"/>
              </w:rPr>
              <w:t>?</w:t>
            </w:r>
            <w:r w:rsidR="001D21E0" w:rsidRPr="00BB7F8F">
              <w:rPr>
                <w:rFonts w:ascii="Calibri" w:eastAsia="Times New Roman" w:hAnsi="Calibri" w:cs="Times New Roman"/>
                <w:b/>
                <w:bCs/>
                <w:color w:val="000000"/>
                <w:sz w:val="20"/>
                <w:szCs w:val="20"/>
                <w:lang w:val="en-GB"/>
              </w:rPr>
              <w:t xml:space="preserve"> (Yes/No)</w:t>
            </w:r>
          </w:p>
        </w:tc>
        <w:tc>
          <w:tcPr>
            <w:tcW w:w="1837" w:type="dxa"/>
            <w:tcBorders>
              <w:top w:val="single" w:sz="4" w:space="0" w:color="auto"/>
              <w:left w:val="nil"/>
              <w:bottom w:val="single" w:sz="4" w:space="0" w:color="auto"/>
              <w:right w:val="single" w:sz="4" w:space="0" w:color="auto"/>
            </w:tcBorders>
            <w:shd w:val="clear" w:color="auto" w:fill="auto"/>
          </w:tcPr>
          <w:p w:rsidR="00713ED0" w:rsidRPr="00BB7F8F" w:rsidRDefault="00DA350A" w:rsidP="00C57339">
            <w:pPr>
              <w:jc w:val="both"/>
              <w:rPr>
                <w:rFonts w:ascii="Calibri" w:eastAsia="Times New Roman" w:hAnsi="Calibri" w:cs="Times New Roman"/>
                <w:b/>
                <w:bCs/>
                <w:color w:val="000000"/>
                <w:sz w:val="20"/>
                <w:szCs w:val="20"/>
                <w:lang w:val="en-GB"/>
              </w:rPr>
            </w:pPr>
            <w:r w:rsidRPr="00BB7F8F">
              <w:rPr>
                <w:rFonts w:ascii="Calibri" w:eastAsia="Times New Roman" w:hAnsi="Calibri" w:cs="Times New Roman"/>
                <w:b/>
                <w:bCs/>
                <w:color w:val="000000"/>
                <w:sz w:val="20"/>
                <w:szCs w:val="20"/>
                <w:lang w:val="en-GB"/>
              </w:rPr>
              <w:t xml:space="preserve">Overall </w:t>
            </w:r>
            <w:r w:rsidR="00713ED0" w:rsidRPr="00BB7F8F">
              <w:rPr>
                <w:rFonts w:ascii="Calibri" w:eastAsia="Times New Roman" w:hAnsi="Calibri" w:cs="Times New Roman"/>
                <w:b/>
                <w:bCs/>
                <w:color w:val="000000"/>
                <w:sz w:val="20"/>
                <w:szCs w:val="20"/>
                <w:lang w:val="en-GB"/>
              </w:rPr>
              <w:t xml:space="preserve">Grade </w:t>
            </w:r>
            <w:r w:rsidR="00C57339">
              <w:rPr>
                <w:rFonts w:ascii="Calibri" w:eastAsia="Times New Roman" w:hAnsi="Calibri" w:cs="Times New Roman"/>
                <w:b/>
                <w:bCs/>
                <w:color w:val="000000"/>
                <w:sz w:val="20"/>
                <w:szCs w:val="20"/>
                <w:lang w:val="en-GB"/>
              </w:rPr>
              <w:t>–</w:t>
            </w:r>
            <w:r w:rsidR="00713ED0" w:rsidRPr="00BB7F8F">
              <w:rPr>
                <w:rFonts w:ascii="Calibri" w:eastAsia="Times New Roman" w:hAnsi="Calibri" w:cs="Times New Roman"/>
                <w:b/>
                <w:bCs/>
                <w:color w:val="000000"/>
                <w:sz w:val="20"/>
                <w:szCs w:val="20"/>
                <w:lang w:val="en-GB"/>
              </w:rPr>
              <w:t xml:space="preserve"> </w:t>
            </w:r>
            <w:r w:rsidR="00C57339" w:rsidRPr="00BB7F8F">
              <w:rPr>
                <w:rFonts w:ascii="Calibri" w:eastAsia="Times New Roman" w:hAnsi="Calibri" w:cs="Times New Roman"/>
                <w:b/>
                <w:bCs/>
                <w:color w:val="000000"/>
                <w:sz w:val="20"/>
                <w:szCs w:val="20"/>
                <w:lang w:val="en-GB"/>
              </w:rPr>
              <w:t>Excellent</w:t>
            </w:r>
            <w:r w:rsidR="00C57339">
              <w:rPr>
                <w:rFonts w:ascii="Calibri" w:eastAsia="Times New Roman" w:hAnsi="Calibri" w:cs="Times New Roman"/>
                <w:b/>
                <w:bCs/>
                <w:color w:val="000000"/>
                <w:sz w:val="20"/>
                <w:szCs w:val="20"/>
                <w:lang w:val="en-GB"/>
              </w:rPr>
              <w:t xml:space="preserve"> /</w:t>
            </w:r>
            <w:r w:rsidR="00C57339" w:rsidRPr="00BB7F8F">
              <w:rPr>
                <w:rFonts w:ascii="Calibri" w:eastAsia="Times New Roman" w:hAnsi="Calibri" w:cs="Times New Roman"/>
                <w:b/>
                <w:bCs/>
                <w:color w:val="000000"/>
                <w:sz w:val="20"/>
                <w:szCs w:val="20"/>
                <w:lang w:val="en-GB"/>
              </w:rPr>
              <w:t xml:space="preserve"> </w:t>
            </w:r>
            <w:r w:rsidR="00713ED0" w:rsidRPr="00BB7F8F">
              <w:rPr>
                <w:rFonts w:ascii="Calibri" w:eastAsia="Times New Roman" w:hAnsi="Calibri" w:cs="Times New Roman"/>
                <w:b/>
                <w:bCs/>
                <w:color w:val="000000"/>
                <w:sz w:val="20"/>
                <w:szCs w:val="20"/>
                <w:lang w:val="en-GB"/>
              </w:rPr>
              <w:t xml:space="preserve">Pass / </w:t>
            </w:r>
            <w:r w:rsidR="00C57339" w:rsidRPr="00BB7F8F">
              <w:rPr>
                <w:rFonts w:ascii="Calibri" w:eastAsia="Times New Roman" w:hAnsi="Calibri" w:cs="Times New Roman"/>
                <w:b/>
                <w:bCs/>
                <w:color w:val="000000"/>
                <w:sz w:val="20"/>
                <w:szCs w:val="20"/>
                <w:lang w:val="en-GB"/>
              </w:rPr>
              <w:t>Fail</w:t>
            </w:r>
          </w:p>
        </w:tc>
      </w:tr>
      <w:tr w:rsidR="00713ED0" w:rsidRPr="00BB7F8F">
        <w:trPr>
          <w:trHeight w:val="274"/>
        </w:trPr>
        <w:tc>
          <w:tcPr>
            <w:tcW w:w="3701" w:type="dxa"/>
            <w:tcBorders>
              <w:top w:val="nil"/>
              <w:left w:val="single" w:sz="4" w:space="0" w:color="auto"/>
              <w:bottom w:val="single" w:sz="4" w:space="0" w:color="auto"/>
              <w:right w:val="single" w:sz="4" w:space="0" w:color="auto"/>
            </w:tcBorders>
            <w:shd w:val="clear" w:color="auto" w:fill="auto"/>
            <w:vAlign w:val="bottom"/>
          </w:tcPr>
          <w:p w:rsidR="00713ED0" w:rsidRPr="00BB7F8F" w:rsidRDefault="00713ED0" w:rsidP="00535620">
            <w:pPr>
              <w:jc w:val="both"/>
              <w:rPr>
                <w:rFonts w:ascii="Calibri" w:eastAsia="Times New Roman" w:hAnsi="Calibri" w:cs="Times New Roman"/>
                <w:bCs/>
                <w:iCs/>
                <w:color w:val="000000"/>
                <w:sz w:val="20"/>
                <w:szCs w:val="20"/>
                <w:lang w:val="en-GB"/>
              </w:rPr>
            </w:pPr>
            <w:r w:rsidRPr="00BB7F8F">
              <w:rPr>
                <w:rFonts w:ascii="Calibri" w:eastAsia="Times New Roman" w:hAnsi="Calibri" w:cs="Times New Roman"/>
                <w:bCs/>
                <w:i/>
                <w:color w:val="000000"/>
                <w:sz w:val="20"/>
                <w:szCs w:val="20"/>
                <w:lang w:val="en-GB"/>
              </w:rPr>
              <w:t>Business Development Bank of Canada</w:t>
            </w:r>
          </w:p>
        </w:tc>
        <w:tc>
          <w:tcPr>
            <w:tcW w:w="1843" w:type="dxa"/>
            <w:tcBorders>
              <w:top w:val="single" w:sz="4" w:space="0" w:color="auto"/>
              <w:left w:val="single" w:sz="4" w:space="0" w:color="auto"/>
              <w:bottom w:val="single" w:sz="4" w:space="0" w:color="auto"/>
              <w:right w:val="single" w:sz="4" w:space="0" w:color="auto"/>
            </w:tcBorders>
            <w:shd w:val="clear" w:color="000000" w:fill="DAEEF3" w:themeFill="accent5" w:themeFillTint="33"/>
            <w:vAlign w:val="bottom"/>
          </w:tcPr>
          <w:p w:rsidR="00713ED0" w:rsidRPr="00BB7F8F" w:rsidRDefault="00713ED0" w:rsidP="00535620">
            <w:pPr>
              <w:jc w:val="both"/>
              <w:rPr>
                <w:rFonts w:ascii="Calibri" w:eastAsia="Times New Roman" w:hAnsi="Calibri" w:cs="Times New Roman"/>
                <w:b/>
                <w:bCs/>
                <w:sz w:val="20"/>
                <w:szCs w:val="20"/>
                <w:lang w:val="en-GB"/>
              </w:rPr>
            </w:pPr>
            <w:r w:rsidRPr="00BB7F8F">
              <w:rPr>
                <w:rFonts w:ascii="Calibri" w:eastAsia="Times New Roman" w:hAnsi="Calibri" w:cs="Times New Roman"/>
                <w:b/>
                <w:bCs/>
                <w:sz w:val="20"/>
                <w:szCs w:val="20"/>
                <w:lang w:val="en-GB"/>
              </w:rPr>
              <w:t>Yes</w:t>
            </w:r>
          </w:p>
        </w:tc>
        <w:tc>
          <w:tcPr>
            <w:tcW w:w="1275" w:type="dxa"/>
            <w:tcBorders>
              <w:top w:val="single" w:sz="4" w:space="0" w:color="auto"/>
              <w:left w:val="single" w:sz="4" w:space="0" w:color="auto"/>
              <w:bottom w:val="single" w:sz="4" w:space="0" w:color="auto"/>
              <w:right w:val="single" w:sz="4" w:space="0" w:color="auto"/>
            </w:tcBorders>
            <w:shd w:val="clear" w:color="000000" w:fill="DAEEF3"/>
            <w:vAlign w:val="bottom"/>
          </w:tcPr>
          <w:p w:rsidR="00713ED0" w:rsidRPr="00BB7F8F" w:rsidRDefault="00713ED0" w:rsidP="00535620">
            <w:pPr>
              <w:jc w:val="both"/>
              <w:rPr>
                <w:rFonts w:ascii="Calibri" w:eastAsia="Times New Roman" w:hAnsi="Calibri" w:cs="Times New Roman"/>
                <w:b/>
                <w:bCs/>
                <w:sz w:val="20"/>
                <w:szCs w:val="20"/>
                <w:lang w:val="en-GB"/>
              </w:rPr>
            </w:pPr>
            <w:r w:rsidRPr="00BB7F8F">
              <w:rPr>
                <w:rFonts w:ascii="Calibri" w:eastAsia="Times New Roman" w:hAnsi="Calibri" w:cs="Times New Roman"/>
                <w:b/>
                <w:bCs/>
                <w:sz w:val="20"/>
                <w:szCs w:val="20"/>
                <w:lang w:val="en-GB"/>
              </w:rPr>
              <w:t>Yes</w:t>
            </w:r>
          </w:p>
        </w:tc>
        <w:tc>
          <w:tcPr>
            <w:tcW w:w="183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06566C" w:rsidRPr="00BB7F8F" w:rsidRDefault="00713ED0" w:rsidP="0006566C">
            <w:pPr>
              <w:jc w:val="both"/>
              <w:rPr>
                <w:rFonts w:ascii="Calibri" w:eastAsia="Times New Roman" w:hAnsi="Calibri" w:cs="Times New Roman"/>
                <w:b/>
                <w:bCs/>
                <w:sz w:val="20"/>
                <w:szCs w:val="20"/>
                <w:lang w:val="en-GB"/>
              </w:rPr>
            </w:pPr>
            <w:r w:rsidRPr="00BB7F8F">
              <w:rPr>
                <w:rFonts w:ascii="Calibri" w:eastAsia="Times New Roman" w:hAnsi="Calibri" w:cs="Times New Roman"/>
                <w:b/>
                <w:bCs/>
                <w:sz w:val="20"/>
                <w:szCs w:val="20"/>
                <w:lang w:val="en-GB"/>
              </w:rPr>
              <w:t>Excellent</w:t>
            </w:r>
            <w:r w:rsidR="003D4EE9" w:rsidRPr="00BB7F8F">
              <w:rPr>
                <w:rFonts w:ascii="Calibri" w:eastAsia="Times New Roman" w:hAnsi="Calibri" w:cs="Times New Roman"/>
                <w:b/>
                <w:bCs/>
                <w:sz w:val="20"/>
                <w:szCs w:val="20"/>
                <w:lang w:val="en-GB"/>
              </w:rPr>
              <w:t xml:space="preserve"> – waiv</w:t>
            </w:r>
            <w:r w:rsidR="001D21E0" w:rsidRPr="00BB7F8F">
              <w:rPr>
                <w:rFonts w:ascii="Calibri" w:eastAsia="Times New Roman" w:hAnsi="Calibri" w:cs="Times New Roman"/>
                <w:b/>
                <w:bCs/>
                <w:sz w:val="20"/>
                <w:szCs w:val="20"/>
                <w:lang w:val="en-GB"/>
              </w:rPr>
              <w:t>ed fee and called to confirm details of request</w:t>
            </w:r>
          </w:p>
        </w:tc>
      </w:tr>
      <w:tr w:rsidR="003C27E5" w:rsidRPr="00BB7F8F">
        <w:trPr>
          <w:trHeight w:val="227"/>
        </w:trPr>
        <w:tc>
          <w:tcPr>
            <w:tcW w:w="3701" w:type="dxa"/>
            <w:tcBorders>
              <w:top w:val="nil"/>
              <w:left w:val="single" w:sz="4" w:space="0" w:color="auto"/>
              <w:bottom w:val="single" w:sz="4" w:space="0" w:color="auto"/>
              <w:right w:val="single" w:sz="4" w:space="0" w:color="auto"/>
            </w:tcBorders>
            <w:shd w:val="clear" w:color="auto" w:fill="auto"/>
            <w:vAlign w:val="bottom"/>
          </w:tcPr>
          <w:p w:rsidR="003C27E5" w:rsidRPr="00BB7F8F" w:rsidRDefault="003C27E5" w:rsidP="00535620">
            <w:pPr>
              <w:jc w:val="both"/>
              <w:rPr>
                <w:rFonts w:ascii="Calibri" w:eastAsia="Times New Roman" w:hAnsi="Calibri" w:cs="Times New Roman"/>
                <w:bCs/>
                <w:i/>
                <w:color w:val="000000"/>
                <w:sz w:val="20"/>
                <w:szCs w:val="20"/>
                <w:lang w:val="en-GB"/>
              </w:rPr>
            </w:pPr>
            <w:r w:rsidRPr="00BB7F8F">
              <w:rPr>
                <w:rFonts w:ascii="Calibri" w:eastAsia="Times New Roman" w:hAnsi="Calibri" w:cs="Times New Roman"/>
                <w:bCs/>
                <w:i/>
                <w:color w:val="000000"/>
                <w:sz w:val="20"/>
                <w:szCs w:val="20"/>
                <w:lang w:val="en-GB"/>
              </w:rPr>
              <w:t>Canadian Human Rights Commission</w:t>
            </w:r>
          </w:p>
        </w:tc>
        <w:tc>
          <w:tcPr>
            <w:tcW w:w="1843" w:type="dxa"/>
            <w:tcBorders>
              <w:top w:val="single" w:sz="4" w:space="0" w:color="auto"/>
              <w:left w:val="single" w:sz="4" w:space="0" w:color="auto"/>
              <w:bottom w:val="single" w:sz="4" w:space="0" w:color="auto"/>
              <w:right w:val="single" w:sz="4" w:space="0" w:color="auto"/>
            </w:tcBorders>
            <w:shd w:val="clear" w:color="000000" w:fill="DAEEF3" w:themeFill="accent5" w:themeFillTint="33"/>
            <w:vAlign w:val="bottom"/>
          </w:tcPr>
          <w:p w:rsidR="003C27E5" w:rsidRPr="00BB7F8F" w:rsidRDefault="003C27E5" w:rsidP="00535620">
            <w:pPr>
              <w:jc w:val="both"/>
              <w:rPr>
                <w:rFonts w:ascii="Calibri" w:eastAsia="Times New Roman" w:hAnsi="Calibri" w:cs="Times New Roman"/>
                <w:b/>
                <w:bCs/>
                <w:sz w:val="20"/>
                <w:szCs w:val="20"/>
                <w:lang w:val="en-GB"/>
              </w:rPr>
            </w:pPr>
            <w:r w:rsidRPr="00BB7F8F">
              <w:rPr>
                <w:rFonts w:ascii="Calibri" w:eastAsia="Times New Roman" w:hAnsi="Calibri" w:cs="Times New Roman"/>
                <w:b/>
                <w:bCs/>
                <w:sz w:val="20"/>
                <w:szCs w:val="20"/>
                <w:lang w:val="en-GB"/>
              </w:rPr>
              <w:t>Yes</w:t>
            </w:r>
          </w:p>
        </w:tc>
        <w:tc>
          <w:tcPr>
            <w:tcW w:w="1275" w:type="dxa"/>
            <w:tcBorders>
              <w:top w:val="single" w:sz="4" w:space="0" w:color="auto"/>
              <w:left w:val="single" w:sz="4" w:space="0" w:color="auto"/>
              <w:bottom w:val="single" w:sz="4" w:space="0" w:color="auto"/>
              <w:right w:val="single" w:sz="4" w:space="0" w:color="auto"/>
            </w:tcBorders>
            <w:shd w:val="clear" w:color="000000" w:fill="DAEEF3"/>
            <w:vAlign w:val="bottom"/>
          </w:tcPr>
          <w:p w:rsidR="003C27E5" w:rsidRPr="00BB7F8F" w:rsidRDefault="003C27E5" w:rsidP="00535620">
            <w:pPr>
              <w:jc w:val="both"/>
              <w:rPr>
                <w:rFonts w:ascii="Calibri" w:eastAsia="Times New Roman" w:hAnsi="Calibri" w:cs="Times New Roman"/>
                <w:b/>
                <w:bCs/>
                <w:sz w:val="20"/>
                <w:szCs w:val="20"/>
                <w:lang w:val="en-GB"/>
              </w:rPr>
            </w:pPr>
            <w:r w:rsidRPr="00BB7F8F">
              <w:rPr>
                <w:rFonts w:ascii="Calibri" w:eastAsia="Times New Roman" w:hAnsi="Calibri" w:cs="Times New Roman"/>
                <w:b/>
                <w:bCs/>
                <w:sz w:val="20"/>
                <w:szCs w:val="20"/>
                <w:lang w:val="en-GB"/>
              </w:rPr>
              <w:t>Yes</w:t>
            </w:r>
          </w:p>
        </w:tc>
        <w:tc>
          <w:tcPr>
            <w:tcW w:w="183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3C27E5" w:rsidRPr="00BB7F8F" w:rsidRDefault="003C27E5" w:rsidP="0006566C">
            <w:pPr>
              <w:jc w:val="both"/>
              <w:rPr>
                <w:rFonts w:ascii="Calibri" w:eastAsia="Times New Roman" w:hAnsi="Calibri" w:cs="Times New Roman"/>
                <w:b/>
                <w:bCs/>
                <w:sz w:val="20"/>
                <w:szCs w:val="20"/>
                <w:lang w:val="en-GB"/>
              </w:rPr>
            </w:pPr>
            <w:r w:rsidRPr="00BB7F8F">
              <w:rPr>
                <w:rFonts w:ascii="Calibri" w:eastAsia="Times New Roman" w:hAnsi="Calibri" w:cs="Times New Roman"/>
                <w:b/>
                <w:bCs/>
                <w:sz w:val="20"/>
                <w:szCs w:val="20"/>
                <w:lang w:val="en-GB"/>
              </w:rPr>
              <w:t>Excellent</w:t>
            </w:r>
          </w:p>
        </w:tc>
      </w:tr>
      <w:tr w:rsidR="00713ED0" w:rsidRPr="00BB7F8F">
        <w:trPr>
          <w:trHeight w:val="269"/>
        </w:trPr>
        <w:tc>
          <w:tcPr>
            <w:tcW w:w="3701" w:type="dxa"/>
            <w:tcBorders>
              <w:top w:val="nil"/>
              <w:left w:val="single" w:sz="4" w:space="0" w:color="auto"/>
              <w:bottom w:val="single" w:sz="4" w:space="0" w:color="auto"/>
              <w:right w:val="single" w:sz="4" w:space="0" w:color="auto"/>
            </w:tcBorders>
            <w:shd w:val="clear" w:color="auto" w:fill="auto"/>
            <w:noWrap/>
            <w:vAlign w:val="bottom"/>
          </w:tcPr>
          <w:p w:rsidR="00713ED0" w:rsidRPr="00BB7F8F" w:rsidRDefault="009878A1" w:rsidP="00535620">
            <w:pPr>
              <w:jc w:val="both"/>
              <w:rPr>
                <w:rFonts w:ascii="Calibri" w:eastAsia="Times New Roman" w:hAnsi="Calibri" w:cs="Times New Roman"/>
                <w:bCs/>
                <w:iCs/>
                <w:color w:val="000000"/>
                <w:sz w:val="20"/>
                <w:szCs w:val="20"/>
                <w:lang w:val="en-GB"/>
              </w:rPr>
            </w:pPr>
            <w:r w:rsidRPr="009878A1">
              <w:rPr>
                <w:rFonts w:ascii="Calibri" w:eastAsia="Times New Roman" w:hAnsi="Calibri" w:cs="Times New Roman"/>
                <w:bCs/>
                <w:i/>
                <w:color w:val="000000"/>
                <w:sz w:val="20"/>
                <w:szCs w:val="20"/>
                <w:lang w:val="en-GB"/>
              </w:rPr>
              <w:t>Canadian Security Intelligence Service (CSIS) #1</w:t>
            </w:r>
          </w:p>
        </w:tc>
        <w:tc>
          <w:tcPr>
            <w:tcW w:w="1843"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bottom"/>
          </w:tcPr>
          <w:p w:rsidR="00713ED0" w:rsidRPr="00BB7F8F" w:rsidRDefault="003950E7" w:rsidP="00535620">
            <w:pPr>
              <w:jc w:val="both"/>
              <w:rPr>
                <w:rFonts w:ascii="Calibri" w:eastAsia="Times New Roman" w:hAnsi="Calibri" w:cs="Times New Roman"/>
                <w:b/>
                <w:bCs/>
                <w:sz w:val="20"/>
                <w:szCs w:val="20"/>
                <w:lang w:val="en-GB"/>
              </w:rPr>
            </w:pPr>
            <w:r w:rsidRPr="00BB7F8F">
              <w:rPr>
                <w:rFonts w:ascii="Calibri" w:eastAsia="Times New Roman" w:hAnsi="Calibri" w:cs="Times New Roman"/>
                <w:b/>
                <w:bCs/>
                <w:sz w:val="20"/>
                <w:szCs w:val="20"/>
                <w:lang w:val="en-GB"/>
              </w:rPr>
              <w:t>No</w:t>
            </w:r>
          </w:p>
        </w:tc>
        <w:tc>
          <w:tcPr>
            <w:tcW w:w="127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bottom"/>
          </w:tcPr>
          <w:p w:rsidR="00713ED0" w:rsidRPr="00BB7F8F" w:rsidRDefault="003950E7" w:rsidP="00535620">
            <w:pPr>
              <w:jc w:val="both"/>
              <w:rPr>
                <w:rFonts w:ascii="Calibri" w:eastAsia="Times New Roman" w:hAnsi="Calibri" w:cs="Times New Roman"/>
                <w:b/>
                <w:bCs/>
                <w:sz w:val="20"/>
                <w:szCs w:val="20"/>
                <w:lang w:val="en-GB"/>
              </w:rPr>
            </w:pPr>
            <w:r w:rsidRPr="00BB7F8F">
              <w:rPr>
                <w:rFonts w:ascii="Calibri" w:eastAsia="Times New Roman" w:hAnsi="Calibri" w:cs="Times New Roman"/>
                <w:b/>
                <w:bCs/>
                <w:sz w:val="20"/>
                <w:szCs w:val="20"/>
                <w:lang w:val="en-GB"/>
              </w:rPr>
              <w:t>No</w:t>
            </w:r>
          </w:p>
        </w:tc>
        <w:tc>
          <w:tcPr>
            <w:tcW w:w="1837"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tcPr>
          <w:p w:rsidR="00713ED0" w:rsidRPr="00BB7F8F" w:rsidRDefault="003950E7" w:rsidP="00535620">
            <w:pPr>
              <w:jc w:val="both"/>
              <w:rPr>
                <w:rFonts w:ascii="Calibri" w:eastAsia="Times New Roman" w:hAnsi="Calibri" w:cs="Times New Roman"/>
                <w:b/>
                <w:bCs/>
                <w:sz w:val="20"/>
                <w:szCs w:val="20"/>
                <w:lang w:val="en-GB"/>
              </w:rPr>
            </w:pPr>
            <w:r w:rsidRPr="00BB7F8F">
              <w:rPr>
                <w:rFonts w:ascii="Calibri" w:eastAsia="Times New Roman" w:hAnsi="Calibri" w:cs="Times New Roman"/>
                <w:b/>
                <w:bCs/>
                <w:sz w:val="20"/>
                <w:szCs w:val="20"/>
                <w:lang w:val="en-GB"/>
              </w:rPr>
              <w:t>Fail</w:t>
            </w:r>
          </w:p>
        </w:tc>
      </w:tr>
      <w:tr w:rsidR="00267A0A" w:rsidRPr="00BB7F8F">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tcPr>
          <w:p w:rsidR="00267A0A" w:rsidRPr="00BB7F8F" w:rsidRDefault="00267A0A" w:rsidP="00535620">
            <w:pPr>
              <w:jc w:val="both"/>
              <w:rPr>
                <w:rFonts w:ascii="Calibri" w:eastAsia="Times New Roman" w:hAnsi="Calibri" w:cs="Times New Roman"/>
                <w:bCs/>
                <w:i/>
                <w:color w:val="000000"/>
                <w:sz w:val="20"/>
                <w:szCs w:val="20"/>
                <w:lang w:val="en-GB"/>
              </w:rPr>
            </w:pPr>
            <w:r w:rsidRPr="00BB7F8F">
              <w:rPr>
                <w:rFonts w:ascii="Calibri" w:eastAsia="Times New Roman" w:hAnsi="Calibri" w:cs="Times New Roman"/>
                <w:bCs/>
                <w:i/>
                <w:color w:val="000000"/>
                <w:sz w:val="20"/>
                <w:szCs w:val="20"/>
                <w:lang w:val="en-GB"/>
              </w:rPr>
              <w:t>CSIS #2</w:t>
            </w:r>
          </w:p>
        </w:tc>
        <w:tc>
          <w:tcPr>
            <w:tcW w:w="1843" w:type="dxa"/>
            <w:tcBorders>
              <w:top w:val="single" w:sz="4" w:space="0" w:color="auto"/>
              <w:left w:val="single" w:sz="4" w:space="0" w:color="auto"/>
              <w:bottom w:val="single" w:sz="4" w:space="0" w:color="auto"/>
              <w:right w:val="single" w:sz="4" w:space="0" w:color="auto"/>
            </w:tcBorders>
            <w:shd w:val="clear" w:color="000000" w:fill="D99594" w:themeFill="accent2" w:themeFillTint="99"/>
            <w:vAlign w:val="bottom"/>
          </w:tcPr>
          <w:p w:rsidR="00267A0A" w:rsidRPr="00BB7F8F" w:rsidRDefault="00267A0A" w:rsidP="00535620">
            <w:pPr>
              <w:jc w:val="both"/>
              <w:rPr>
                <w:rFonts w:ascii="Calibri" w:eastAsia="Times New Roman" w:hAnsi="Calibri" w:cs="Times New Roman"/>
                <w:b/>
                <w:bCs/>
                <w:sz w:val="20"/>
                <w:szCs w:val="20"/>
                <w:lang w:val="en-GB"/>
              </w:rPr>
            </w:pPr>
            <w:r w:rsidRPr="00BB7F8F">
              <w:rPr>
                <w:rFonts w:ascii="Calibri" w:eastAsia="Times New Roman" w:hAnsi="Calibri" w:cs="Times New Roman"/>
                <w:b/>
                <w:bCs/>
                <w:sz w:val="20"/>
                <w:szCs w:val="20"/>
                <w:lang w:val="en-GB"/>
              </w:rPr>
              <w:t>No</w:t>
            </w:r>
          </w:p>
        </w:tc>
        <w:tc>
          <w:tcPr>
            <w:tcW w:w="1275" w:type="dxa"/>
            <w:tcBorders>
              <w:top w:val="single" w:sz="4" w:space="0" w:color="auto"/>
              <w:left w:val="single" w:sz="4" w:space="0" w:color="auto"/>
              <w:bottom w:val="single" w:sz="4" w:space="0" w:color="auto"/>
              <w:right w:val="single" w:sz="4" w:space="0" w:color="auto"/>
            </w:tcBorders>
            <w:shd w:val="clear" w:color="000000" w:fill="D99594" w:themeFill="accent2" w:themeFillTint="99"/>
            <w:vAlign w:val="bottom"/>
          </w:tcPr>
          <w:p w:rsidR="00267A0A" w:rsidRPr="00BB7F8F" w:rsidRDefault="00267A0A" w:rsidP="00535620">
            <w:pPr>
              <w:jc w:val="both"/>
              <w:rPr>
                <w:rFonts w:ascii="Calibri" w:eastAsia="Times New Roman" w:hAnsi="Calibri" w:cs="Times New Roman"/>
                <w:b/>
                <w:bCs/>
                <w:sz w:val="20"/>
                <w:szCs w:val="20"/>
                <w:lang w:val="en-GB"/>
              </w:rPr>
            </w:pPr>
            <w:r w:rsidRPr="00BB7F8F">
              <w:rPr>
                <w:rFonts w:ascii="Calibri" w:eastAsia="Times New Roman" w:hAnsi="Calibri" w:cs="Times New Roman"/>
                <w:b/>
                <w:bCs/>
                <w:sz w:val="20"/>
                <w:szCs w:val="20"/>
                <w:lang w:val="en-GB"/>
              </w:rPr>
              <w:t>No</w:t>
            </w:r>
          </w:p>
        </w:tc>
        <w:tc>
          <w:tcPr>
            <w:tcW w:w="1837" w:type="dxa"/>
            <w:tcBorders>
              <w:top w:val="single" w:sz="4" w:space="0" w:color="auto"/>
              <w:left w:val="single" w:sz="4" w:space="0" w:color="auto"/>
              <w:bottom w:val="single" w:sz="4" w:space="0" w:color="auto"/>
              <w:right w:val="single" w:sz="4" w:space="0" w:color="auto"/>
            </w:tcBorders>
            <w:shd w:val="clear" w:color="000000" w:fill="D99594" w:themeFill="accent2" w:themeFillTint="99"/>
            <w:noWrap/>
            <w:vAlign w:val="bottom"/>
          </w:tcPr>
          <w:p w:rsidR="00267A0A" w:rsidRPr="00BB7F8F" w:rsidRDefault="00267A0A" w:rsidP="00535620">
            <w:pPr>
              <w:jc w:val="both"/>
              <w:rPr>
                <w:rFonts w:ascii="Calibri" w:eastAsia="Times New Roman" w:hAnsi="Calibri" w:cs="Times New Roman"/>
                <w:b/>
                <w:bCs/>
                <w:sz w:val="20"/>
                <w:szCs w:val="20"/>
                <w:lang w:val="en-GB"/>
              </w:rPr>
            </w:pPr>
            <w:r w:rsidRPr="00BB7F8F">
              <w:rPr>
                <w:rFonts w:ascii="Calibri" w:eastAsia="Times New Roman" w:hAnsi="Calibri" w:cs="Times New Roman"/>
                <w:b/>
                <w:bCs/>
                <w:sz w:val="20"/>
                <w:szCs w:val="20"/>
                <w:lang w:val="en-GB"/>
              </w:rPr>
              <w:t>Fail</w:t>
            </w:r>
          </w:p>
        </w:tc>
      </w:tr>
      <w:tr w:rsidR="00267A0A" w:rsidRPr="00BB7F8F">
        <w:trPr>
          <w:trHeight w:val="311"/>
        </w:trPr>
        <w:tc>
          <w:tcPr>
            <w:tcW w:w="3701" w:type="dxa"/>
            <w:tcBorders>
              <w:top w:val="nil"/>
              <w:left w:val="single" w:sz="4" w:space="0" w:color="auto"/>
              <w:bottom w:val="single" w:sz="4" w:space="0" w:color="auto"/>
              <w:right w:val="single" w:sz="4" w:space="0" w:color="auto"/>
            </w:tcBorders>
            <w:shd w:val="clear" w:color="auto" w:fill="auto"/>
            <w:noWrap/>
            <w:vAlign w:val="bottom"/>
          </w:tcPr>
          <w:p w:rsidR="00267A0A" w:rsidRPr="00BB7F8F" w:rsidRDefault="00267A0A" w:rsidP="00535620">
            <w:pPr>
              <w:jc w:val="both"/>
              <w:rPr>
                <w:rFonts w:ascii="Calibri" w:eastAsia="Times New Roman" w:hAnsi="Calibri" w:cs="Times New Roman"/>
                <w:bCs/>
                <w:i/>
                <w:color w:val="000000"/>
                <w:sz w:val="20"/>
                <w:szCs w:val="20"/>
                <w:lang w:val="en-GB"/>
              </w:rPr>
            </w:pPr>
            <w:r w:rsidRPr="00BB7F8F">
              <w:rPr>
                <w:rFonts w:ascii="Calibri" w:eastAsia="Times New Roman" w:hAnsi="Calibri" w:cs="Times New Roman"/>
                <w:bCs/>
                <w:i/>
                <w:color w:val="000000"/>
                <w:sz w:val="20"/>
                <w:szCs w:val="20"/>
                <w:lang w:val="en-GB"/>
              </w:rPr>
              <w:t>CSIS #3</w:t>
            </w:r>
          </w:p>
        </w:tc>
        <w:tc>
          <w:tcPr>
            <w:tcW w:w="1843" w:type="dxa"/>
            <w:tcBorders>
              <w:top w:val="single" w:sz="4" w:space="0" w:color="auto"/>
              <w:left w:val="single" w:sz="4" w:space="0" w:color="auto"/>
              <w:bottom w:val="single" w:sz="4" w:space="0" w:color="auto"/>
              <w:right w:val="single" w:sz="4" w:space="0" w:color="auto"/>
            </w:tcBorders>
            <w:shd w:val="clear" w:color="000000" w:fill="D99594" w:themeFill="accent2" w:themeFillTint="99"/>
            <w:vAlign w:val="bottom"/>
          </w:tcPr>
          <w:p w:rsidR="00267A0A" w:rsidRPr="00BB7F8F" w:rsidRDefault="0006566C" w:rsidP="00535620">
            <w:pPr>
              <w:jc w:val="both"/>
              <w:rPr>
                <w:rFonts w:ascii="Calibri" w:eastAsia="Times New Roman" w:hAnsi="Calibri" w:cs="Times New Roman"/>
                <w:b/>
                <w:bCs/>
                <w:sz w:val="20"/>
                <w:szCs w:val="20"/>
                <w:lang w:val="en-GB"/>
              </w:rPr>
            </w:pPr>
            <w:r w:rsidRPr="00BB7F8F">
              <w:rPr>
                <w:rFonts w:ascii="Calibri" w:eastAsia="Times New Roman" w:hAnsi="Calibri" w:cs="Times New Roman"/>
                <w:b/>
                <w:bCs/>
                <w:sz w:val="20"/>
                <w:szCs w:val="20"/>
                <w:lang w:val="en-GB"/>
              </w:rPr>
              <w:t>No</w:t>
            </w:r>
          </w:p>
        </w:tc>
        <w:tc>
          <w:tcPr>
            <w:tcW w:w="1275" w:type="dxa"/>
            <w:tcBorders>
              <w:top w:val="single" w:sz="4" w:space="0" w:color="auto"/>
              <w:left w:val="single" w:sz="4" w:space="0" w:color="auto"/>
              <w:bottom w:val="single" w:sz="4" w:space="0" w:color="auto"/>
              <w:right w:val="single" w:sz="4" w:space="0" w:color="auto"/>
            </w:tcBorders>
            <w:shd w:val="clear" w:color="000000" w:fill="D99594" w:themeFill="accent2" w:themeFillTint="99"/>
            <w:vAlign w:val="bottom"/>
          </w:tcPr>
          <w:p w:rsidR="00267A0A" w:rsidRPr="00BB7F8F" w:rsidRDefault="0006566C" w:rsidP="00535620">
            <w:pPr>
              <w:jc w:val="both"/>
              <w:rPr>
                <w:rFonts w:ascii="Calibri" w:eastAsia="Times New Roman" w:hAnsi="Calibri" w:cs="Times New Roman"/>
                <w:b/>
                <w:bCs/>
                <w:sz w:val="20"/>
                <w:szCs w:val="20"/>
                <w:lang w:val="en-GB"/>
              </w:rPr>
            </w:pPr>
            <w:r w:rsidRPr="00BB7F8F">
              <w:rPr>
                <w:rFonts w:ascii="Calibri" w:eastAsia="Times New Roman" w:hAnsi="Calibri" w:cs="Times New Roman"/>
                <w:b/>
                <w:bCs/>
                <w:sz w:val="20"/>
                <w:szCs w:val="20"/>
                <w:lang w:val="en-GB"/>
              </w:rPr>
              <w:t>No</w:t>
            </w:r>
          </w:p>
        </w:tc>
        <w:tc>
          <w:tcPr>
            <w:tcW w:w="1837" w:type="dxa"/>
            <w:tcBorders>
              <w:top w:val="single" w:sz="4" w:space="0" w:color="auto"/>
              <w:left w:val="single" w:sz="4" w:space="0" w:color="auto"/>
              <w:bottom w:val="single" w:sz="4" w:space="0" w:color="auto"/>
              <w:right w:val="single" w:sz="4" w:space="0" w:color="auto"/>
            </w:tcBorders>
            <w:shd w:val="clear" w:color="000000" w:fill="D99594" w:themeFill="accent2" w:themeFillTint="99"/>
            <w:noWrap/>
            <w:vAlign w:val="bottom"/>
          </w:tcPr>
          <w:p w:rsidR="00267A0A" w:rsidRPr="00BB7F8F" w:rsidRDefault="0006566C" w:rsidP="00535620">
            <w:pPr>
              <w:jc w:val="both"/>
              <w:rPr>
                <w:rFonts w:ascii="Calibri" w:eastAsia="Times New Roman" w:hAnsi="Calibri" w:cs="Times New Roman"/>
                <w:b/>
                <w:bCs/>
                <w:sz w:val="20"/>
                <w:szCs w:val="20"/>
                <w:lang w:val="en-GB"/>
              </w:rPr>
            </w:pPr>
            <w:r w:rsidRPr="00BB7F8F">
              <w:rPr>
                <w:rFonts w:ascii="Calibri" w:eastAsia="Times New Roman" w:hAnsi="Calibri" w:cs="Times New Roman"/>
                <w:b/>
                <w:bCs/>
                <w:sz w:val="20"/>
                <w:szCs w:val="20"/>
                <w:lang w:val="en-GB"/>
              </w:rPr>
              <w:t>Fail</w:t>
            </w:r>
          </w:p>
        </w:tc>
      </w:tr>
      <w:tr w:rsidR="00713ED0" w:rsidRPr="00BB7F8F">
        <w:trPr>
          <w:trHeight w:val="325"/>
        </w:trPr>
        <w:tc>
          <w:tcPr>
            <w:tcW w:w="3701" w:type="dxa"/>
            <w:tcBorders>
              <w:top w:val="nil"/>
              <w:left w:val="single" w:sz="4" w:space="0" w:color="auto"/>
              <w:bottom w:val="single" w:sz="4" w:space="0" w:color="auto"/>
              <w:right w:val="single" w:sz="4" w:space="0" w:color="auto"/>
            </w:tcBorders>
            <w:shd w:val="clear" w:color="auto" w:fill="auto"/>
            <w:noWrap/>
            <w:vAlign w:val="bottom"/>
          </w:tcPr>
          <w:p w:rsidR="00713ED0" w:rsidRPr="00BB7F8F" w:rsidRDefault="00713ED0" w:rsidP="00535620">
            <w:pPr>
              <w:jc w:val="both"/>
              <w:rPr>
                <w:rFonts w:ascii="Calibri" w:eastAsia="Times New Roman" w:hAnsi="Calibri" w:cs="Times New Roman"/>
                <w:bCs/>
                <w:i/>
                <w:color w:val="000000"/>
                <w:sz w:val="20"/>
                <w:szCs w:val="20"/>
                <w:lang w:val="en-GB"/>
              </w:rPr>
            </w:pPr>
            <w:r w:rsidRPr="00BB7F8F">
              <w:rPr>
                <w:rFonts w:ascii="Calibri" w:eastAsia="Times New Roman" w:hAnsi="Calibri" w:cs="Times New Roman"/>
                <w:bCs/>
                <w:i/>
                <w:color w:val="000000"/>
                <w:sz w:val="20"/>
                <w:szCs w:val="20"/>
                <w:lang w:val="en-GB"/>
              </w:rPr>
              <w:t>Elections Canada</w:t>
            </w:r>
            <w:r w:rsidR="009878A1">
              <w:rPr>
                <w:rFonts w:ascii="Calibri" w:eastAsia="Times New Roman" w:hAnsi="Calibri" w:cs="Times New Roman"/>
                <w:bCs/>
                <w:i/>
                <w:color w:val="000000"/>
                <w:sz w:val="20"/>
                <w:szCs w:val="20"/>
                <w:lang w:val="en-GB"/>
              </w:rPr>
              <w:t xml:space="preserve"> </w:t>
            </w:r>
            <w:r w:rsidR="009878A1" w:rsidRPr="009878A1">
              <w:rPr>
                <w:rFonts w:ascii="Calibri" w:eastAsia="Times New Roman" w:hAnsi="Calibri" w:cs="Times New Roman"/>
                <w:bCs/>
                <w:i/>
                <w:color w:val="000000"/>
                <w:sz w:val="20"/>
                <w:szCs w:val="20"/>
                <w:lang w:val="en-GB"/>
              </w:rPr>
              <w:t>#1</w:t>
            </w:r>
          </w:p>
        </w:tc>
        <w:tc>
          <w:tcPr>
            <w:tcW w:w="1843" w:type="dxa"/>
            <w:tcBorders>
              <w:top w:val="single" w:sz="4" w:space="0" w:color="auto"/>
              <w:left w:val="single" w:sz="4" w:space="0" w:color="auto"/>
              <w:bottom w:val="single" w:sz="4" w:space="0" w:color="auto"/>
              <w:right w:val="single" w:sz="4" w:space="0" w:color="auto"/>
            </w:tcBorders>
            <w:shd w:val="clear" w:color="000000" w:fill="DAEEF3" w:themeFill="accent5" w:themeFillTint="33"/>
            <w:noWrap/>
            <w:vAlign w:val="bottom"/>
          </w:tcPr>
          <w:p w:rsidR="00713ED0" w:rsidRPr="00BB7F8F" w:rsidRDefault="00713ED0" w:rsidP="00535620">
            <w:pPr>
              <w:jc w:val="both"/>
              <w:rPr>
                <w:rFonts w:ascii="Calibri" w:eastAsia="Times New Roman" w:hAnsi="Calibri" w:cs="Times New Roman"/>
                <w:b/>
                <w:bCs/>
                <w:sz w:val="20"/>
                <w:szCs w:val="20"/>
                <w:lang w:val="en-GB"/>
              </w:rPr>
            </w:pPr>
            <w:r w:rsidRPr="00BB7F8F">
              <w:rPr>
                <w:rFonts w:ascii="Calibri" w:eastAsia="Times New Roman" w:hAnsi="Calibri" w:cs="Times New Roman"/>
                <w:b/>
                <w:bCs/>
                <w:sz w:val="20"/>
                <w:szCs w:val="20"/>
                <w:lang w:val="en-GB"/>
              </w:rPr>
              <w:t>Yes</w:t>
            </w:r>
          </w:p>
        </w:tc>
        <w:tc>
          <w:tcPr>
            <w:tcW w:w="1275" w:type="dxa"/>
            <w:tcBorders>
              <w:top w:val="single" w:sz="4" w:space="0" w:color="auto"/>
              <w:left w:val="single" w:sz="4" w:space="0" w:color="auto"/>
              <w:bottom w:val="single" w:sz="4" w:space="0" w:color="auto"/>
              <w:right w:val="single" w:sz="4" w:space="0" w:color="auto"/>
            </w:tcBorders>
            <w:shd w:val="clear" w:color="000000" w:fill="DAEEF3"/>
            <w:noWrap/>
            <w:vAlign w:val="bottom"/>
          </w:tcPr>
          <w:p w:rsidR="00713ED0" w:rsidRPr="00BB7F8F" w:rsidRDefault="00713ED0" w:rsidP="00535620">
            <w:pPr>
              <w:jc w:val="both"/>
              <w:rPr>
                <w:rFonts w:ascii="Calibri" w:eastAsia="Times New Roman" w:hAnsi="Calibri" w:cs="Times New Roman"/>
                <w:b/>
                <w:bCs/>
                <w:sz w:val="20"/>
                <w:szCs w:val="20"/>
                <w:lang w:val="en-GB"/>
              </w:rPr>
            </w:pPr>
            <w:r w:rsidRPr="00BB7F8F">
              <w:rPr>
                <w:rFonts w:ascii="Calibri" w:eastAsia="Times New Roman" w:hAnsi="Calibri" w:cs="Times New Roman"/>
                <w:b/>
                <w:bCs/>
                <w:sz w:val="20"/>
                <w:szCs w:val="20"/>
                <w:lang w:val="en-GB"/>
              </w:rPr>
              <w:t>Yes</w:t>
            </w:r>
          </w:p>
        </w:tc>
        <w:tc>
          <w:tcPr>
            <w:tcW w:w="1837" w:type="dxa"/>
            <w:tcBorders>
              <w:top w:val="single" w:sz="4" w:space="0" w:color="auto"/>
              <w:left w:val="single" w:sz="4" w:space="0" w:color="auto"/>
              <w:bottom w:val="single" w:sz="4" w:space="0" w:color="auto"/>
              <w:right w:val="single" w:sz="4" w:space="0" w:color="auto"/>
            </w:tcBorders>
            <w:shd w:val="clear" w:color="000000" w:fill="DAEEF3" w:themeFill="accent5" w:themeFillTint="33"/>
            <w:noWrap/>
            <w:vAlign w:val="bottom"/>
          </w:tcPr>
          <w:p w:rsidR="00713ED0" w:rsidRPr="00BB7F8F" w:rsidRDefault="00713ED0" w:rsidP="00535620">
            <w:pPr>
              <w:jc w:val="both"/>
              <w:rPr>
                <w:rFonts w:ascii="Calibri" w:eastAsia="Times New Roman" w:hAnsi="Calibri" w:cs="Times New Roman"/>
                <w:b/>
                <w:bCs/>
                <w:sz w:val="20"/>
                <w:szCs w:val="20"/>
                <w:lang w:val="en-GB"/>
              </w:rPr>
            </w:pPr>
            <w:r w:rsidRPr="00BB7F8F">
              <w:rPr>
                <w:rFonts w:ascii="Calibri" w:eastAsia="Times New Roman" w:hAnsi="Calibri" w:cs="Times New Roman"/>
                <w:b/>
                <w:bCs/>
                <w:sz w:val="20"/>
                <w:szCs w:val="20"/>
                <w:lang w:val="en-GB"/>
              </w:rPr>
              <w:t>Pass</w:t>
            </w:r>
          </w:p>
        </w:tc>
      </w:tr>
      <w:tr w:rsidR="00267A0A" w:rsidRPr="00BB7F8F">
        <w:trPr>
          <w:trHeight w:val="325"/>
        </w:trPr>
        <w:tc>
          <w:tcPr>
            <w:tcW w:w="3701" w:type="dxa"/>
            <w:tcBorders>
              <w:top w:val="nil"/>
              <w:left w:val="single" w:sz="4" w:space="0" w:color="auto"/>
              <w:bottom w:val="single" w:sz="4" w:space="0" w:color="auto"/>
              <w:right w:val="single" w:sz="4" w:space="0" w:color="auto"/>
            </w:tcBorders>
            <w:shd w:val="clear" w:color="auto" w:fill="auto"/>
            <w:noWrap/>
            <w:vAlign w:val="bottom"/>
          </w:tcPr>
          <w:p w:rsidR="00267A0A" w:rsidRPr="00BB7F8F" w:rsidRDefault="00267A0A" w:rsidP="00535620">
            <w:pPr>
              <w:jc w:val="both"/>
              <w:rPr>
                <w:rFonts w:ascii="Calibri" w:eastAsia="Times New Roman" w:hAnsi="Calibri" w:cs="Times New Roman"/>
                <w:bCs/>
                <w:i/>
                <w:color w:val="000000"/>
                <w:sz w:val="20"/>
                <w:szCs w:val="20"/>
                <w:lang w:val="en-GB"/>
              </w:rPr>
            </w:pPr>
            <w:r w:rsidRPr="00BB7F8F">
              <w:rPr>
                <w:rFonts w:ascii="Calibri" w:eastAsia="Times New Roman" w:hAnsi="Calibri" w:cs="Times New Roman"/>
                <w:bCs/>
                <w:i/>
                <w:color w:val="000000"/>
                <w:sz w:val="20"/>
                <w:szCs w:val="20"/>
                <w:lang w:val="en-GB"/>
              </w:rPr>
              <w:t>Elections Canada</w:t>
            </w:r>
            <w:r w:rsidR="0006566C" w:rsidRPr="00BB7F8F">
              <w:rPr>
                <w:rFonts w:ascii="Calibri" w:eastAsia="Times New Roman" w:hAnsi="Calibri" w:cs="Times New Roman"/>
                <w:bCs/>
                <w:i/>
                <w:color w:val="000000"/>
                <w:sz w:val="20"/>
                <w:szCs w:val="20"/>
                <w:lang w:val="en-GB"/>
              </w:rPr>
              <w:t xml:space="preserve"> #2</w:t>
            </w:r>
          </w:p>
        </w:tc>
        <w:tc>
          <w:tcPr>
            <w:tcW w:w="1843" w:type="dxa"/>
            <w:tcBorders>
              <w:top w:val="single" w:sz="4" w:space="0" w:color="auto"/>
              <w:left w:val="single" w:sz="4" w:space="0" w:color="auto"/>
              <w:bottom w:val="single" w:sz="4" w:space="0" w:color="auto"/>
              <w:right w:val="single" w:sz="4" w:space="0" w:color="auto"/>
            </w:tcBorders>
            <w:shd w:val="clear" w:color="auto" w:fill="D99594"/>
            <w:noWrap/>
            <w:vAlign w:val="bottom"/>
          </w:tcPr>
          <w:p w:rsidR="00267A0A" w:rsidRPr="00BB7F8F" w:rsidRDefault="0021370E" w:rsidP="00535620">
            <w:pPr>
              <w:jc w:val="both"/>
              <w:rPr>
                <w:rFonts w:ascii="Calibri" w:eastAsia="Times New Roman" w:hAnsi="Calibri" w:cs="Times New Roman"/>
                <w:b/>
                <w:bCs/>
                <w:sz w:val="20"/>
                <w:szCs w:val="20"/>
                <w:lang w:val="en-GB"/>
              </w:rPr>
            </w:pPr>
            <w:r>
              <w:rPr>
                <w:rFonts w:ascii="Calibri" w:eastAsia="Times New Roman" w:hAnsi="Calibri" w:cs="Times New Roman"/>
                <w:b/>
                <w:bCs/>
                <w:sz w:val="20"/>
                <w:szCs w:val="20"/>
                <w:lang w:val="en-GB"/>
              </w:rPr>
              <w:t>No</w:t>
            </w:r>
          </w:p>
        </w:tc>
        <w:tc>
          <w:tcPr>
            <w:tcW w:w="1275" w:type="dxa"/>
            <w:tcBorders>
              <w:top w:val="single" w:sz="4" w:space="0" w:color="auto"/>
              <w:left w:val="single" w:sz="4" w:space="0" w:color="auto"/>
              <w:bottom w:val="single" w:sz="4" w:space="0" w:color="auto"/>
              <w:right w:val="single" w:sz="4" w:space="0" w:color="auto"/>
            </w:tcBorders>
            <w:shd w:val="clear" w:color="auto" w:fill="D99594"/>
            <w:noWrap/>
            <w:vAlign w:val="bottom"/>
          </w:tcPr>
          <w:p w:rsidR="00267A0A" w:rsidRPr="00BB7F8F" w:rsidRDefault="0021370E" w:rsidP="00535620">
            <w:pPr>
              <w:jc w:val="both"/>
              <w:rPr>
                <w:rFonts w:ascii="Calibri" w:eastAsia="Times New Roman" w:hAnsi="Calibri" w:cs="Times New Roman"/>
                <w:b/>
                <w:bCs/>
                <w:sz w:val="20"/>
                <w:szCs w:val="20"/>
                <w:lang w:val="en-GB"/>
              </w:rPr>
            </w:pPr>
            <w:r>
              <w:rPr>
                <w:rFonts w:ascii="Calibri" w:eastAsia="Times New Roman" w:hAnsi="Calibri" w:cs="Times New Roman"/>
                <w:b/>
                <w:bCs/>
                <w:sz w:val="20"/>
                <w:szCs w:val="20"/>
                <w:lang w:val="en-GB"/>
              </w:rPr>
              <w:t>No</w:t>
            </w:r>
          </w:p>
        </w:tc>
        <w:tc>
          <w:tcPr>
            <w:tcW w:w="1837" w:type="dxa"/>
            <w:tcBorders>
              <w:top w:val="single" w:sz="4" w:space="0" w:color="auto"/>
              <w:left w:val="single" w:sz="4" w:space="0" w:color="auto"/>
              <w:bottom w:val="single" w:sz="4" w:space="0" w:color="auto"/>
              <w:right w:val="single" w:sz="4" w:space="0" w:color="auto"/>
            </w:tcBorders>
            <w:shd w:val="clear" w:color="auto" w:fill="D99594"/>
            <w:noWrap/>
            <w:vAlign w:val="bottom"/>
          </w:tcPr>
          <w:p w:rsidR="00267A0A" w:rsidRPr="00BB7F8F" w:rsidRDefault="002E270B" w:rsidP="00535620">
            <w:pPr>
              <w:jc w:val="both"/>
              <w:rPr>
                <w:rFonts w:ascii="Calibri" w:eastAsia="Times New Roman" w:hAnsi="Calibri" w:cs="Times New Roman"/>
                <w:b/>
                <w:bCs/>
                <w:sz w:val="20"/>
                <w:szCs w:val="20"/>
                <w:lang w:val="en-GB"/>
              </w:rPr>
            </w:pPr>
            <w:r>
              <w:rPr>
                <w:rFonts w:ascii="Calibri" w:eastAsia="Times New Roman" w:hAnsi="Calibri" w:cs="Times New Roman"/>
                <w:b/>
                <w:bCs/>
                <w:sz w:val="20"/>
                <w:szCs w:val="20"/>
                <w:lang w:val="en-GB"/>
              </w:rPr>
              <w:t>Fail</w:t>
            </w:r>
          </w:p>
        </w:tc>
      </w:tr>
      <w:tr w:rsidR="0006566C" w:rsidRPr="00BB7F8F">
        <w:trPr>
          <w:trHeight w:val="325"/>
        </w:trPr>
        <w:tc>
          <w:tcPr>
            <w:tcW w:w="3701" w:type="dxa"/>
            <w:tcBorders>
              <w:top w:val="nil"/>
              <w:left w:val="single" w:sz="4" w:space="0" w:color="auto"/>
              <w:bottom w:val="single" w:sz="4" w:space="0" w:color="auto"/>
              <w:right w:val="single" w:sz="4" w:space="0" w:color="auto"/>
            </w:tcBorders>
            <w:shd w:val="clear" w:color="auto" w:fill="auto"/>
            <w:noWrap/>
            <w:vAlign w:val="bottom"/>
          </w:tcPr>
          <w:p w:rsidR="0006566C" w:rsidRPr="00BB7F8F" w:rsidRDefault="0006566C" w:rsidP="00535620">
            <w:pPr>
              <w:jc w:val="both"/>
              <w:rPr>
                <w:rFonts w:ascii="Calibri" w:eastAsia="Times New Roman" w:hAnsi="Calibri" w:cs="Times New Roman"/>
                <w:bCs/>
                <w:i/>
                <w:color w:val="000000"/>
                <w:sz w:val="20"/>
                <w:szCs w:val="20"/>
                <w:lang w:val="en-GB"/>
              </w:rPr>
            </w:pPr>
            <w:r w:rsidRPr="00BB7F8F">
              <w:rPr>
                <w:rFonts w:ascii="Calibri" w:eastAsia="Times New Roman" w:hAnsi="Calibri" w:cs="Times New Roman"/>
                <w:bCs/>
                <w:i/>
                <w:color w:val="000000"/>
                <w:sz w:val="20"/>
                <w:szCs w:val="20"/>
                <w:lang w:val="en-GB"/>
              </w:rPr>
              <w:t>Elections Canada #3</w:t>
            </w:r>
          </w:p>
        </w:tc>
        <w:tc>
          <w:tcPr>
            <w:tcW w:w="1843" w:type="dxa"/>
            <w:tcBorders>
              <w:top w:val="single" w:sz="4" w:space="0" w:color="auto"/>
              <w:left w:val="single" w:sz="4" w:space="0" w:color="auto"/>
              <w:bottom w:val="single" w:sz="4" w:space="0" w:color="auto"/>
              <w:right w:val="single" w:sz="4" w:space="0" w:color="auto"/>
            </w:tcBorders>
            <w:shd w:val="clear" w:color="auto" w:fill="D99594"/>
            <w:noWrap/>
            <w:vAlign w:val="bottom"/>
          </w:tcPr>
          <w:p w:rsidR="0006566C" w:rsidRPr="00BB7F8F" w:rsidRDefault="0021370E" w:rsidP="00535620">
            <w:pPr>
              <w:jc w:val="both"/>
              <w:rPr>
                <w:rFonts w:ascii="Calibri" w:eastAsia="Times New Roman" w:hAnsi="Calibri" w:cs="Times New Roman"/>
                <w:b/>
                <w:bCs/>
                <w:sz w:val="20"/>
                <w:szCs w:val="20"/>
                <w:lang w:val="en-GB"/>
              </w:rPr>
            </w:pPr>
            <w:r>
              <w:rPr>
                <w:rFonts w:ascii="Calibri" w:eastAsia="Times New Roman" w:hAnsi="Calibri" w:cs="Times New Roman"/>
                <w:b/>
                <w:bCs/>
                <w:sz w:val="20"/>
                <w:szCs w:val="20"/>
                <w:lang w:val="en-GB"/>
              </w:rPr>
              <w:t>No</w:t>
            </w:r>
          </w:p>
        </w:tc>
        <w:tc>
          <w:tcPr>
            <w:tcW w:w="1275" w:type="dxa"/>
            <w:tcBorders>
              <w:top w:val="single" w:sz="4" w:space="0" w:color="auto"/>
              <w:left w:val="single" w:sz="4" w:space="0" w:color="auto"/>
              <w:bottom w:val="single" w:sz="4" w:space="0" w:color="auto"/>
              <w:right w:val="single" w:sz="4" w:space="0" w:color="auto"/>
            </w:tcBorders>
            <w:shd w:val="clear" w:color="auto" w:fill="D99594"/>
            <w:noWrap/>
            <w:vAlign w:val="bottom"/>
          </w:tcPr>
          <w:p w:rsidR="0006566C" w:rsidRPr="00BB7F8F" w:rsidRDefault="0021370E" w:rsidP="00535620">
            <w:pPr>
              <w:jc w:val="both"/>
              <w:rPr>
                <w:rFonts w:ascii="Calibri" w:eastAsia="Times New Roman" w:hAnsi="Calibri" w:cs="Times New Roman"/>
                <w:b/>
                <w:bCs/>
                <w:sz w:val="20"/>
                <w:szCs w:val="20"/>
                <w:lang w:val="en-GB"/>
              </w:rPr>
            </w:pPr>
            <w:r>
              <w:rPr>
                <w:rFonts w:ascii="Calibri" w:eastAsia="Times New Roman" w:hAnsi="Calibri" w:cs="Times New Roman"/>
                <w:b/>
                <w:bCs/>
                <w:sz w:val="20"/>
                <w:szCs w:val="20"/>
                <w:lang w:val="en-GB"/>
              </w:rPr>
              <w:t>No</w:t>
            </w:r>
          </w:p>
        </w:tc>
        <w:tc>
          <w:tcPr>
            <w:tcW w:w="1837" w:type="dxa"/>
            <w:tcBorders>
              <w:top w:val="single" w:sz="4" w:space="0" w:color="auto"/>
              <w:left w:val="single" w:sz="4" w:space="0" w:color="auto"/>
              <w:bottom w:val="single" w:sz="4" w:space="0" w:color="auto"/>
              <w:right w:val="single" w:sz="4" w:space="0" w:color="auto"/>
            </w:tcBorders>
            <w:shd w:val="clear" w:color="auto" w:fill="D99594"/>
            <w:noWrap/>
            <w:vAlign w:val="bottom"/>
          </w:tcPr>
          <w:p w:rsidR="0006566C" w:rsidRPr="00BB7F8F" w:rsidRDefault="002E270B" w:rsidP="00535620">
            <w:pPr>
              <w:jc w:val="both"/>
              <w:rPr>
                <w:rFonts w:ascii="Calibri" w:eastAsia="Times New Roman" w:hAnsi="Calibri" w:cs="Times New Roman"/>
                <w:b/>
                <w:bCs/>
                <w:sz w:val="20"/>
                <w:szCs w:val="20"/>
                <w:lang w:val="en-GB"/>
              </w:rPr>
            </w:pPr>
            <w:r>
              <w:rPr>
                <w:rFonts w:ascii="Calibri" w:eastAsia="Times New Roman" w:hAnsi="Calibri" w:cs="Times New Roman"/>
                <w:b/>
                <w:bCs/>
                <w:sz w:val="20"/>
                <w:szCs w:val="20"/>
                <w:lang w:val="en-GB"/>
              </w:rPr>
              <w:t>Fail</w:t>
            </w:r>
          </w:p>
        </w:tc>
      </w:tr>
      <w:tr w:rsidR="00713ED0" w:rsidRPr="00BB7F8F">
        <w:trPr>
          <w:trHeight w:val="311"/>
        </w:trPr>
        <w:tc>
          <w:tcPr>
            <w:tcW w:w="3701" w:type="dxa"/>
            <w:tcBorders>
              <w:top w:val="nil"/>
              <w:left w:val="single" w:sz="4" w:space="0" w:color="auto"/>
              <w:bottom w:val="single" w:sz="4" w:space="0" w:color="auto"/>
              <w:right w:val="single" w:sz="4" w:space="0" w:color="auto"/>
            </w:tcBorders>
            <w:shd w:val="clear" w:color="auto" w:fill="auto"/>
            <w:vAlign w:val="bottom"/>
          </w:tcPr>
          <w:p w:rsidR="00713ED0" w:rsidRPr="00BB7F8F" w:rsidRDefault="00713ED0" w:rsidP="00F54E49">
            <w:pPr>
              <w:jc w:val="both"/>
              <w:rPr>
                <w:rFonts w:ascii="Calibri" w:eastAsia="Times New Roman" w:hAnsi="Calibri" w:cs="Times New Roman"/>
                <w:bCs/>
                <w:i/>
                <w:color w:val="000000"/>
                <w:sz w:val="20"/>
                <w:szCs w:val="20"/>
                <w:lang w:val="en-GB"/>
              </w:rPr>
            </w:pPr>
            <w:r w:rsidRPr="00BB7F8F">
              <w:rPr>
                <w:rFonts w:ascii="Calibri" w:eastAsia="Times New Roman" w:hAnsi="Calibri" w:cs="Times New Roman"/>
                <w:bCs/>
                <w:i/>
                <w:color w:val="000000"/>
                <w:sz w:val="20"/>
                <w:szCs w:val="20"/>
                <w:lang w:val="en-GB"/>
              </w:rPr>
              <w:t>Environment and Climate Change Canada</w:t>
            </w:r>
            <w:r w:rsidR="009878A1">
              <w:rPr>
                <w:rFonts w:ascii="Calibri" w:eastAsia="Times New Roman" w:hAnsi="Calibri" w:cs="Times New Roman"/>
                <w:bCs/>
                <w:i/>
                <w:color w:val="000000"/>
                <w:sz w:val="20"/>
                <w:szCs w:val="20"/>
                <w:lang w:val="en-GB"/>
              </w:rPr>
              <w:t xml:space="preserve"> </w:t>
            </w:r>
            <w:r w:rsidR="00F54E49">
              <w:rPr>
                <w:rFonts w:ascii="Calibri" w:eastAsia="Times New Roman" w:hAnsi="Calibri" w:cs="Times New Roman"/>
                <w:bCs/>
                <w:i/>
                <w:color w:val="000000"/>
                <w:sz w:val="20"/>
                <w:szCs w:val="20"/>
                <w:lang w:val="en-GB"/>
              </w:rPr>
              <w:t>(</w:t>
            </w:r>
            <w:r w:rsidR="00F54E49" w:rsidRPr="00BB7F8F">
              <w:rPr>
                <w:rFonts w:ascii="Calibri" w:eastAsia="Times New Roman" w:hAnsi="Calibri" w:cs="Times New Roman"/>
                <w:bCs/>
                <w:i/>
                <w:color w:val="000000"/>
                <w:sz w:val="20"/>
                <w:szCs w:val="20"/>
                <w:lang w:val="en-GB"/>
              </w:rPr>
              <w:t>Environment Canada</w:t>
            </w:r>
            <w:r w:rsidR="00F54E49">
              <w:rPr>
                <w:rFonts w:ascii="Calibri" w:eastAsia="Times New Roman" w:hAnsi="Calibri" w:cs="Times New Roman"/>
                <w:bCs/>
                <w:i/>
                <w:color w:val="000000"/>
                <w:sz w:val="20"/>
                <w:szCs w:val="20"/>
                <w:lang w:val="en-GB"/>
              </w:rPr>
              <w:t xml:space="preserve">) </w:t>
            </w:r>
            <w:r w:rsidR="009878A1" w:rsidRPr="009878A1">
              <w:rPr>
                <w:rFonts w:ascii="Calibri" w:eastAsia="Times New Roman" w:hAnsi="Calibri" w:cs="Times New Roman"/>
                <w:bCs/>
                <w:i/>
                <w:color w:val="000000"/>
                <w:sz w:val="20"/>
                <w:szCs w:val="20"/>
                <w:lang w:val="en-GB"/>
              </w:rPr>
              <w:t>#1</w:t>
            </w:r>
          </w:p>
        </w:tc>
        <w:tc>
          <w:tcPr>
            <w:tcW w:w="1843"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tcPr>
          <w:p w:rsidR="00713ED0" w:rsidRPr="00BB7F8F" w:rsidRDefault="000F51FF" w:rsidP="00535620">
            <w:pPr>
              <w:jc w:val="both"/>
              <w:rPr>
                <w:rFonts w:ascii="Calibri" w:eastAsia="Times New Roman" w:hAnsi="Calibri" w:cs="Times New Roman"/>
                <w:b/>
                <w:bCs/>
                <w:sz w:val="20"/>
                <w:szCs w:val="20"/>
                <w:lang w:val="en-GB"/>
              </w:rPr>
            </w:pPr>
            <w:r w:rsidRPr="00BB7F8F">
              <w:rPr>
                <w:rFonts w:ascii="Calibri" w:eastAsia="Times New Roman" w:hAnsi="Calibri" w:cs="Times New Roman"/>
                <w:b/>
                <w:bCs/>
                <w:sz w:val="20"/>
                <w:szCs w:val="20"/>
                <w:lang w:val="en-GB"/>
              </w:rPr>
              <w:t>No</w:t>
            </w:r>
          </w:p>
        </w:tc>
        <w:tc>
          <w:tcPr>
            <w:tcW w:w="1275"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tcPr>
          <w:p w:rsidR="00713ED0" w:rsidRPr="00BB7F8F" w:rsidRDefault="0006566C" w:rsidP="00535620">
            <w:pPr>
              <w:jc w:val="both"/>
              <w:rPr>
                <w:rFonts w:ascii="Calibri" w:eastAsia="Times New Roman" w:hAnsi="Calibri" w:cs="Times New Roman"/>
                <w:b/>
                <w:bCs/>
                <w:sz w:val="20"/>
                <w:szCs w:val="20"/>
                <w:lang w:val="en-GB"/>
              </w:rPr>
            </w:pPr>
            <w:r w:rsidRPr="00BB7F8F">
              <w:rPr>
                <w:rFonts w:ascii="Calibri" w:eastAsia="Times New Roman" w:hAnsi="Calibri" w:cs="Times New Roman"/>
                <w:b/>
                <w:bCs/>
                <w:sz w:val="20"/>
                <w:szCs w:val="20"/>
                <w:lang w:val="en-GB"/>
              </w:rPr>
              <w:t>No</w:t>
            </w:r>
          </w:p>
        </w:tc>
        <w:tc>
          <w:tcPr>
            <w:tcW w:w="1837"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tcPr>
          <w:p w:rsidR="00713ED0" w:rsidRPr="00BB7F8F" w:rsidRDefault="0006566C" w:rsidP="00535620">
            <w:pPr>
              <w:jc w:val="both"/>
              <w:rPr>
                <w:rFonts w:ascii="Calibri" w:eastAsia="Times New Roman" w:hAnsi="Calibri" w:cs="Times New Roman"/>
                <w:b/>
                <w:bCs/>
                <w:sz w:val="20"/>
                <w:szCs w:val="20"/>
                <w:lang w:val="en-GB"/>
              </w:rPr>
            </w:pPr>
            <w:r w:rsidRPr="00BB7F8F">
              <w:rPr>
                <w:rFonts w:ascii="Calibri" w:eastAsia="Times New Roman" w:hAnsi="Calibri" w:cs="Times New Roman"/>
                <w:b/>
                <w:bCs/>
                <w:sz w:val="20"/>
                <w:szCs w:val="20"/>
                <w:lang w:val="en-GB"/>
              </w:rPr>
              <w:t>Fail</w:t>
            </w:r>
          </w:p>
        </w:tc>
      </w:tr>
      <w:tr w:rsidR="0006566C" w:rsidRPr="00BB7F8F">
        <w:trPr>
          <w:trHeight w:val="478"/>
        </w:trPr>
        <w:tc>
          <w:tcPr>
            <w:tcW w:w="3701" w:type="dxa"/>
            <w:tcBorders>
              <w:top w:val="nil"/>
              <w:left w:val="single" w:sz="4" w:space="0" w:color="auto"/>
              <w:bottom w:val="single" w:sz="4" w:space="0" w:color="auto"/>
              <w:right w:val="single" w:sz="4" w:space="0" w:color="auto"/>
            </w:tcBorders>
            <w:shd w:val="clear" w:color="auto" w:fill="auto"/>
            <w:vAlign w:val="bottom"/>
          </w:tcPr>
          <w:p w:rsidR="0006566C" w:rsidRPr="00BB7F8F" w:rsidRDefault="0006566C" w:rsidP="00F54E49">
            <w:pPr>
              <w:jc w:val="both"/>
              <w:rPr>
                <w:rFonts w:ascii="Calibri" w:eastAsia="Times New Roman" w:hAnsi="Calibri" w:cs="Times New Roman"/>
                <w:bCs/>
                <w:i/>
                <w:color w:val="000000"/>
                <w:sz w:val="20"/>
                <w:szCs w:val="20"/>
                <w:lang w:val="en-GB"/>
              </w:rPr>
            </w:pPr>
            <w:r w:rsidRPr="00BB7F8F">
              <w:rPr>
                <w:rFonts w:ascii="Calibri" w:eastAsia="Times New Roman" w:hAnsi="Calibri" w:cs="Times New Roman"/>
                <w:bCs/>
                <w:i/>
                <w:color w:val="000000"/>
                <w:sz w:val="20"/>
                <w:szCs w:val="20"/>
                <w:lang w:val="en-GB"/>
              </w:rPr>
              <w:t>Environment Canada #2</w:t>
            </w:r>
          </w:p>
        </w:tc>
        <w:tc>
          <w:tcPr>
            <w:tcW w:w="1843" w:type="dxa"/>
            <w:tcBorders>
              <w:top w:val="single" w:sz="4" w:space="0" w:color="auto"/>
              <w:left w:val="single" w:sz="4" w:space="0" w:color="auto"/>
              <w:bottom w:val="single" w:sz="4" w:space="0" w:color="auto"/>
              <w:right w:val="single" w:sz="4" w:space="0" w:color="auto"/>
            </w:tcBorders>
            <w:shd w:val="clear" w:color="auto" w:fill="D99594"/>
            <w:noWrap/>
            <w:vAlign w:val="bottom"/>
          </w:tcPr>
          <w:p w:rsidR="0006566C" w:rsidRPr="00BB7F8F" w:rsidRDefault="00D93481" w:rsidP="00535620">
            <w:pPr>
              <w:jc w:val="both"/>
              <w:rPr>
                <w:rFonts w:ascii="Calibri" w:eastAsia="Times New Roman" w:hAnsi="Calibri" w:cs="Times New Roman"/>
                <w:b/>
                <w:bCs/>
                <w:sz w:val="20"/>
                <w:szCs w:val="20"/>
                <w:lang w:val="en-GB"/>
              </w:rPr>
            </w:pPr>
            <w:r>
              <w:rPr>
                <w:rFonts w:ascii="Calibri" w:eastAsia="Times New Roman" w:hAnsi="Calibri" w:cs="Times New Roman"/>
                <w:b/>
                <w:bCs/>
                <w:sz w:val="20"/>
                <w:szCs w:val="20"/>
                <w:lang w:val="en-GB"/>
              </w:rPr>
              <w:t>No</w:t>
            </w:r>
          </w:p>
        </w:tc>
        <w:tc>
          <w:tcPr>
            <w:tcW w:w="1275" w:type="dxa"/>
            <w:tcBorders>
              <w:top w:val="single" w:sz="4" w:space="0" w:color="auto"/>
              <w:left w:val="single" w:sz="4" w:space="0" w:color="auto"/>
              <w:bottom w:val="single" w:sz="4" w:space="0" w:color="auto"/>
              <w:right w:val="single" w:sz="4" w:space="0" w:color="auto"/>
            </w:tcBorders>
            <w:shd w:val="clear" w:color="auto" w:fill="D99594"/>
            <w:noWrap/>
            <w:vAlign w:val="bottom"/>
          </w:tcPr>
          <w:p w:rsidR="0006566C" w:rsidRPr="00BB7F8F" w:rsidRDefault="00D93481" w:rsidP="00535620">
            <w:pPr>
              <w:jc w:val="both"/>
              <w:rPr>
                <w:rFonts w:ascii="Calibri" w:eastAsia="Times New Roman" w:hAnsi="Calibri" w:cs="Times New Roman"/>
                <w:b/>
                <w:bCs/>
                <w:sz w:val="20"/>
                <w:szCs w:val="20"/>
                <w:lang w:val="en-GB"/>
              </w:rPr>
            </w:pPr>
            <w:r>
              <w:rPr>
                <w:rFonts w:ascii="Calibri" w:eastAsia="Times New Roman" w:hAnsi="Calibri" w:cs="Times New Roman"/>
                <w:b/>
                <w:bCs/>
                <w:sz w:val="20"/>
                <w:szCs w:val="20"/>
                <w:lang w:val="en-GB"/>
              </w:rPr>
              <w:t>No</w:t>
            </w:r>
          </w:p>
        </w:tc>
        <w:tc>
          <w:tcPr>
            <w:tcW w:w="1837" w:type="dxa"/>
            <w:tcBorders>
              <w:top w:val="single" w:sz="4" w:space="0" w:color="auto"/>
              <w:left w:val="single" w:sz="4" w:space="0" w:color="auto"/>
              <w:bottom w:val="single" w:sz="4" w:space="0" w:color="auto"/>
              <w:right w:val="single" w:sz="4" w:space="0" w:color="auto"/>
            </w:tcBorders>
            <w:shd w:val="clear" w:color="auto" w:fill="D99594"/>
            <w:noWrap/>
            <w:vAlign w:val="bottom"/>
          </w:tcPr>
          <w:p w:rsidR="0006566C" w:rsidRPr="00BB7F8F" w:rsidRDefault="00D93481" w:rsidP="00535620">
            <w:pPr>
              <w:jc w:val="both"/>
              <w:rPr>
                <w:rFonts w:ascii="Calibri" w:eastAsia="Times New Roman" w:hAnsi="Calibri" w:cs="Times New Roman"/>
                <w:b/>
                <w:bCs/>
                <w:sz w:val="20"/>
                <w:szCs w:val="20"/>
                <w:lang w:val="en-GB"/>
              </w:rPr>
            </w:pPr>
            <w:r>
              <w:rPr>
                <w:rFonts w:ascii="Calibri" w:eastAsia="Times New Roman" w:hAnsi="Calibri" w:cs="Times New Roman"/>
                <w:b/>
                <w:bCs/>
                <w:sz w:val="20"/>
                <w:szCs w:val="20"/>
                <w:lang w:val="en-GB"/>
              </w:rPr>
              <w:t>Fail</w:t>
            </w:r>
          </w:p>
        </w:tc>
      </w:tr>
      <w:tr w:rsidR="00743A7F" w:rsidRPr="00BB7F8F">
        <w:trPr>
          <w:trHeight w:val="300"/>
        </w:trPr>
        <w:tc>
          <w:tcPr>
            <w:tcW w:w="3701" w:type="dxa"/>
            <w:tcBorders>
              <w:top w:val="nil"/>
              <w:left w:val="single" w:sz="4" w:space="0" w:color="auto"/>
              <w:bottom w:val="single" w:sz="4" w:space="0" w:color="auto"/>
              <w:right w:val="single" w:sz="4" w:space="0" w:color="auto"/>
            </w:tcBorders>
            <w:shd w:val="clear" w:color="auto" w:fill="auto"/>
            <w:vAlign w:val="bottom"/>
          </w:tcPr>
          <w:p w:rsidR="00743A7F" w:rsidRPr="00BB7F8F" w:rsidRDefault="00743A7F" w:rsidP="00F54E49">
            <w:pPr>
              <w:jc w:val="both"/>
              <w:rPr>
                <w:rFonts w:ascii="Calibri" w:eastAsia="Times New Roman" w:hAnsi="Calibri" w:cs="Times New Roman"/>
                <w:bCs/>
                <w:i/>
                <w:color w:val="000000"/>
                <w:sz w:val="20"/>
                <w:szCs w:val="20"/>
                <w:lang w:val="en-GB"/>
              </w:rPr>
            </w:pPr>
            <w:r w:rsidRPr="00BB7F8F">
              <w:rPr>
                <w:rFonts w:ascii="Calibri" w:eastAsia="Times New Roman" w:hAnsi="Calibri" w:cs="Times New Roman"/>
                <w:bCs/>
                <w:i/>
                <w:color w:val="000000"/>
                <w:sz w:val="20"/>
                <w:szCs w:val="20"/>
                <w:lang w:val="en-GB"/>
              </w:rPr>
              <w:t>Environment Canada #3</w:t>
            </w:r>
          </w:p>
        </w:tc>
        <w:tc>
          <w:tcPr>
            <w:tcW w:w="1843" w:type="dxa"/>
            <w:tcBorders>
              <w:top w:val="single" w:sz="4" w:space="0" w:color="auto"/>
              <w:left w:val="single" w:sz="4" w:space="0" w:color="auto"/>
              <w:bottom w:val="single" w:sz="4" w:space="0" w:color="auto"/>
              <w:right w:val="single" w:sz="4" w:space="0" w:color="auto"/>
            </w:tcBorders>
            <w:shd w:val="clear" w:color="auto" w:fill="D99594"/>
            <w:noWrap/>
            <w:vAlign w:val="bottom"/>
          </w:tcPr>
          <w:p w:rsidR="00743A7F" w:rsidRPr="00BB7F8F" w:rsidRDefault="00743A7F" w:rsidP="00535620">
            <w:pPr>
              <w:jc w:val="both"/>
              <w:rPr>
                <w:rFonts w:ascii="Calibri" w:eastAsia="Times New Roman" w:hAnsi="Calibri" w:cs="Times New Roman"/>
                <w:b/>
                <w:bCs/>
                <w:sz w:val="20"/>
                <w:szCs w:val="20"/>
                <w:lang w:val="en-GB"/>
              </w:rPr>
            </w:pPr>
            <w:r>
              <w:rPr>
                <w:rFonts w:ascii="Calibri" w:eastAsia="Times New Roman" w:hAnsi="Calibri" w:cs="Times New Roman"/>
                <w:b/>
                <w:bCs/>
                <w:sz w:val="20"/>
                <w:szCs w:val="20"/>
                <w:lang w:val="en-GB"/>
              </w:rPr>
              <w:t>No</w:t>
            </w:r>
          </w:p>
        </w:tc>
        <w:tc>
          <w:tcPr>
            <w:tcW w:w="1275" w:type="dxa"/>
            <w:tcBorders>
              <w:top w:val="single" w:sz="4" w:space="0" w:color="auto"/>
              <w:left w:val="single" w:sz="4" w:space="0" w:color="auto"/>
              <w:bottom w:val="single" w:sz="4" w:space="0" w:color="auto"/>
              <w:right w:val="single" w:sz="4" w:space="0" w:color="auto"/>
            </w:tcBorders>
            <w:shd w:val="clear" w:color="auto" w:fill="D99594"/>
            <w:noWrap/>
            <w:vAlign w:val="bottom"/>
          </w:tcPr>
          <w:p w:rsidR="00743A7F" w:rsidRPr="00BB7F8F" w:rsidRDefault="00743A7F" w:rsidP="00535620">
            <w:pPr>
              <w:jc w:val="both"/>
              <w:rPr>
                <w:rFonts w:ascii="Calibri" w:eastAsia="Times New Roman" w:hAnsi="Calibri" w:cs="Times New Roman"/>
                <w:b/>
                <w:bCs/>
                <w:sz w:val="20"/>
                <w:szCs w:val="20"/>
                <w:lang w:val="en-GB"/>
              </w:rPr>
            </w:pPr>
            <w:r>
              <w:rPr>
                <w:rFonts w:ascii="Calibri" w:eastAsia="Times New Roman" w:hAnsi="Calibri" w:cs="Times New Roman"/>
                <w:b/>
                <w:bCs/>
                <w:sz w:val="20"/>
                <w:szCs w:val="20"/>
                <w:lang w:val="en-GB"/>
              </w:rPr>
              <w:t>No</w:t>
            </w:r>
          </w:p>
        </w:tc>
        <w:tc>
          <w:tcPr>
            <w:tcW w:w="1837" w:type="dxa"/>
            <w:tcBorders>
              <w:top w:val="single" w:sz="4" w:space="0" w:color="auto"/>
              <w:left w:val="single" w:sz="4" w:space="0" w:color="auto"/>
              <w:bottom w:val="single" w:sz="4" w:space="0" w:color="auto"/>
              <w:right w:val="single" w:sz="4" w:space="0" w:color="auto"/>
            </w:tcBorders>
            <w:shd w:val="clear" w:color="auto" w:fill="D99594"/>
            <w:noWrap/>
            <w:vAlign w:val="bottom"/>
          </w:tcPr>
          <w:p w:rsidR="00743A7F" w:rsidRPr="00BB7F8F" w:rsidRDefault="00743A7F" w:rsidP="00535620">
            <w:pPr>
              <w:jc w:val="both"/>
              <w:rPr>
                <w:rFonts w:ascii="Calibri" w:eastAsia="Times New Roman" w:hAnsi="Calibri" w:cs="Times New Roman"/>
                <w:b/>
                <w:bCs/>
                <w:sz w:val="20"/>
                <w:szCs w:val="20"/>
                <w:lang w:val="en-GB"/>
              </w:rPr>
            </w:pPr>
            <w:r>
              <w:rPr>
                <w:rFonts w:ascii="Calibri" w:eastAsia="Times New Roman" w:hAnsi="Calibri" w:cs="Times New Roman"/>
                <w:b/>
                <w:bCs/>
                <w:sz w:val="20"/>
                <w:szCs w:val="20"/>
                <w:lang w:val="en-GB"/>
              </w:rPr>
              <w:t>Fail</w:t>
            </w:r>
          </w:p>
        </w:tc>
      </w:tr>
      <w:tr w:rsidR="00713ED0" w:rsidRPr="00BB7F8F">
        <w:trPr>
          <w:trHeight w:val="367"/>
        </w:trPr>
        <w:tc>
          <w:tcPr>
            <w:tcW w:w="3701" w:type="dxa"/>
            <w:tcBorders>
              <w:top w:val="nil"/>
              <w:left w:val="single" w:sz="4" w:space="0" w:color="auto"/>
              <w:bottom w:val="single" w:sz="4" w:space="0" w:color="auto"/>
              <w:right w:val="single" w:sz="4" w:space="0" w:color="auto"/>
            </w:tcBorders>
            <w:shd w:val="clear" w:color="auto" w:fill="auto"/>
            <w:noWrap/>
            <w:vAlign w:val="bottom"/>
          </w:tcPr>
          <w:p w:rsidR="00713ED0" w:rsidRPr="00BB7F8F" w:rsidRDefault="00713ED0" w:rsidP="00535620">
            <w:pPr>
              <w:jc w:val="both"/>
              <w:rPr>
                <w:rFonts w:ascii="Calibri" w:eastAsia="Times New Roman" w:hAnsi="Calibri" w:cs="Times New Roman"/>
                <w:bCs/>
                <w:i/>
                <w:color w:val="000000"/>
                <w:sz w:val="20"/>
                <w:szCs w:val="20"/>
                <w:lang w:val="en-GB"/>
              </w:rPr>
            </w:pPr>
            <w:r w:rsidRPr="00BB7F8F">
              <w:rPr>
                <w:rFonts w:ascii="Calibri" w:eastAsia="Times New Roman" w:hAnsi="Calibri" w:cs="Times New Roman"/>
                <w:bCs/>
                <w:i/>
                <w:color w:val="000000"/>
                <w:sz w:val="20"/>
                <w:szCs w:val="20"/>
                <w:lang w:val="en-GB"/>
              </w:rPr>
              <w:t>Health Canada</w:t>
            </w:r>
          </w:p>
        </w:tc>
        <w:tc>
          <w:tcPr>
            <w:tcW w:w="1843"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713ED0" w:rsidRPr="00BB7F8F" w:rsidRDefault="00525A4F" w:rsidP="0006566C">
            <w:pPr>
              <w:jc w:val="both"/>
              <w:rPr>
                <w:rFonts w:ascii="Calibri" w:eastAsia="Times New Roman" w:hAnsi="Calibri" w:cs="Times New Roman"/>
                <w:b/>
                <w:bCs/>
                <w:sz w:val="20"/>
                <w:szCs w:val="20"/>
                <w:lang w:val="en-GB"/>
              </w:rPr>
            </w:pPr>
            <w:r>
              <w:rPr>
                <w:rFonts w:ascii="Calibri" w:eastAsia="Times New Roman" w:hAnsi="Calibri" w:cs="Times New Roman"/>
                <w:b/>
                <w:bCs/>
                <w:sz w:val="20"/>
                <w:szCs w:val="20"/>
                <w:lang w:val="en-GB"/>
              </w:rPr>
              <w:t>Yes / No</w:t>
            </w:r>
          </w:p>
        </w:tc>
        <w:tc>
          <w:tcPr>
            <w:tcW w:w="1275"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713ED0" w:rsidRPr="00BB7F8F" w:rsidRDefault="002F139E" w:rsidP="00535620">
            <w:pPr>
              <w:jc w:val="both"/>
              <w:rPr>
                <w:rFonts w:ascii="Calibri" w:eastAsia="Times New Roman" w:hAnsi="Calibri" w:cs="Times New Roman"/>
                <w:b/>
                <w:bCs/>
                <w:sz w:val="20"/>
                <w:szCs w:val="20"/>
                <w:lang w:val="en-GB"/>
              </w:rPr>
            </w:pPr>
            <w:r>
              <w:rPr>
                <w:rFonts w:ascii="Calibri" w:eastAsia="Times New Roman" w:hAnsi="Calibri" w:cs="Times New Roman"/>
                <w:b/>
                <w:bCs/>
                <w:sz w:val="20"/>
                <w:szCs w:val="20"/>
                <w:lang w:val="en-GB"/>
              </w:rPr>
              <w:t xml:space="preserve">Yes / </w:t>
            </w:r>
            <w:r w:rsidR="00525A4F" w:rsidRPr="00BB7F8F">
              <w:rPr>
                <w:rFonts w:ascii="Calibri" w:eastAsia="Times New Roman" w:hAnsi="Calibri" w:cs="Times New Roman"/>
                <w:b/>
                <w:bCs/>
                <w:sz w:val="20"/>
                <w:szCs w:val="20"/>
                <w:lang w:val="en-GB"/>
              </w:rPr>
              <w:t>No</w:t>
            </w:r>
          </w:p>
        </w:tc>
        <w:tc>
          <w:tcPr>
            <w:tcW w:w="1837" w:type="dxa"/>
            <w:tcBorders>
              <w:top w:val="single" w:sz="4" w:space="0" w:color="auto"/>
              <w:left w:val="single" w:sz="4" w:space="0" w:color="auto"/>
              <w:bottom w:val="single" w:sz="4" w:space="0" w:color="auto"/>
              <w:right w:val="single" w:sz="4" w:space="0" w:color="auto"/>
            </w:tcBorders>
            <w:shd w:val="clear" w:color="auto" w:fill="D99594"/>
            <w:noWrap/>
            <w:vAlign w:val="bottom"/>
          </w:tcPr>
          <w:p w:rsidR="00713ED0" w:rsidRPr="00BB7F8F" w:rsidRDefault="00525A4F" w:rsidP="00535620">
            <w:pPr>
              <w:jc w:val="both"/>
              <w:rPr>
                <w:rFonts w:ascii="Calibri" w:eastAsia="Times New Roman" w:hAnsi="Calibri" w:cs="Times New Roman"/>
                <w:b/>
                <w:bCs/>
                <w:sz w:val="20"/>
                <w:szCs w:val="20"/>
                <w:lang w:val="en-GB"/>
              </w:rPr>
            </w:pPr>
            <w:r>
              <w:rPr>
                <w:rFonts w:ascii="Calibri" w:eastAsia="Times New Roman" w:hAnsi="Calibri" w:cs="Times New Roman"/>
                <w:b/>
                <w:bCs/>
                <w:sz w:val="20"/>
                <w:szCs w:val="20"/>
                <w:lang w:val="en-GB"/>
              </w:rPr>
              <w:t>Fail</w:t>
            </w:r>
          </w:p>
        </w:tc>
      </w:tr>
      <w:tr w:rsidR="00713ED0" w:rsidRPr="00BB7F8F">
        <w:trPr>
          <w:trHeight w:val="91"/>
        </w:trPr>
        <w:tc>
          <w:tcPr>
            <w:tcW w:w="3701" w:type="dxa"/>
            <w:tcBorders>
              <w:top w:val="nil"/>
              <w:left w:val="single" w:sz="4" w:space="0" w:color="auto"/>
              <w:bottom w:val="single" w:sz="4" w:space="0" w:color="auto"/>
              <w:right w:val="single" w:sz="4" w:space="0" w:color="auto"/>
            </w:tcBorders>
            <w:shd w:val="clear" w:color="auto" w:fill="auto"/>
            <w:noWrap/>
            <w:vAlign w:val="bottom"/>
          </w:tcPr>
          <w:p w:rsidR="00713ED0" w:rsidRPr="00BB7F8F" w:rsidRDefault="00713ED0" w:rsidP="00535620">
            <w:pPr>
              <w:jc w:val="both"/>
              <w:rPr>
                <w:rFonts w:ascii="Calibri" w:eastAsia="Times New Roman" w:hAnsi="Calibri" w:cs="Times New Roman"/>
                <w:bCs/>
                <w:i/>
                <w:color w:val="000000"/>
                <w:sz w:val="20"/>
                <w:szCs w:val="20"/>
                <w:lang w:val="en-GB"/>
              </w:rPr>
            </w:pPr>
            <w:r w:rsidRPr="00BB7F8F">
              <w:rPr>
                <w:rFonts w:ascii="Calibri" w:eastAsia="Times New Roman" w:hAnsi="Calibri" w:cs="Times New Roman"/>
                <w:bCs/>
                <w:i/>
                <w:color w:val="000000"/>
                <w:sz w:val="20"/>
                <w:szCs w:val="20"/>
                <w:lang w:val="en-GB"/>
              </w:rPr>
              <w:t>Indigenous and Northern Affairs Canada</w:t>
            </w:r>
          </w:p>
        </w:tc>
        <w:tc>
          <w:tcPr>
            <w:tcW w:w="1843" w:type="dxa"/>
            <w:tcBorders>
              <w:top w:val="single" w:sz="4" w:space="0" w:color="auto"/>
              <w:left w:val="single" w:sz="4" w:space="0" w:color="auto"/>
              <w:bottom w:val="single" w:sz="4" w:space="0" w:color="auto"/>
              <w:right w:val="single" w:sz="4" w:space="0" w:color="auto"/>
            </w:tcBorders>
            <w:shd w:val="clear" w:color="000000" w:fill="DAEEF3" w:themeFill="accent5" w:themeFillTint="33"/>
            <w:noWrap/>
            <w:vAlign w:val="bottom"/>
          </w:tcPr>
          <w:p w:rsidR="00713ED0" w:rsidRPr="00BB7F8F" w:rsidRDefault="00713ED0" w:rsidP="00535620">
            <w:pPr>
              <w:jc w:val="both"/>
              <w:rPr>
                <w:rFonts w:ascii="Calibri" w:eastAsia="Times New Roman" w:hAnsi="Calibri" w:cs="Times New Roman"/>
                <w:b/>
                <w:bCs/>
                <w:sz w:val="20"/>
                <w:szCs w:val="20"/>
                <w:lang w:val="en-GB"/>
              </w:rPr>
            </w:pPr>
            <w:r w:rsidRPr="00BB7F8F">
              <w:rPr>
                <w:rFonts w:ascii="Calibri" w:eastAsia="Times New Roman" w:hAnsi="Calibri" w:cs="Times New Roman"/>
                <w:b/>
                <w:bCs/>
                <w:sz w:val="20"/>
                <w:szCs w:val="20"/>
                <w:lang w:val="en-GB"/>
              </w:rPr>
              <w:t>Yes</w:t>
            </w:r>
          </w:p>
        </w:tc>
        <w:tc>
          <w:tcPr>
            <w:tcW w:w="1275" w:type="dxa"/>
            <w:tcBorders>
              <w:top w:val="single" w:sz="4" w:space="0" w:color="auto"/>
              <w:left w:val="single" w:sz="4" w:space="0" w:color="auto"/>
              <w:bottom w:val="single" w:sz="4" w:space="0" w:color="auto"/>
              <w:right w:val="single" w:sz="4" w:space="0" w:color="auto"/>
            </w:tcBorders>
            <w:shd w:val="clear" w:color="auto" w:fill="D99594"/>
            <w:noWrap/>
            <w:vAlign w:val="bottom"/>
          </w:tcPr>
          <w:p w:rsidR="00713ED0" w:rsidRPr="00BB7F8F" w:rsidRDefault="00430228" w:rsidP="00535620">
            <w:pPr>
              <w:jc w:val="both"/>
              <w:rPr>
                <w:rFonts w:ascii="Calibri" w:eastAsia="Times New Roman" w:hAnsi="Calibri" w:cs="Times New Roman"/>
                <w:b/>
                <w:bCs/>
                <w:sz w:val="20"/>
                <w:szCs w:val="20"/>
                <w:lang w:val="en-GB"/>
              </w:rPr>
            </w:pPr>
            <w:r w:rsidRPr="00BB7F8F">
              <w:rPr>
                <w:rFonts w:ascii="Calibri" w:eastAsia="Times New Roman" w:hAnsi="Calibri" w:cs="Times New Roman"/>
                <w:b/>
                <w:bCs/>
                <w:sz w:val="20"/>
                <w:szCs w:val="20"/>
                <w:lang w:val="en-GB"/>
              </w:rPr>
              <w:t>No</w:t>
            </w:r>
          </w:p>
        </w:tc>
        <w:tc>
          <w:tcPr>
            <w:tcW w:w="1837"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tcPr>
          <w:p w:rsidR="00713ED0" w:rsidRPr="00BB7F8F" w:rsidRDefault="00D55AD2" w:rsidP="00535620">
            <w:pPr>
              <w:jc w:val="both"/>
              <w:rPr>
                <w:rFonts w:ascii="Calibri" w:eastAsia="Times New Roman" w:hAnsi="Calibri" w:cs="Times New Roman"/>
                <w:b/>
                <w:bCs/>
                <w:sz w:val="20"/>
                <w:szCs w:val="20"/>
                <w:lang w:val="en-GB"/>
              </w:rPr>
            </w:pPr>
            <w:r w:rsidRPr="00BB7F8F">
              <w:rPr>
                <w:rFonts w:ascii="Calibri" w:eastAsia="Times New Roman" w:hAnsi="Calibri" w:cs="Times New Roman"/>
                <w:b/>
                <w:bCs/>
                <w:sz w:val="20"/>
                <w:szCs w:val="20"/>
                <w:lang w:val="en-GB"/>
              </w:rPr>
              <w:t>Fail</w:t>
            </w:r>
          </w:p>
        </w:tc>
      </w:tr>
      <w:tr w:rsidR="00713ED0" w:rsidRPr="00BB7F8F">
        <w:trPr>
          <w:trHeight w:val="300"/>
        </w:trPr>
        <w:tc>
          <w:tcPr>
            <w:tcW w:w="3701" w:type="dxa"/>
            <w:tcBorders>
              <w:top w:val="nil"/>
              <w:left w:val="single" w:sz="4" w:space="0" w:color="auto"/>
              <w:bottom w:val="single" w:sz="4" w:space="0" w:color="auto"/>
              <w:right w:val="single" w:sz="4" w:space="0" w:color="auto"/>
            </w:tcBorders>
            <w:shd w:val="clear" w:color="auto" w:fill="auto"/>
            <w:vAlign w:val="bottom"/>
          </w:tcPr>
          <w:p w:rsidR="00713ED0" w:rsidRPr="00BB7F8F" w:rsidRDefault="00713ED0" w:rsidP="00535620">
            <w:pPr>
              <w:jc w:val="both"/>
              <w:rPr>
                <w:rFonts w:ascii="Calibri" w:eastAsia="Times New Roman" w:hAnsi="Calibri" w:cs="Times New Roman"/>
                <w:bCs/>
                <w:i/>
                <w:color w:val="000000"/>
                <w:sz w:val="20"/>
                <w:szCs w:val="20"/>
                <w:lang w:val="en-GB"/>
              </w:rPr>
            </w:pPr>
            <w:r w:rsidRPr="00BB7F8F">
              <w:rPr>
                <w:rFonts w:ascii="Calibri" w:eastAsia="Times New Roman" w:hAnsi="Calibri" w:cs="Times New Roman"/>
                <w:bCs/>
                <w:i/>
                <w:color w:val="000000"/>
                <w:sz w:val="20"/>
                <w:szCs w:val="20"/>
                <w:lang w:val="en-GB"/>
              </w:rPr>
              <w:t>Parole Board of Canada</w:t>
            </w:r>
            <w:r w:rsidR="009878A1">
              <w:rPr>
                <w:rFonts w:ascii="Calibri" w:eastAsia="Times New Roman" w:hAnsi="Calibri" w:cs="Times New Roman"/>
                <w:bCs/>
                <w:i/>
                <w:color w:val="000000"/>
                <w:sz w:val="20"/>
                <w:szCs w:val="20"/>
                <w:lang w:val="en-GB"/>
              </w:rPr>
              <w:t xml:space="preserve"> </w:t>
            </w:r>
            <w:r w:rsidR="009878A1" w:rsidRPr="009878A1">
              <w:rPr>
                <w:rFonts w:ascii="Calibri" w:eastAsia="Times New Roman" w:hAnsi="Calibri" w:cs="Times New Roman"/>
                <w:bCs/>
                <w:i/>
                <w:color w:val="000000"/>
                <w:sz w:val="20"/>
                <w:szCs w:val="20"/>
                <w:lang w:val="en-GB"/>
              </w:rPr>
              <w:t>#1</w:t>
            </w:r>
          </w:p>
        </w:tc>
        <w:tc>
          <w:tcPr>
            <w:tcW w:w="1843" w:type="dxa"/>
            <w:tcBorders>
              <w:top w:val="single" w:sz="4" w:space="0" w:color="auto"/>
              <w:left w:val="single" w:sz="4" w:space="0" w:color="auto"/>
              <w:bottom w:val="single" w:sz="4" w:space="0" w:color="auto"/>
              <w:right w:val="single" w:sz="4" w:space="0" w:color="auto"/>
            </w:tcBorders>
            <w:shd w:val="clear" w:color="000000" w:fill="DAEEF3" w:themeFill="accent5" w:themeFillTint="33"/>
            <w:noWrap/>
            <w:vAlign w:val="bottom"/>
          </w:tcPr>
          <w:p w:rsidR="00713ED0" w:rsidRPr="00BB7F8F" w:rsidRDefault="00713ED0" w:rsidP="00535620">
            <w:pPr>
              <w:jc w:val="both"/>
              <w:rPr>
                <w:rFonts w:ascii="Calibri" w:eastAsia="Times New Roman" w:hAnsi="Calibri" w:cs="Times New Roman"/>
                <w:b/>
                <w:bCs/>
                <w:sz w:val="20"/>
                <w:szCs w:val="20"/>
                <w:lang w:val="en-GB"/>
              </w:rPr>
            </w:pPr>
            <w:r w:rsidRPr="00BB7F8F">
              <w:rPr>
                <w:rFonts w:ascii="Calibri" w:eastAsia="Times New Roman" w:hAnsi="Calibri" w:cs="Times New Roman"/>
                <w:b/>
                <w:bCs/>
                <w:sz w:val="20"/>
                <w:szCs w:val="20"/>
                <w:lang w:val="en-GB"/>
              </w:rPr>
              <w:t>Yes</w:t>
            </w:r>
          </w:p>
        </w:tc>
        <w:tc>
          <w:tcPr>
            <w:tcW w:w="1275" w:type="dxa"/>
            <w:tcBorders>
              <w:top w:val="single" w:sz="4" w:space="0" w:color="auto"/>
              <w:left w:val="single" w:sz="4" w:space="0" w:color="auto"/>
              <w:bottom w:val="single" w:sz="4" w:space="0" w:color="auto"/>
              <w:right w:val="single" w:sz="4" w:space="0" w:color="auto"/>
            </w:tcBorders>
            <w:shd w:val="clear" w:color="000000" w:fill="DAEEF3"/>
            <w:noWrap/>
            <w:vAlign w:val="bottom"/>
          </w:tcPr>
          <w:p w:rsidR="00713ED0" w:rsidRPr="00BB7F8F" w:rsidRDefault="00713ED0" w:rsidP="00535620">
            <w:pPr>
              <w:jc w:val="both"/>
              <w:rPr>
                <w:rFonts w:ascii="Calibri" w:eastAsia="Times New Roman" w:hAnsi="Calibri" w:cs="Times New Roman"/>
                <w:b/>
                <w:bCs/>
                <w:sz w:val="20"/>
                <w:szCs w:val="20"/>
                <w:lang w:val="en-GB"/>
              </w:rPr>
            </w:pPr>
            <w:r w:rsidRPr="00BB7F8F">
              <w:rPr>
                <w:rFonts w:ascii="Calibri" w:eastAsia="Times New Roman" w:hAnsi="Calibri" w:cs="Times New Roman"/>
                <w:b/>
                <w:bCs/>
                <w:sz w:val="20"/>
                <w:szCs w:val="20"/>
                <w:lang w:val="en-GB"/>
              </w:rPr>
              <w:t>Yes</w:t>
            </w:r>
          </w:p>
        </w:tc>
        <w:tc>
          <w:tcPr>
            <w:tcW w:w="1837" w:type="dxa"/>
            <w:tcBorders>
              <w:top w:val="single" w:sz="4" w:space="0" w:color="auto"/>
              <w:left w:val="single" w:sz="4" w:space="0" w:color="auto"/>
              <w:bottom w:val="single" w:sz="4" w:space="0" w:color="auto"/>
              <w:right w:val="single" w:sz="4" w:space="0" w:color="auto"/>
            </w:tcBorders>
            <w:shd w:val="clear" w:color="auto" w:fill="92D050"/>
            <w:noWrap/>
            <w:vAlign w:val="bottom"/>
          </w:tcPr>
          <w:p w:rsidR="00713ED0" w:rsidRPr="00BB7F8F" w:rsidRDefault="0006566C" w:rsidP="00535620">
            <w:pPr>
              <w:jc w:val="both"/>
              <w:rPr>
                <w:rFonts w:ascii="Calibri" w:eastAsia="Times New Roman" w:hAnsi="Calibri" w:cs="Times New Roman"/>
                <w:b/>
                <w:bCs/>
                <w:sz w:val="20"/>
                <w:szCs w:val="20"/>
                <w:lang w:val="en-GB"/>
              </w:rPr>
            </w:pPr>
            <w:r w:rsidRPr="00BB7F8F">
              <w:rPr>
                <w:rFonts w:ascii="Calibri" w:eastAsia="Times New Roman" w:hAnsi="Calibri" w:cs="Times New Roman"/>
                <w:b/>
                <w:bCs/>
                <w:sz w:val="20"/>
                <w:szCs w:val="20"/>
                <w:lang w:val="en-GB"/>
              </w:rPr>
              <w:t>Excellent</w:t>
            </w:r>
          </w:p>
        </w:tc>
      </w:tr>
      <w:tr w:rsidR="0006566C" w:rsidRPr="00BB7F8F">
        <w:trPr>
          <w:trHeight w:val="300"/>
        </w:trPr>
        <w:tc>
          <w:tcPr>
            <w:tcW w:w="3701" w:type="dxa"/>
            <w:tcBorders>
              <w:top w:val="nil"/>
              <w:left w:val="single" w:sz="4" w:space="0" w:color="auto"/>
              <w:bottom w:val="single" w:sz="4" w:space="0" w:color="auto"/>
              <w:right w:val="single" w:sz="4" w:space="0" w:color="auto"/>
            </w:tcBorders>
            <w:shd w:val="clear" w:color="auto" w:fill="auto"/>
            <w:vAlign w:val="bottom"/>
          </w:tcPr>
          <w:p w:rsidR="0006566C" w:rsidRPr="00BB7F8F" w:rsidRDefault="0006566C" w:rsidP="00535620">
            <w:pPr>
              <w:jc w:val="both"/>
              <w:rPr>
                <w:rFonts w:ascii="Calibri" w:eastAsia="Times New Roman" w:hAnsi="Calibri" w:cs="Times New Roman"/>
                <w:bCs/>
                <w:i/>
                <w:color w:val="000000"/>
                <w:sz w:val="20"/>
                <w:szCs w:val="20"/>
                <w:lang w:val="en-GB"/>
              </w:rPr>
            </w:pPr>
            <w:r w:rsidRPr="00BB7F8F">
              <w:rPr>
                <w:rFonts w:ascii="Calibri" w:eastAsia="Times New Roman" w:hAnsi="Calibri" w:cs="Times New Roman"/>
                <w:bCs/>
                <w:i/>
                <w:color w:val="000000"/>
                <w:sz w:val="20"/>
                <w:szCs w:val="20"/>
                <w:lang w:val="en-GB"/>
              </w:rPr>
              <w:t>Parole Board of Canada #2</w:t>
            </w:r>
          </w:p>
        </w:tc>
        <w:tc>
          <w:tcPr>
            <w:tcW w:w="1843" w:type="dxa"/>
            <w:tcBorders>
              <w:top w:val="single" w:sz="4" w:space="0" w:color="auto"/>
              <w:left w:val="single" w:sz="4" w:space="0" w:color="auto"/>
              <w:bottom w:val="single" w:sz="4" w:space="0" w:color="auto"/>
              <w:right w:val="single" w:sz="4" w:space="0" w:color="auto"/>
            </w:tcBorders>
            <w:shd w:val="clear" w:color="000000" w:fill="DAEEF3" w:themeFill="accent5" w:themeFillTint="33"/>
            <w:noWrap/>
            <w:vAlign w:val="bottom"/>
          </w:tcPr>
          <w:p w:rsidR="0006566C" w:rsidRPr="00BB7F8F" w:rsidRDefault="0006566C" w:rsidP="00535620">
            <w:pPr>
              <w:jc w:val="both"/>
              <w:rPr>
                <w:rFonts w:ascii="Calibri" w:eastAsia="Times New Roman" w:hAnsi="Calibri" w:cs="Times New Roman"/>
                <w:b/>
                <w:bCs/>
                <w:sz w:val="20"/>
                <w:szCs w:val="20"/>
                <w:lang w:val="en-GB"/>
              </w:rPr>
            </w:pPr>
            <w:r w:rsidRPr="00BB7F8F">
              <w:rPr>
                <w:rFonts w:ascii="Calibri" w:eastAsia="Times New Roman" w:hAnsi="Calibri" w:cs="Times New Roman"/>
                <w:b/>
                <w:bCs/>
                <w:sz w:val="20"/>
                <w:szCs w:val="20"/>
                <w:lang w:val="en-GB"/>
              </w:rPr>
              <w:t>Yes</w:t>
            </w:r>
          </w:p>
        </w:tc>
        <w:tc>
          <w:tcPr>
            <w:tcW w:w="1275" w:type="dxa"/>
            <w:tcBorders>
              <w:top w:val="single" w:sz="4" w:space="0" w:color="auto"/>
              <w:left w:val="single" w:sz="4" w:space="0" w:color="auto"/>
              <w:bottom w:val="single" w:sz="4" w:space="0" w:color="auto"/>
              <w:right w:val="single" w:sz="4" w:space="0" w:color="auto"/>
            </w:tcBorders>
            <w:shd w:val="clear" w:color="000000" w:fill="DAEEF3"/>
            <w:noWrap/>
            <w:vAlign w:val="bottom"/>
          </w:tcPr>
          <w:p w:rsidR="0006566C" w:rsidRPr="00BB7F8F" w:rsidRDefault="0006566C" w:rsidP="00535620">
            <w:pPr>
              <w:jc w:val="both"/>
              <w:rPr>
                <w:rFonts w:ascii="Calibri" w:eastAsia="Times New Roman" w:hAnsi="Calibri" w:cs="Times New Roman"/>
                <w:b/>
                <w:bCs/>
                <w:sz w:val="20"/>
                <w:szCs w:val="20"/>
                <w:lang w:val="en-GB"/>
              </w:rPr>
            </w:pPr>
            <w:r w:rsidRPr="00BB7F8F">
              <w:rPr>
                <w:rFonts w:ascii="Calibri" w:eastAsia="Times New Roman" w:hAnsi="Calibri" w:cs="Times New Roman"/>
                <w:b/>
                <w:bCs/>
                <w:sz w:val="20"/>
                <w:szCs w:val="20"/>
                <w:lang w:val="en-GB"/>
              </w:rPr>
              <w:t>Yes</w:t>
            </w:r>
          </w:p>
        </w:tc>
        <w:tc>
          <w:tcPr>
            <w:tcW w:w="1837" w:type="dxa"/>
            <w:tcBorders>
              <w:top w:val="single" w:sz="4" w:space="0" w:color="auto"/>
              <w:left w:val="single" w:sz="4" w:space="0" w:color="auto"/>
              <w:bottom w:val="single" w:sz="4" w:space="0" w:color="auto"/>
              <w:right w:val="single" w:sz="4" w:space="0" w:color="auto"/>
            </w:tcBorders>
            <w:shd w:val="clear" w:color="auto" w:fill="92D050"/>
            <w:noWrap/>
            <w:vAlign w:val="bottom"/>
          </w:tcPr>
          <w:p w:rsidR="0006566C" w:rsidRPr="00BB7F8F" w:rsidRDefault="0006566C" w:rsidP="00535620">
            <w:pPr>
              <w:jc w:val="both"/>
              <w:rPr>
                <w:rFonts w:ascii="Calibri" w:eastAsia="Times New Roman" w:hAnsi="Calibri" w:cs="Times New Roman"/>
                <w:b/>
                <w:bCs/>
                <w:sz w:val="20"/>
                <w:szCs w:val="20"/>
                <w:lang w:val="en-GB"/>
              </w:rPr>
            </w:pPr>
            <w:r w:rsidRPr="00BB7F8F">
              <w:rPr>
                <w:rFonts w:ascii="Calibri" w:eastAsia="Times New Roman" w:hAnsi="Calibri" w:cs="Times New Roman"/>
                <w:b/>
                <w:bCs/>
                <w:sz w:val="20"/>
                <w:szCs w:val="20"/>
                <w:lang w:val="en-GB"/>
              </w:rPr>
              <w:t>Excellent</w:t>
            </w:r>
          </w:p>
        </w:tc>
      </w:tr>
      <w:tr w:rsidR="00713ED0" w:rsidRPr="00BB7F8F">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tcPr>
          <w:p w:rsidR="00713ED0" w:rsidRPr="00BB7F8F" w:rsidRDefault="00713ED0" w:rsidP="00535620">
            <w:pPr>
              <w:jc w:val="both"/>
              <w:rPr>
                <w:rFonts w:ascii="Calibri" w:eastAsia="Times New Roman" w:hAnsi="Calibri" w:cs="Times New Roman"/>
                <w:bCs/>
                <w:i/>
                <w:color w:val="000000"/>
                <w:sz w:val="20"/>
                <w:szCs w:val="20"/>
                <w:lang w:val="en-GB"/>
              </w:rPr>
            </w:pPr>
            <w:r w:rsidRPr="00BB7F8F">
              <w:rPr>
                <w:rFonts w:ascii="Calibri" w:eastAsia="Times New Roman" w:hAnsi="Calibri" w:cs="Times New Roman"/>
                <w:bCs/>
                <w:i/>
                <w:color w:val="000000"/>
                <w:sz w:val="20"/>
                <w:szCs w:val="20"/>
                <w:lang w:val="en-GB"/>
              </w:rPr>
              <w:t>Public Safety Canada</w:t>
            </w:r>
            <w:r w:rsidR="009878A1">
              <w:rPr>
                <w:rFonts w:ascii="Calibri" w:eastAsia="Times New Roman" w:hAnsi="Calibri" w:cs="Times New Roman"/>
                <w:bCs/>
                <w:i/>
                <w:color w:val="000000"/>
                <w:sz w:val="20"/>
                <w:szCs w:val="20"/>
                <w:lang w:val="en-GB"/>
              </w:rPr>
              <w:t xml:space="preserve"> </w:t>
            </w:r>
            <w:r w:rsidR="009878A1" w:rsidRPr="009878A1">
              <w:rPr>
                <w:rFonts w:ascii="Calibri" w:eastAsia="Times New Roman" w:hAnsi="Calibri" w:cs="Times New Roman"/>
                <w:bCs/>
                <w:i/>
                <w:color w:val="000000"/>
                <w:sz w:val="20"/>
                <w:szCs w:val="20"/>
                <w:lang w:val="en-GB"/>
              </w:rPr>
              <w:t>#1</w:t>
            </w:r>
          </w:p>
        </w:tc>
        <w:tc>
          <w:tcPr>
            <w:tcW w:w="1843" w:type="dxa"/>
            <w:tcBorders>
              <w:top w:val="single" w:sz="4" w:space="0" w:color="auto"/>
              <w:left w:val="single" w:sz="4" w:space="0" w:color="auto"/>
              <w:bottom w:val="single" w:sz="4" w:space="0" w:color="auto"/>
              <w:right w:val="single" w:sz="4" w:space="0" w:color="auto"/>
            </w:tcBorders>
            <w:shd w:val="clear" w:color="auto" w:fill="DAEEF3"/>
            <w:noWrap/>
            <w:vAlign w:val="bottom"/>
          </w:tcPr>
          <w:p w:rsidR="00713ED0" w:rsidRPr="00BB7F8F" w:rsidRDefault="006F0667" w:rsidP="00535620">
            <w:pPr>
              <w:jc w:val="both"/>
              <w:rPr>
                <w:rFonts w:ascii="Calibri" w:eastAsia="Times New Roman" w:hAnsi="Calibri" w:cs="Times New Roman"/>
                <w:b/>
                <w:bCs/>
                <w:sz w:val="20"/>
                <w:szCs w:val="20"/>
                <w:lang w:val="en-GB"/>
              </w:rPr>
            </w:pPr>
            <w:r>
              <w:rPr>
                <w:rFonts w:ascii="Calibri" w:eastAsia="Times New Roman" w:hAnsi="Calibri" w:cs="Times New Roman"/>
                <w:b/>
                <w:bCs/>
                <w:sz w:val="20"/>
                <w:szCs w:val="20"/>
                <w:lang w:val="en-GB"/>
              </w:rPr>
              <w:t>Yes</w:t>
            </w:r>
          </w:p>
        </w:tc>
        <w:tc>
          <w:tcPr>
            <w:tcW w:w="1275" w:type="dxa"/>
            <w:tcBorders>
              <w:top w:val="single" w:sz="4" w:space="0" w:color="auto"/>
              <w:left w:val="single" w:sz="4" w:space="0" w:color="auto"/>
              <w:bottom w:val="single" w:sz="4" w:space="0" w:color="auto"/>
              <w:right w:val="single" w:sz="4" w:space="0" w:color="auto"/>
            </w:tcBorders>
            <w:shd w:val="clear" w:color="auto" w:fill="D99594"/>
            <w:noWrap/>
            <w:vAlign w:val="bottom"/>
          </w:tcPr>
          <w:p w:rsidR="00713ED0" w:rsidRPr="00BB7F8F" w:rsidRDefault="006F0667" w:rsidP="00771D3E">
            <w:pPr>
              <w:jc w:val="both"/>
              <w:rPr>
                <w:rFonts w:ascii="Calibri" w:eastAsia="Times New Roman" w:hAnsi="Calibri" w:cs="Times New Roman"/>
                <w:b/>
                <w:bCs/>
                <w:sz w:val="20"/>
                <w:szCs w:val="20"/>
                <w:lang w:val="en-GB"/>
              </w:rPr>
            </w:pPr>
            <w:r>
              <w:rPr>
                <w:rFonts w:ascii="Calibri" w:eastAsia="Times New Roman" w:hAnsi="Calibri" w:cs="Times New Roman"/>
                <w:b/>
                <w:bCs/>
                <w:sz w:val="20"/>
                <w:szCs w:val="20"/>
                <w:lang w:val="en-GB"/>
              </w:rPr>
              <w:t>No</w:t>
            </w:r>
          </w:p>
        </w:tc>
        <w:tc>
          <w:tcPr>
            <w:tcW w:w="1837" w:type="dxa"/>
            <w:tcBorders>
              <w:top w:val="single" w:sz="4" w:space="0" w:color="auto"/>
              <w:left w:val="single" w:sz="4" w:space="0" w:color="auto"/>
              <w:bottom w:val="single" w:sz="4" w:space="0" w:color="auto"/>
              <w:right w:val="single" w:sz="4" w:space="0" w:color="auto"/>
            </w:tcBorders>
            <w:shd w:val="clear" w:color="auto" w:fill="D99594"/>
            <w:noWrap/>
            <w:vAlign w:val="bottom"/>
          </w:tcPr>
          <w:p w:rsidR="00713ED0" w:rsidRPr="00BB7F8F" w:rsidRDefault="006F0667" w:rsidP="00535620">
            <w:pPr>
              <w:jc w:val="both"/>
              <w:rPr>
                <w:rFonts w:ascii="Calibri" w:eastAsia="Times New Roman" w:hAnsi="Calibri" w:cs="Times New Roman"/>
                <w:b/>
                <w:bCs/>
                <w:sz w:val="20"/>
                <w:szCs w:val="20"/>
                <w:lang w:val="en-GB"/>
              </w:rPr>
            </w:pPr>
            <w:r>
              <w:rPr>
                <w:rFonts w:ascii="Calibri" w:eastAsia="Times New Roman" w:hAnsi="Calibri" w:cs="Times New Roman"/>
                <w:b/>
                <w:bCs/>
                <w:sz w:val="20"/>
                <w:szCs w:val="20"/>
                <w:lang w:val="en-GB"/>
              </w:rPr>
              <w:t>Fail</w:t>
            </w:r>
          </w:p>
        </w:tc>
      </w:tr>
      <w:tr w:rsidR="00771D3E" w:rsidRPr="00BB7F8F">
        <w:trPr>
          <w:trHeight w:val="339"/>
        </w:trPr>
        <w:tc>
          <w:tcPr>
            <w:tcW w:w="3701" w:type="dxa"/>
            <w:tcBorders>
              <w:top w:val="nil"/>
              <w:left w:val="single" w:sz="4" w:space="0" w:color="auto"/>
              <w:bottom w:val="single" w:sz="4" w:space="0" w:color="auto"/>
              <w:right w:val="single" w:sz="4" w:space="0" w:color="auto"/>
            </w:tcBorders>
            <w:shd w:val="clear" w:color="auto" w:fill="auto"/>
            <w:noWrap/>
            <w:vAlign w:val="bottom"/>
          </w:tcPr>
          <w:p w:rsidR="00771D3E" w:rsidRPr="00BB7F8F" w:rsidRDefault="00771D3E" w:rsidP="00535620">
            <w:pPr>
              <w:jc w:val="both"/>
              <w:rPr>
                <w:rFonts w:ascii="Calibri" w:eastAsia="Times New Roman" w:hAnsi="Calibri" w:cs="Times New Roman"/>
                <w:bCs/>
                <w:i/>
                <w:color w:val="000000"/>
                <w:sz w:val="20"/>
                <w:szCs w:val="20"/>
                <w:lang w:val="en-GB"/>
              </w:rPr>
            </w:pPr>
            <w:r w:rsidRPr="00BB7F8F">
              <w:rPr>
                <w:rFonts w:ascii="Calibri" w:eastAsia="Times New Roman" w:hAnsi="Calibri" w:cs="Times New Roman"/>
                <w:bCs/>
                <w:i/>
                <w:color w:val="000000"/>
                <w:sz w:val="20"/>
                <w:szCs w:val="20"/>
                <w:lang w:val="en-GB"/>
              </w:rPr>
              <w:t>Public Safety Canada #2</w:t>
            </w:r>
          </w:p>
        </w:tc>
        <w:tc>
          <w:tcPr>
            <w:tcW w:w="1843" w:type="dxa"/>
            <w:tcBorders>
              <w:top w:val="single" w:sz="4" w:space="0" w:color="auto"/>
              <w:left w:val="single" w:sz="4" w:space="0" w:color="auto"/>
              <w:bottom w:val="single" w:sz="4" w:space="0" w:color="auto"/>
              <w:right w:val="single" w:sz="4" w:space="0" w:color="auto"/>
            </w:tcBorders>
            <w:shd w:val="clear" w:color="auto" w:fill="DAEEF3"/>
            <w:noWrap/>
            <w:vAlign w:val="bottom"/>
          </w:tcPr>
          <w:p w:rsidR="00771D3E" w:rsidRPr="00BB7F8F" w:rsidRDefault="006F0667" w:rsidP="00535620">
            <w:pPr>
              <w:jc w:val="both"/>
              <w:rPr>
                <w:rFonts w:ascii="Calibri" w:eastAsia="Times New Roman" w:hAnsi="Calibri" w:cs="Times New Roman"/>
                <w:b/>
                <w:bCs/>
                <w:sz w:val="20"/>
                <w:szCs w:val="20"/>
                <w:lang w:val="en-GB"/>
              </w:rPr>
            </w:pPr>
            <w:r>
              <w:rPr>
                <w:rFonts w:ascii="Calibri" w:eastAsia="Times New Roman" w:hAnsi="Calibri" w:cs="Times New Roman"/>
                <w:b/>
                <w:bCs/>
                <w:sz w:val="20"/>
                <w:szCs w:val="20"/>
                <w:lang w:val="en-GB"/>
              </w:rPr>
              <w:t>Yes</w:t>
            </w:r>
          </w:p>
        </w:tc>
        <w:tc>
          <w:tcPr>
            <w:tcW w:w="1275" w:type="dxa"/>
            <w:tcBorders>
              <w:top w:val="single" w:sz="4" w:space="0" w:color="auto"/>
              <w:left w:val="single" w:sz="4" w:space="0" w:color="auto"/>
              <w:bottom w:val="single" w:sz="4" w:space="0" w:color="auto"/>
              <w:right w:val="single" w:sz="4" w:space="0" w:color="auto"/>
            </w:tcBorders>
            <w:shd w:val="clear" w:color="auto" w:fill="D99594"/>
            <w:noWrap/>
            <w:vAlign w:val="bottom"/>
          </w:tcPr>
          <w:p w:rsidR="00771D3E" w:rsidRPr="00BB7F8F" w:rsidRDefault="006F0667" w:rsidP="00771D3E">
            <w:pPr>
              <w:jc w:val="both"/>
              <w:rPr>
                <w:rFonts w:ascii="Calibri" w:eastAsia="Times New Roman" w:hAnsi="Calibri" w:cs="Times New Roman"/>
                <w:b/>
                <w:bCs/>
                <w:sz w:val="20"/>
                <w:szCs w:val="20"/>
                <w:lang w:val="en-GB"/>
              </w:rPr>
            </w:pPr>
            <w:r>
              <w:rPr>
                <w:rFonts w:ascii="Calibri" w:eastAsia="Times New Roman" w:hAnsi="Calibri" w:cs="Times New Roman"/>
                <w:b/>
                <w:bCs/>
                <w:sz w:val="20"/>
                <w:szCs w:val="20"/>
                <w:lang w:val="en-GB"/>
              </w:rPr>
              <w:t>No</w:t>
            </w:r>
          </w:p>
        </w:tc>
        <w:tc>
          <w:tcPr>
            <w:tcW w:w="1837" w:type="dxa"/>
            <w:tcBorders>
              <w:top w:val="single" w:sz="4" w:space="0" w:color="auto"/>
              <w:left w:val="single" w:sz="4" w:space="0" w:color="auto"/>
              <w:bottom w:val="single" w:sz="4" w:space="0" w:color="auto"/>
              <w:right w:val="single" w:sz="4" w:space="0" w:color="auto"/>
            </w:tcBorders>
            <w:shd w:val="clear" w:color="auto" w:fill="D99594"/>
            <w:noWrap/>
            <w:vAlign w:val="bottom"/>
          </w:tcPr>
          <w:p w:rsidR="00771D3E" w:rsidRPr="00BB7F8F" w:rsidRDefault="006F0667" w:rsidP="00535620">
            <w:pPr>
              <w:jc w:val="both"/>
              <w:rPr>
                <w:rFonts w:ascii="Calibri" w:eastAsia="Times New Roman" w:hAnsi="Calibri" w:cs="Times New Roman"/>
                <w:b/>
                <w:bCs/>
                <w:sz w:val="20"/>
                <w:szCs w:val="20"/>
                <w:lang w:val="en-GB"/>
              </w:rPr>
            </w:pPr>
            <w:r>
              <w:rPr>
                <w:rFonts w:ascii="Calibri" w:eastAsia="Times New Roman" w:hAnsi="Calibri" w:cs="Times New Roman"/>
                <w:b/>
                <w:bCs/>
                <w:sz w:val="20"/>
                <w:szCs w:val="20"/>
                <w:lang w:val="en-GB"/>
              </w:rPr>
              <w:t>Fail</w:t>
            </w:r>
          </w:p>
        </w:tc>
      </w:tr>
      <w:tr w:rsidR="00771D3E" w:rsidRPr="00BB7F8F">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tcPr>
          <w:p w:rsidR="00771D3E" w:rsidRPr="00BB7F8F" w:rsidRDefault="00771D3E" w:rsidP="00535620">
            <w:pPr>
              <w:jc w:val="both"/>
              <w:rPr>
                <w:rFonts w:ascii="Calibri" w:eastAsia="Times New Roman" w:hAnsi="Calibri" w:cs="Times New Roman"/>
                <w:bCs/>
                <w:i/>
                <w:color w:val="000000"/>
                <w:sz w:val="20"/>
                <w:szCs w:val="20"/>
                <w:lang w:val="en-GB"/>
              </w:rPr>
            </w:pPr>
            <w:r w:rsidRPr="00BB7F8F">
              <w:rPr>
                <w:rFonts w:ascii="Calibri" w:eastAsia="Times New Roman" w:hAnsi="Calibri" w:cs="Times New Roman"/>
                <w:bCs/>
                <w:i/>
                <w:color w:val="000000"/>
                <w:sz w:val="20"/>
                <w:szCs w:val="20"/>
                <w:lang w:val="en-GB"/>
              </w:rPr>
              <w:t>Public Safety Canada #3</w:t>
            </w:r>
          </w:p>
        </w:tc>
        <w:tc>
          <w:tcPr>
            <w:tcW w:w="1843" w:type="dxa"/>
            <w:tcBorders>
              <w:top w:val="single" w:sz="4" w:space="0" w:color="auto"/>
              <w:left w:val="single" w:sz="4" w:space="0" w:color="auto"/>
              <w:bottom w:val="single" w:sz="4" w:space="0" w:color="auto"/>
              <w:right w:val="single" w:sz="4" w:space="0" w:color="auto"/>
            </w:tcBorders>
            <w:shd w:val="clear" w:color="000000" w:fill="DAEEF3" w:themeFill="accent5" w:themeFillTint="33"/>
            <w:noWrap/>
            <w:vAlign w:val="bottom"/>
          </w:tcPr>
          <w:p w:rsidR="00771D3E" w:rsidRPr="00BB7F8F" w:rsidRDefault="00771D3E" w:rsidP="00535620">
            <w:pPr>
              <w:jc w:val="both"/>
              <w:rPr>
                <w:rFonts w:ascii="Calibri" w:eastAsia="Times New Roman" w:hAnsi="Calibri" w:cs="Times New Roman"/>
                <w:b/>
                <w:bCs/>
                <w:sz w:val="20"/>
                <w:szCs w:val="20"/>
                <w:lang w:val="en-GB"/>
              </w:rPr>
            </w:pPr>
            <w:r w:rsidRPr="00BB7F8F">
              <w:rPr>
                <w:rFonts w:ascii="Calibri" w:eastAsia="Times New Roman" w:hAnsi="Calibri" w:cs="Times New Roman"/>
                <w:b/>
                <w:bCs/>
                <w:sz w:val="20"/>
                <w:szCs w:val="20"/>
                <w:lang w:val="en-GB"/>
              </w:rPr>
              <w:t>Yes</w:t>
            </w:r>
          </w:p>
        </w:tc>
        <w:tc>
          <w:tcPr>
            <w:tcW w:w="1275" w:type="dxa"/>
            <w:tcBorders>
              <w:top w:val="single" w:sz="4" w:space="0" w:color="auto"/>
              <w:left w:val="single" w:sz="4" w:space="0" w:color="auto"/>
              <w:bottom w:val="single" w:sz="4" w:space="0" w:color="auto"/>
              <w:right w:val="single" w:sz="4" w:space="0" w:color="auto"/>
            </w:tcBorders>
            <w:shd w:val="clear" w:color="000000" w:fill="DAEEF3"/>
            <w:noWrap/>
            <w:vAlign w:val="bottom"/>
          </w:tcPr>
          <w:p w:rsidR="00771D3E" w:rsidRPr="00BB7F8F" w:rsidRDefault="00771D3E" w:rsidP="00771D3E">
            <w:pPr>
              <w:jc w:val="both"/>
              <w:rPr>
                <w:rFonts w:ascii="Calibri" w:eastAsia="Times New Roman" w:hAnsi="Calibri" w:cs="Times New Roman"/>
                <w:b/>
                <w:bCs/>
                <w:sz w:val="20"/>
                <w:szCs w:val="20"/>
                <w:lang w:val="en-GB"/>
              </w:rPr>
            </w:pPr>
            <w:r w:rsidRPr="00BB7F8F">
              <w:rPr>
                <w:rFonts w:ascii="Calibri" w:eastAsia="Times New Roman" w:hAnsi="Calibri" w:cs="Times New Roman"/>
                <w:b/>
                <w:bCs/>
                <w:sz w:val="20"/>
                <w:szCs w:val="20"/>
                <w:lang w:val="en-GB"/>
              </w:rPr>
              <w:t>Yes</w:t>
            </w:r>
          </w:p>
        </w:tc>
        <w:tc>
          <w:tcPr>
            <w:tcW w:w="1837"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rsidR="00771D3E" w:rsidRPr="00BB7F8F" w:rsidRDefault="00771D3E" w:rsidP="00535620">
            <w:pPr>
              <w:jc w:val="both"/>
              <w:rPr>
                <w:rFonts w:ascii="Calibri" w:eastAsia="Times New Roman" w:hAnsi="Calibri" w:cs="Times New Roman"/>
                <w:b/>
                <w:bCs/>
                <w:sz w:val="20"/>
                <w:szCs w:val="20"/>
                <w:lang w:val="en-GB"/>
              </w:rPr>
            </w:pPr>
            <w:r w:rsidRPr="00BB7F8F">
              <w:rPr>
                <w:rFonts w:ascii="Calibri" w:eastAsia="Times New Roman" w:hAnsi="Calibri" w:cs="Times New Roman"/>
                <w:b/>
                <w:bCs/>
                <w:sz w:val="20"/>
                <w:szCs w:val="20"/>
                <w:lang w:val="en-GB"/>
              </w:rPr>
              <w:t>Pass</w:t>
            </w:r>
          </w:p>
        </w:tc>
      </w:tr>
      <w:tr w:rsidR="00713ED0" w:rsidRPr="00BB7F8F">
        <w:trPr>
          <w:trHeight w:val="339"/>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ED0" w:rsidRPr="00BB7F8F" w:rsidRDefault="00713ED0" w:rsidP="00535620">
            <w:pPr>
              <w:jc w:val="both"/>
              <w:rPr>
                <w:rFonts w:ascii="Calibri" w:eastAsia="Times New Roman" w:hAnsi="Calibri" w:cs="Times New Roman"/>
                <w:bCs/>
                <w:i/>
                <w:color w:val="000000"/>
                <w:sz w:val="20"/>
                <w:szCs w:val="20"/>
                <w:lang w:val="en-GB"/>
              </w:rPr>
            </w:pPr>
            <w:r w:rsidRPr="00BB7F8F">
              <w:rPr>
                <w:rFonts w:ascii="Calibri" w:eastAsia="Times New Roman" w:hAnsi="Calibri" w:cs="Times New Roman"/>
                <w:bCs/>
                <w:i/>
                <w:color w:val="000000"/>
                <w:sz w:val="20"/>
                <w:szCs w:val="20"/>
                <w:lang w:val="en-GB"/>
              </w:rPr>
              <w:t>Status of Women Canada</w:t>
            </w:r>
            <w:r w:rsidR="009878A1">
              <w:rPr>
                <w:rFonts w:ascii="Calibri" w:eastAsia="Times New Roman" w:hAnsi="Calibri" w:cs="Times New Roman"/>
                <w:bCs/>
                <w:i/>
                <w:color w:val="000000"/>
                <w:sz w:val="20"/>
                <w:szCs w:val="20"/>
                <w:lang w:val="en-GB"/>
              </w:rPr>
              <w:t xml:space="preserve"> </w:t>
            </w:r>
            <w:r w:rsidR="009878A1" w:rsidRPr="009878A1">
              <w:rPr>
                <w:rFonts w:ascii="Calibri" w:eastAsia="Times New Roman" w:hAnsi="Calibri" w:cs="Times New Roman"/>
                <w:bCs/>
                <w:i/>
                <w:color w:val="000000"/>
                <w:sz w:val="20"/>
                <w:szCs w:val="20"/>
                <w:lang w:val="en-GB"/>
              </w:rPr>
              <w:t>#1</w:t>
            </w:r>
          </w:p>
        </w:tc>
        <w:tc>
          <w:tcPr>
            <w:tcW w:w="1843" w:type="dxa"/>
            <w:tcBorders>
              <w:top w:val="single" w:sz="4" w:space="0" w:color="auto"/>
              <w:left w:val="single" w:sz="4" w:space="0" w:color="auto"/>
              <w:bottom w:val="single" w:sz="4" w:space="0" w:color="auto"/>
              <w:right w:val="single" w:sz="4" w:space="0" w:color="auto"/>
            </w:tcBorders>
            <w:shd w:val="clear" w:color="000000" w:fill="DAEEF3"/>
            <w:noWrap/>
            <w:vAlign w:val="bottom"/>
          </w:tcPr>
          <w:p w:rsidR="00713ED0" w:rsidRPr="00BB7F8F" w:rsidRDefault="00713ED0" w:rsidP="00535620">
            <w:pPr>
              <w:jc w:val="both"/>
              <w:rPr>
                <w:rFonts w:ascii="Calibri" w:eastAsia="Times New Roman" w:hAnsi="Calibri" w:cs="Times New Roman"/>
                <w:b/>
                <w:bCs/>
                <w:sz w:val="20"/>
                <w:szCs w:val="20"/>
                <w:lang w:val="en-GB"/>
              </w:rPr>
            </w:pPr>
            <w:r w:rsidRPr="00BB7F8F">
              <w:rPr>
                <w:rFonts w:ascii="Calibri" w:eastAsia="Times New Roman" w:hAnsi="Calibri" w:cs="Times New Roman"/>
                <w:b/>
                <w:bCs/>
                <w:sz w:val="20"/>
                <w:szCs w:val="20"/>
                <w:lang w:val="en-GB"/>
              </w:rPr>
              <w:t>Yes</w:t>
            </w:r>
          </w:p>
        </w:tc>
        <w:tc>
          <w:tcPr>
            <w:tcW w:w="1275" w:type="dxa"/>
            <w:tcBorders>
              <w:top w:val="single" w:sz="4" w:space="0" w:color="auto"/>
              <w:left w:val="single" w:sz="4" w:space="0" w:color="auto"/>
              <w:bottom w:val="single" w:sz="4" w:space="0" w:color="auto"/>
              <w:right w:val="single" w:sz="4" w:space="0" w:color="auto"/>
            </w:tcBorders>
            <w:shd w:val="clear" w:color="000000" w:fill="DAEEF3"/>
            <w:noWrap/>
            <w:vAlign w:val="bottom"/>
          </w:tcPr>
          <w:p w:rsidR="00713ED0" w:rsidRPr="00BB7F8F" w:rsidRDefault="00713ED0" w:rsidP="00535620">
            <w:pPr>
              <w:jc w:val="both"/>
              <w:rPr>
                <w:rFonts w:ascii="Calibri" w:eastAsia="Times New Roman" w:hAnsi="Calibri" w:cs="Times New Roman"/>
                <w:b/>
                <w:bCs/>
                <w:sz w:val="20"/>
                <w:szCs w:val="20"/>
                <w:lang w:val="en-GB"/>
              </w:rPr>
            </w:pPr>
            <w:r w:rsidRPr="00BB7F8F">
              <w:rPr>
                <w:rFonts w:ascii="Calibri" w:eastAsia="Times New Roman" w:hAnsi="Calibri" w:cs="Times New Roman"/>
                <w:b/>
                <w:bCs/>
                <w:sz w:val="20"/>
                <w:szCs w:val="20"/>
                <w:lang w:val="en-GB"/>
              </w:rPr>
              <w:t>Yes</w:t>
            </w:r>
          </w:p>
        </w:tc>
        <w:tc>
          <w:tcPr>
            <w:tcW w:w="1837"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rsidR="00713ED0" w:rsidRPr="00BB7F8F" w:rsidRDefault="00713ED0" w:rsidP="00535620">
            <w:pPr>
              <w:jc w:val="both"/>
              <w:rPr>
                <w:rFonts w:ascii="Calibri" w:eastAsia="Times New Roman" w:hAnsi="Calibri" w:cs="Times New Roman"/>
                <w:b/>
                <w:bCs/>
                <w:sz w:val="20"/>
                <w:szCs w:val="20"/>
                <w:lang w:val="en-GB"/>
              </w:rPr>
            </w:pPr>
            <w:r w:rsidRPr="00BB7F8F">
              <w:rPr>
                <w:rFonts w:ascii="Calibri" w:eastAsia="Times New Roman" w:hAnsi="Calibri" w:cs="Times New Roman"/>
                <w:b/>
                <w:bCs/>
                <w:sz w:val="20"/>
                <w:szCs w:val="20"/>
                <w:lang w:val="en-GB"/>
              </w:rPr>
              <w:t>Pass</w:t>
            </w:r>
          </w:p>
        </w:tc>
      </w:tr>
      <w:tr w:rsidR="00771D3E" w:rsidRPr="00BB7F8F">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1D3E" w:rsidRPr="00BB7F8F" w:rsidRDefault="00771D3E" w:rsidP="00535620">
            <w:pPr>
              <w:jc w:val="both"/>
              <w:rPr>
                <w:rFonts w:ascii="Calibri" w:eastAsia="Times New Roman" w:hAnsi="Calibri" w:cs="Times New Roman"/>
                <w:bCs/>
                <w:i/>
                <w:color w:val="000000"/>
                <w:sz w:val="20"/>
                <w:szCs w:val="20"/>
                <w:lang w:val="en-GB"/>
              </w:rPr>
            </w:pPr>
            <w:r w:rsidRPr="00BB7F8F">
              <w:rPr>
                <w:rFonts w:ascii="Calibri" w:eastAsia="Times New Roman" w:hAnsi="Calibri" w:cs="Times New Roman"/>
                <w:bCs/>
                <w:i/>
                <w:color w:val="000000"/>
                <w:sz w:val="20"/>
                <w:szCs w:val="20"/>
                <w:lang w:val="en-GB"/>
              </w:rPr>
              <w:t>Status of Women Canada #2</w:t>
            </w:r>
          </w:p>
        </w:tc>
        <w:tc>
          <w:tcPr>
            <w:tcW w:w="1843" w:type="dxa"/>
            <w:tcBorders>
              <w:top w:val="single" w:sz="4" w:space="0" w:color="auto"/>
              <w:left w:val="single" w:sz="4" w:space="0" w:color="auto"/>
              <w:bottom w:val="single" w:sz="4" w:space="0" w:color="auto"/>
              <w:right w:val="single" w:sz="4" w:space="0" w:color="auto"/>
            </w:tcBorders>
            <w:shd w:val="clear" w:color="000000" w:fill="DAEEF3"/>
            <w:noWrap/>
            <w:vAlign w:val="bottom"/>
          </w:tcPr>
          <w:p w:rsidR="00771D3E" w:rsidRPr="00BB7F8F" w:rsidRDefault="00771D3E" w:rsidP="00535620">
            <w:pPr>
              <w:jc w:val="both"/>
              <w:rPr>
                <w:rFonts w:ascii="Calibri" w:eastAsia="Times New Roman" w:hAnsi="Calibri" w:cs="Times New Roman"/>
                <w:b/>
                <w:bCs/>
                <w:sz w:val="20"/>
                <w:szCs w:val="20"/>
                <w:lang w:val="en-GB"/>
              </w:rPr>
            </w:pPr>
            <w:r w:rsidRPr="00BB7F8F">
              <w:rPr>
                <w:rFonts w:ascii="Calibri" w:eastAsia="Times New Roman" w:hAnsi="Calibri" w:cs="Times New Roman"/>
                <w:b/>
                <w:bCs/>
                <w:sz w:val="20"/>
                <w:szCs w:val="20"/>
                <w:lang w:val="en-GB"/>
              </w:rPr>
              <w:t>Yes</w:t>
            </w:r>
          </w:p>
        </w:tc>
        <w:tc>
          <w:tcPr>
            <w:tcW w:w="1275" w:type="dxa"/>
            <w:tcBorders>
              <w:top w:val="single" w:sz="4" w:space="0" w:color="auto"/>
              <w:left w:val="single" w:sz="4" w:space="0" w:color="auto"/>
              <w:bottom w:val="single" w:sz="4" w:space="0" w:color="auto"/>
              <w:right w:val="single" w:sz="4" w:space="0" w:color="auto"/>
            </w:tcBorders>
            <w:shd w:val="clear" w:color="000000" w:fill="DAEEF3"/>
            <w:noWrap/>
            <w:vAlign w:val="bottom"/>
          </w:tcPr>
          <w:p w:rsidR="00771D3E" w:rsidRPr="00BB7F8F" w:rsidRDefault="00771D3E" w:rsidP="00535620">
            <w:pPr>
              <w:jc w:val="both"/>
              <w:rPr>
                <w:rFonts w:ascii="Calibri" w:eastAsia="Times New Roman" w:hAnsi="Calibri" w:cs="Times New Roman"/>
                <w:b/>
                <w:bCs/>
                <w:sz w:val="20"/>
                <w:szCs w:val="20"/>
                <w:lang w:val="en-GB"/>
              </w:rPr>
            </w:pPr>
            <w:r w:rsidRPr="00BB7F8F">
              <w:rPr>
                <w:rFonts w:ascii="Calibri" w:eastAsia="Times New Roman" w:hAnsi="Calibri" w:cs="Times New Roman"/>
                <w:b/>
                <w:bCs/>
                <w:sz w:val="20"/>
                <w:szCs w:val="20"/>
                <w:lang w:val="en-GB"/>
              </w:rPr>
              <w:t>Yes</w:t>
            </w:r>
          </w:p>
        </w:tc>
        <w:tc>
          <w:tcPr>
            <w:tcW w:w="1837"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rsidR="00771D3E" w:rsidRPr="00BB7F8F" w:rsidRDefault="00771D3E" w:rsidP="00535620">
            <w:pPr>
              <w:jc w:val="both"/>
              <w:rPr>
                <w:rFonts w:ascii="Calibri" w:eastAsia="Times New Roman" w:hAnsi="Calibri" w:cs="Times New Roman"/>
                <w:b/>
                <w:bCs/>
                <w:sz w:val="20"/>
                <w:szCs w:val="20"/>
                <w:lang w:val="en-GB"/>
              </w:rPr>
            </w:pPr>
            <w:r w:rsidRPr="00BB7F8F">
              <w:rPr>
                <w:rFonts w:ascii="Calibri" w:eastAsia="Times New Roman" w:hAnsi="Calibri" w:cs="Times New Roman"/>
                <w:b/>
                <w:bCs/>
                <w:sz w:val="20"/>
                <w:szCs w:val="20"/>
                <w:lang w:val="en-GB"/>
              </w:rPr>
              <w:t>Pass</w:t>
            </w:r>
          </w:p>
        </w:tc>
      </w:tr>
      <w:tr w:rsidR="00771D3E" w:rsidRPr="00BB7F8F">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1D3E" w:rsidRPr="00BB7F8F" w:rsidRDefault="00771D3E" w:rsidP="00535620">
            <w:pPr>
              <w:jc w:val="both"/>
              <w:rPr>
                <w:rFonts w:ascii="Calibri" w:eastAsia="Times New Roman" w:hAnsi="Calibri" w:cs="Times New Roman"/>
                <w:bCs/>
                <w:i/>
                <w:color w:val="000000"/>
                <w:sz w:val="20"/>
                <w:szCs w:val="20"/>
                <w:lang w:val="en-GB"/>
              </w:rPr>
            </w:pPr>
            <w:r w:rsidRPr="00BB7F8F">
              <w:rPr>
                <w:rFonts w:ascii="Calibri" w:eastAsia="Times New Roman" w:hAnsi="Calibri" w:cs="Times New Roman"/>
                <w:bCs/>
                <w:i/>
                <w:color w:val="000000"/>
                <w:sz w:val="20"/>
                <w:szCs w:val="20"/>
                <w:lang w:val="en-GB"/>
              </w:rPr>
              <w:t>Status of Women Canada #3</w:t>
            </w:r>
          </w:p>
        </w:tc>
        <w:tc>
          <w:tcPr>
            <w:tcW w:w="1843" w:type="dxa"/>
            <w:tcBorders>
              <w:top w:val="single" w:sz="4" w:space="0" w:color="auto"/>
              <w:left w:val="single" w:sz="4" w:space="0" w:color="auto"/>
              <w:bottom w:val="single" w:sz="4" w:space="0" w:color="auto"/>
              <w:right w:val="single" w:sz="4" w:space="0" w:color="auto"/>
            </w:tcBorders>
            <w:shd w:val="clear" w:color="000000" w:fill="D99594" w:themeFill="accent2" w:themeFillTint="99"/>
            <w:noWrap/>
            <w:vAlign w:val="bottom"/>
          </w:tcPr>
          <w:p w:rsidR="00771D3E" w:rsidRPr="00BB7F8F" w:rsidRDefault="00EB2CB6" w:rsidP="00535620">
            <w:pPr>
              <w:jc w:val="both"/>
              <w:rPr>
                <w:rFonts w:ascii="Calibri" w:eastAsia="Times New Roman" w:hAnsi="Calibri" w:cs="Times New Roman"/>
                <w:b/>
                <w:bCs/>
                <w:sz w:val="20"/>
                <w:szCs w:val="20"/>
                <w:lang w:val="en-GB"/>
              </w:rPr>
            </w:pPr>
            <w:r w:rsidRPr="00BB7F8F">
              <w:rPr>
                <w:rFonts w:ascii="Calibri" w:eastAsia="Times New Roman" w:hAnsi="Calibri" w:cs="Times New Roman"/>
                <w:b/>
                <w:bCs/>
                <w:sz w:val="20"/>
                <w:szCs w:val="20"/>
                <w:lang w:val="en-GB"/>
              </w:rPr>
              <w:t>No</w:t>
            </w:r>
          </w:p>
        </w:tc>
        <w:tc>
          <w:tcPr>
            <w:tcW w:w="1275"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tcPr>
          <w:p w:rsidR="00771D3E" w:rsidRPr="00BB7F8F" w:rsidRDefault="000F51FF" w:rsidP="00535620">
            <w:pPr>
              <w:jc w:val="both"/>
              <w:rPr>
                <w:rFonts w:ascii="Calibri" w:eastAsia="Times New Roman" w:hAnsi="Calibri" w:cs="Times New Roman"/>
                <w:b/>
                <w:bCs/>
                <w:sz w:val="20"/>
                <w:szCs w:val="20"/>
                <w:lang w:val="en-GB"/>
              </w:rPr>
            </w:pPr>
            <w:r w:rsidRPr="00BB7F8F">
              <w:rPr>
                <w:rFonts w:ascii="Calibri" w:eastAsia="Times New Roman" w:hAnsi="Calibri" w:cs="Times New Roman"/>
                <w:b/>
                <w:bCs/>
                <w:sz w:val="20"/>
                <w:szCs w:val="20"/>
                <w:lang w:val="en-GB"/>
              </w:rPr>
              <w:t>No</w:t>
            </w:r>
          </w:p>
        </w:tc>
        <w:tc>
          <w:tcPr>
            <w:tcW w:w="1837"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tcPr>
          <w:p w:rsidR="00771D3E" w:rsidRPr="00BB7F8F" w:rsidRDefault="000F51FF" w:rsidP="00535620">
            <w:pPr>
              <w:jc w:val="both"/>
              <w:rPr>
                <w:rFonts w:ascii="Calibri" w:eastAsia="Times New Roman" w:hAnsi="Calibri" w:cs="Times New Roman"/>
                <w:b/>
                <w:bCs/>
                <w:sz w:val="20"/>
                <w:szCs w:val="20"/>
                <w:lang w:val="en-GB"/>
              </w:rPr>
            </w:pPr>
            <w:r w:rsidRPr="00BB7F8F">
              <w:rPr>
                <w:rFonts w:ascii="Calibri" w:eastAsia="Times New Roman" w:hAnsi="Calibri" w:cs="Times New Roman"/>
                <w:b/>
                <w:bCs/>
                <w:sz w:val="20"/>
                <w:szCs w:val="20"/>
                <w:lang w:val="en-GB"/>
              </w:rPr>
              <w:t>Fail</w:t>
            </w:r>
          </w:p>
        </w:tc>
      </w:tr>
    </w:tbl>
    <w:p w:rsidR="00BB7F8F" w:rsidRPr="00BB7F8F" w:rsidRDefault="00BB7F8F" w:rsidP="00BB7F8F">
      <w:pPr>
        <w:jc w:val="both"/>
        <w:rPr>
          <w:lang w:val="en-GB"/>
        </w:rPr>
      </w:pPr>
    </w:p>
    <w:p w:rsidR="00582EB8" w:rsidRPr="00BB7F8F" w:rsidRDefault="00DA350A" w:rsidP="00BB7F8F">
      <w:pPr>
        <w:pStyle w:val="Heading1"/>
        <w:spacing w:before="120"/>
        <w:jc w:val="both"/>
        <w:rPr>
          <w:lang w:val="en-GB"/>
        </w:rPr>
      </w:pPr>
      <w:r w:rsidRPr="00BB7F8F">
        <w:rPr>
          <w:lang w:val="en-GB"/>
        </w:rPr>
        <w:t>Recommendations:</w:t>
      </w:r>
    </w:p>
    <w:p w:rsidR="00582EB8" w:rsidRPr="00BB7F8F" w:rsidRDefault="00582EB8" w:rsidP="00582EB8">
      <w:pPr>
        <w:jc w:val="both"/>
        <w:rPr>
          <w:lang w:val="en-GB"/>
        </w:rPr>
      </w:pPr>
    </w:p>
    <w:p w:rsidR="00AB5F4F" w:rsidRDefault="00AB5F4F" w:rsidP="00A85E97">
      <w:pPr>
        <w:pStyle w:val="ListParagraph"/>
        <w:numPr>
          <w:ilvl w:val="0"/>
          <w:numId w:val="36"/>
        </w:numPr>
        <w:jc w:val="both"/>
      </w:pPr>
      <w:r>
        <w:t xml:space="preserve">Proactive disclosure of the core institutional, organisational, operational and RTI information that the methodology is looking for should be an area where Canada excels. While </w:t>
      </w:r>
      <w:r w:rsidR="000B27D9">
        <w:t xml:space="preserve">almost </w:t>
      </w:r>
      <w:r>
        <w:t>no ratings of ‘None’ were recorded, far too many public authorities only got ‘Partial’ ratings, instead of the desired ‘Full’.</w:t>
      </w:r>
      <w:r w:rsidR="00F54E49">
        <w:t xml:space="preserve"> Providing information on procurement is a particular weakness in Canada.</w:t>
      </w:r>
    </w:p>
    <w:p w:rsidR="00A85E97" w:rsidRPr="00BB7F8F" w:rsidRDefault="00A85E97" w:rsidP="00A85E97">
      <w:pPr>
        <w:pStyle w:val="ListParagraph"/>
        <w:numPr>
          <w:ilvl w:val="0"/>
          <w:numId w:val="36"/>
        </w:numPr>
        <w:jc w:val="both"/>
      </w:pPr>
      <w:r w:rsidRPr="00BB7F8F">
        <w:t xml:space="preserve">More consistency is needed with respect to </w:t>
      </w:r>
      <w:r>
        <w:t xml:space="preserve">training for staff members, with not all public authorities providing </w:t>
      </w:r>
      <w:r w:rsidRPr="00BB7F8F">
        <w:t>training</w:t>
      </w:r>
      <w:r>
        <w:t>.</w:t>
      </w:r>
      <w:r w:rsidRPr="00BB7F8F">
        <w:t xml:space="preserve"> </w:t>
      </w:r>
    </w:p>
    <w:p w:rsidR="00582EB8" w:rsidRPr="00BB7F8F" w:rsidRDefault="00582EB8" w:rsidP="00DA350A">
      <w:pPr>
        <w:pStyle w:val="ListParagraph"/>
        <w:numPr>
          <w:ilvl w:val="0"/>
          <w:numId w:val="36"/>
        </w:numPr>
        <w:jc w:val="both"/>
      </w:pPr>
      <w:r w:rsidRPr="00BB7F8F">
        <w:t xml:space="preserve">The default method of delivery </w:t>
      </w:r>
      <w:r w:rsidR="00F54E49">
        <w:t xml:space="preserve">of information </w:t>
      </w:r>
      <w:r w:rsidRPr="00BB7F8F">
        <w:t xml:space="preserve">should match how the </w:t>
      </w:r>
      <w:r w:rsidR="00F54E49">
        <w:t>request was made</w:t>
      </w:r>
      <w:r w:rsidR="00DE7E18">
        <w:t xml:space="preserve"> (i.e. </w:t>
      </w:r>
      <w:r w:rsidRPr="00BB7F8F">
        <w:t xml:space="preserve">email the information if </w:t>
      </w:r>
      <w:r w:rsidR="00DE7E18">
        <w:t>the request was made</w:t>
      </w:r>
      <w:r w:rsidRPr="00BB7F8F">
        <w:t xml:space="preserve"> by email)</w:t>
      </w:r>
      <w:r w:rsidR="00DE7E18">
        <w:t xml:space="preserve">. The practice of sending electronic information in flash drives </w:t>
      </w:r>
      <w:r w:rsidR="00F54E49">
        <w:t xml:space="preserve">by regular mail </w:t>
      </w:r>
      <w:r w:rsidR="00DE7E18">
        <w:t>rather than by email should be reviewed.</w:t>
      </w:r>
    </w:p>
    <w:p w:rsidR="008E6A46" w:rsidRPr="00BB7F8F" w:rsidRDefault="00F54E49" w:rsidP="008E6A46">
      <w:pPr>
        <w:pStyle w:val="ListParagraph"/>
        <w:numPr>
          <w:ilvl w:val="0"/>
          <w:numId w:val="36"/>
        </w:numPr>
        <w:jc w:val="both"/>
      </w:pPr>
      <w:r>
        <w:t>The c</w:t>
      </w:r>
      <w:r w:rsidR="008E6A46" w:rsidRPr="00BB7F8F">
        <w:t>urrent practice (</w:t>
      </w:r>
      <w:r>
        <w:t>of</w:t>
      </w:r>
      <w:r w:rsidR="008E6A46" w:rsidRPr="00BB7F8F">
        <w:t xml:space="preserve"> many </w:t>
      </w:r>
      <w:r>
        <w:t>public authorities</w:t>
      </w:r>
      <w:r w:rsidR="008E6A46" w:rsidRPr="00BB7F8F">
        <w:t xml:space="preserve">) of requiring </w:t>
      </w:r>
      <w:r w:rsidR="00DE7E18">
        <w:t xml:space="preserve">the </w:t>
      </w:r>
      <w:r w:rsidR="008E6A46" w:rsidRPr="00BB7F8F">
        <w:t xml:space="preserve">$5 </w:t>
      </w:r>
      <w:r w:rsidR="00DE7E18">
        <w:t xml:space="preserve">application fee </w:t>
      </w:r>
      <w:r w:rsidR="008E6A46" w:rsidRPr="00BB7F8F">
        <w:t xml:space="preserve">to be sent via </w:t>
      </w:r>
      <w:r w:rsidR="00DE7E18">
        <w:t xml:space="preserve">cheque and through the </w:t>
      </w:r>
      <w:r w:rsidR="008E6A46" w:rsidRPr="00BB7F8F">
        <w:t xml:space="preserve">mail is outdated. All </w:t>
      </w:r>
      <w:r>
        <w:t>public authorities</w:t>
      </w:r>
      <w:r w:rsidRPr="00BB7F8F">
        <w:t xml:space="preserve"> </w:t>
      </w:r>
      <w:r w:rsidR="008E6A46" w:rsidRPr="00BB7F8F">
        <w:t xml:space="preserve">should subscribe to the pilot one-stop website that allows requesters to submit access to information requests online and pay via credit card. </w:t>
      </w:r>
    </w:p>
    <w:p w:rsidR="00BA69A1" w:rsidRPr="002F139E" w:rsidRDefault="00A85E97" w:rsidP="006F0667">
      <w:pPr>
        <w:pStyle w:val="ListParagraph"/>
        <w:numPr>
          <w:ilvl w:val="0"/>
          <w:numId w:val="36"/>
        </w:numPr>
        <w:jc w:val="both"/>
        <w:sectPr w:rsidR="00BA69A1" w:rsidRPr="002F139E">
          <w:footerReference w:type="even" r:id="rId19"/>
          <w:footerReference w:type="default" r:id="rId20"/>
          <w:pgSz w:w="12240" w:h="15840"/>
          <w:pgMar w:top="1440" w:right="1800" w:bottom="1440" w:left="1800" w:header="708" w:footer="708" w:gutter="0"/>
          <w:cols w:space="708"/>
          <w:docGrid w:linePitch="360"/>
        </w:sectPr>
      </w:pPr>
      <w:r>
        <w:t xml:space="preserve">Although many public authorities met the time limits and others asked for extensions that we deemed to be reasonable, there are still too many problems </w:t>
      </w:r>
      <w:r w:rsidR="00AB5F4F">
        <w:t>with delays</w:t>
      </w:r>
      <w:r>
        <w:t xml:space="preserve">, especially given the simple nature </w:t>
      </w:r>
      <w:r w:rsidR="002F139E">
        <w:t>of the requests we were posing.</w:t>
      </w:r>
    </w:p>
    <w:p w:rsidR="008E0DBC" w:rsidRPr="00BB7F8F" w:rsidRDefault="008E0DBC" w:rsidP="00535620">
      <w:pPr>
        <w:pStyle w:val="Heading1"/>
        <w:jc w:val="both"/>
        <w:rPr>
          <w:lang w:val="en-GB"/>
        </w:rPr>
      </w:pPr>
      <w:r w:rsidRPr="00BB7F8F">
        <w:rPr>
          <w:lang w:val="en-GB"/>
        </w:rPr>
        <w:t>Analysis of Ten Canadian Organi</w:t>
      </w:r>
      <w:r w:rsidR="00BB7F8F">
        <w:rPr>
          <w:lang w:val="en-GB"/>
        </w:rPr>
        <w:t>s</w:t>
      </w:r>
      <w:r w:rsidRPr="00BB7F8F">
        <w:rPr>
          <w:lang w:val="en-GB"/>
        </w:rPr>
        <w:t>ations – Proactive Disclosure, Institutional Measures, and Requests for Information</w:t>
      </w:r>
    </w:p>
    <w:p w:rsidR="00192967" w:rsidRPr="00BB7F8F" w:rsidRDefault="005364C5" w:rsidP="005364C5">
      <w:pPr>
        <w:pStyle w:val="Heading1"/>
        <w:rPr>
          <w:lang w:val="en-GB"/>
        </w:rPr>
      </w:pPr>
      <w:r w:rsidRPr="00BB7F8F">
        <w:rPr>
          <w:lang w:val="en-GB"/>
        </w:rPr>
        <w:t>Appendix 1: Proactive Disclosure</w:t>
      </w:r>
    </w:p>
    <w:p w:rsidR="00192967" w:rsidRPr="00BB7F8F" w:rsidRDefault="00192967" w:rsidP="00535620">
      <w:pPr>
        <w:pStyle w:val="NormalWeb"/>
        <w:spacing w:before="0" w:beforeAutospacing="0" w:after="0" w:afterAutospacing="0"/>
        <w:jc w:val="both"/>
        <w:rPr>
          <w:lang w:val="en-GB"/>
        </w:rPr>
      </w:pPr>
    </w:p>
    <w:tbl>
      <w:tblPr>
        <w:tblW w:w="27950" w:type="dxa"/>
        <w:tblInd w:w="-20" w:type="dxa"/>
        <w:tblLayout w:type="fixed"/>
        <w:tblCellMar>
          <w:top w:w="15" w:type="dxa"/>
          <w:left w:w="15" w:type="dxa"/>
          <w:bottom w:w="15" w:type="dxa"/>
          <w:right w:w="15" w:type="dxa"/>
        </w:tblCellMar>
        <w:tblLook w:val="04A0"/>
      </w:tblPr>
      <w:tblGrid>
        <w:gridCol w:w="1943"/>
        <w:gridCol w:w="1893"/>
        <w:gridCol w:w="20"/>
        <w:gridCol w:w="69"/>
        <w:gridCol w:w="2494"/>
        <w:gridCol w:w="197"/>
        <w:gridCol w:w="2408"/>
        <w:gridCol w:w="243"/>
        <w:gridCol w:w="3723"/>
        <w:gridCol w:w="20"/>
        <w:gridCol w:w="3735"/>
        <w:gridCol w:w="3735"/>
        <w:gridCol w:w="3735"/>
        <w:gridCol w:w="3735"/>
      </w:tblGrid>
      <w:tr w:rsidR="00137F3D" w:rsidRPr="00BB7F8F">
        <w:trPr>
          <w:gridAfter w:val="5"/>
          <w:wAfter w:w="14960" w:type="dxa"/>
          <w:trHeight w:val="429"/>
        </w:trPr>
        <w:tc>
          <w:tcPr>
            <w:tcW w:w="12990" w:type="dxa"/>
            <w:gridSpan w:val="9"/>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100" w:type="dxa"/>
              <w:left w:w="80" w:type="dxa"/>
              <w:bottom w:w="100" w:type="dxa"/>
              <w:right w:w="80" w:type="dxa"/>
            </w:tcMar>
          </w:tcPr>
          <w:p w:rsidR="00137F3D" w:rsidRPr="00BB7F8F" w:rsidRDefault="00491578" w:rsidP="00535620">
            <w:pPr>
              <w:pStyle w:val="Heading2"/>
              <w:jc w:val="both"/>
              <w:rPr>
                <w:lang w:val="en-GB"/>
              </w:rPr>
            </w:pPr>
            <w:r w:rsidRPr="00BB7F8F">
              <w:rPr>
                <w:lang w:val="en-GB"/>
              </w:rPr>
              <w:t xml:space="preserve">1. </w:t>
            </w:r>
            <w:r w:rsidR="00137F3D" w:rsidRPr="00BB7F8F">
              <w:rPr>
                <w:lang w:val="en-GB"/>
              </w:rPr>
              <w:t>Business Development Bank of Canada</w:t>
            </w:r>
          </w:p>
          <w:p w:rsidR="00D663BF" w:rsidRPr="00BB7F8F" w:rsidRDefault="008E2138" w:rsidP="00535620">
            <w:pPr>
              <w:pStyle w:val="NormalWeb"/>
              <w:spacing w:before="0" w:beforeAutospacing="0" w:after="0" w:afterAutospacing="0"/>
              <w:jc w:val="both"/>
              <w:rPr>
                <w:rFonts w:ascii="Arial" w:hAnsi="Arial" w:cs="Arial"/>
                <w:color w:val="000000"/>
                <w:sz w:val="18"/>
                <w:szCs w:val="18"/>
                <w:lang w:val="en-GB"/>
              </w:rPr>
            </w:pPr>
            <w:hyperlink r:id="rId21" w:history="1">
              <w:r w:rsidR="00D663BF" w:rsidRPr="00BB7F8F">
                <w:rPr>
                  <w:rStyle w:val="Hyperlink"/>
                  <w:rFonts w:ascii="Arial" w:hAnsi="Arial" w:cs="Arial"/>
                  <w:color w:val="1155CC"/>
                  <w:sz w:val="18"/>
                  <w:szCs w:val="18"/>
                  <w:lang w:val="en-GB"/>
                </w:rPr>
                <w:t>https://www.bdc.ca/en/pages/home.aspx</w:t>
              </w:r>
            </w:hyperlink>
            <w:r w:rsidR="00D663BF" w:rsidRPr="00BB7F8F">
              <w:rPr>
                <w:rFonts w:ascii="Arial" w:hAnsi="Arial" w:cs="Arial"/>
                <w:color w:val="000000"/>
                <w:sz w:val="18"/>
                <w:szCs w:val="18"/>
                <w:lang w:val="en-GB"/>
              </w:rPr>
              <w:t xml:space="preserve"> </w:t>
            </w:r>
          </w:p>
        </w:tc>
      </w:tr>
      <w:tr w:rsidR="00D663BF" w:rsidRPr="00BB7F8F">
        <w:trPr>
          <w:gridAfter w:val="5"/>
          <w:wAfter w:w="14960" w:type="dxa"/>
          <w:trHeight w:val="429"/>
        </w:trPr>
        <w:tc>
          <w:tcPr>
            <w:tcW w:w="12990" w:type="dxa"/>
            <w:gridSpan w:val="9"/>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D663BF" w:rsidRPr="00BB7F8F" w:rsidRDefault="00D663BF" w:rsidP="00535620">
            <w:pPr>
              <w:pStyle w:val="NormalWeb"/>
              <w:spacing w:before="0" w:beforeAutospacing="0" w:after="0" w:afterAutospacing="0"/>
              <w:jc w:val="both"/>
              <w:rPr>
                <w:sz w:val="14"/>
                <w:lang w:val="en-GB"/>
              </w:rPr>
            </w:pPr>
            <w:r w:rsidRPr="00BB7F8F">
              <w:rPr>
                <w:rFonts w:ascii="Arial" w:hAnsi="Arial"/>
                <w:b/>
                <w:bCs/>
                <w:i/>
                <w:iCs/>
                <w:color w:val="000000"/>
                <w:sz w:val="16"/>
                <w:szCs w:val="22"/>
                <w:shd w:val="clear" w:color="auto" w:fill="FFFFFF"/>
                <w:lang w:val="en-GB"/>
              </w:rPr>
              <w:t>Availability of institutional, organisational, operative and contact information</w:t>
            </w:r>
          </w:p>
        </w:tc>
      </w:tr>
      <w:tr w:rsidR="00137F3D" w:rsidRPr="00BB7F8F">
        <w:trPr>
          <w:gridAfter w:val="5"/>
          <w:wAfter w:w="14960" w:type="dxa"/>
          <w:trHeight w:val="429"/>
        </w:trPr>
        <w:tc>
          <w:tcPr>
            <w:tcW w:w="19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37F3D" w:rsidRPr="00BB7F8F" w:rsidRDefault="00137F3D" w:rsidP="00535620">
            <w:pPr>
              <w:pStyle w:val="NormalWeb"/>
              <w:spacing w:before="0" w:beforeAutospacing="0" w:after="0" w:afterAutospacing="0"/>
              <w:jc w:val="both"/>
              <w:rPr>
                <w:rFonts w:ascii="Arial" w:hAnsi="Arial"/>
                <w:b/>
                <w:color w:val="000000"/>
                <w:sz w:val="16"/>
                <w:szCs w:val="22"/>
                <w:lang w:val="en-GB"/>
              </w:rPr>
            </w:pPr>
            <w:r w:rsidRPr="00BB7F8F">
              <w:rPr>
                <w:rFonts w:ascii="Arial" w:hAnsi="Arial"/>
                <w:b/>
                <w:color w:val="000000"/>
                <w:sz w:val="16"/>
                <w:szCs w:val="22"/>
                <w:lang w:val="en-GB"/>
              </w:rPr>
              <w:t>Type of information</w:t>
            </w:r>
          </w:p>
        </w:tc>
        <w:tc>
          <w:tcPr>
            <w:tcW w:w="1982" w:type="dxa"/>
            <w:gridSpan w:val="3"/>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37F3D" w:rsidRPr="00BB7F8F" w:rsidRDefault="00137F3D" w:rsidP="00535620">
            <w:pPr>
              <w:pStyle w:val="NormalWeb"/>
              <w:spacing w:before="0" w:beforeAutospacing="0" w:after="0" w:afterAutospacing="0"/>
              <w:jc w:val="both"/>
              <w:rPr>
                <w:rFonts w:ascii="Arial" w:hAnsi="Arial"/>
                <w:b/>
                <w:color w:val="000000"/>
                <w:sz w:val="16"/>
                <w:szCs w:val="22"/>
                <w:lang w:val="en-GB"/>
              </w:rPr>
            </w:pPr>
            <w:r w:rsidRPr="00BB7F8F">
              <w:rPr>
                <w:rFonts w:ascii="Arial" w:hAnsi="Arial"/>
                <w:b/>
                <w:color w:val="000000"/>
                <w:sz w:val="16"/>
                <w:szCs w:val="22"/>
                <w:lang w:val="en-GB"/>
              </w:rPr>
              <w:t>Section of the law which requires disclosure</w:t>
            </w:r>
          </w:p>
        </w:tc>
        <w:tc>
          <w:tcPr>
            <w:tcW w:w="2691" w:type="dxa"/>
            <w:gridSpan w:val="2"/>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37F3D" w:rsidRPr="00BB7F8F" w:rsidRDefault="00137F3D" w:rsidP="00535620">
            <w:pPr>
              <w:pStyle w:val="NormalWeb"/>
              <w:spacing w:before="0" w:beforeAutospacing="0" w:after="0" w:afterAutospacing="0"/>
              <w:jc w:val="both"/>
              <w:rPr>
                <w:rFonts w:ascii="Arial" w:hAnsi="Arial"/>
                <w:b/>
                <w:color w:val="000000"/>
                <w:sz w:val="16"/>
                <w:szCs w:val="22"/>
                <w:lang w:val="en-GB"/>
              </w:rPr>
            </w:pPr>
            <w:r w:rsidRPr="00BB7F8F">
              <w:rPr>
                <w:rFonts w:ascii="Arial" w:hAnsi="Arial"/>
                <w:b/>
                <w:color w:val="000000"/>
                <w:sz w:val="16"/>
                <w:szCs w:val="22"/>
                <w:lang w:val="en-GB"/>
              </w:rPr>
              <w:t>Indicator</w:t>
            </w:r>
          </w:p>
        </w:tc>
        <w:tc>
          <w:tcPr>
            <w:tcW w:w="24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37F3D" w:rsidRPr="00BB7F8F" w:rsidRDefault="00137F3D" w:rsidP="00535620">
            <w:pPr>
              <w:pStyle w:val="NormalWeb"/>
              <w:spacing w:before="0" w:beforeAutospacing="0" w:after="0" w:afterAutospacing="0"/>
              <w:jc w:val="both"/>
              <w:rPr>
                <w:rFonts w:ascii="Arial" w:hAnsi="Arial"/>
                <w:b/>
                <w:color w:val="000000"/>
                <w:sz w:val="16"/>
                <w:szCs w:val="22"/>
                <w:lang w:val="en-GB"/>
              </w:rPr>
            </w:pPr>
            <w:r w:rsidRPr="00BB7F8F">
              <w:rPr>
                <w:rFonts w:ascii="Arial" w:hAnsi="Arial"/>
                <w:b/>
                <w:color w:val="000000"/>
                <w:sz w:val="16"/>
                <w:szCs w:val="22"/>
                <w:lang w:val="en-GB"/>
              </w:rPr>
              <w:t>Published  (Full/ Partial/ None)</w:t>
            </w:r>
          </w:p>
        </w:tc>
        <w:tc>
          <w:tcPr>
            <w:tcW w:w="3966" w:type="dxa"/>
            <w:gridSpan w:val="2"/>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37F3D" w:rsidRPr="00BB7F8F" w:rsidRDefault="00137F3D" w:rsidP="00535620">
            <w:pPr>
              <w:pStyle w:val="NormalWeb"/>
              <w:spacing w:before="0" w:beforeAutospacing="0" w:after="0" w:afterAutospacing="0"/>
              <w:jc w:val="both"/>
              <w:rPr>
                <w:rFonts w:ascii="Arial" w:hAnsi="Arial"/>
                <w:b/>
                <w:color w:val="000000"/>
                <w:sz w:val="16"/>
                <w:szCs w:val="22"/>
                <w:lang w:val="en-GB"/>
              </w:rPr>
            </w:pPr>
            <w:r w:rsidRPr="00BB7F8F">
              <w:rPr>
                <w:rFonts w:ascii="Arial" w:hAnsi="Arial"/>
                <w:b/>
                <w:color w:val="000000"/>
                <w:sz w:val="16"/>
                <w:szCs w:val="22"/>
                <w:lang w:val="en-GB"/>
              </w:rPr>
              <w:t>Data Source  (website or location of information)</w:t>
            </w:r>
          </w:p>
        </w:tc>
      </w:tr>
      <w:tr w:rsidR="008A297F" w:rsidRPr="00BB7F8F">
        <w:trPr>
          <w:gridAfter w:val="5"/>
          <w:wAfter w:w="14960" w:type="dxa"/>
          <w:trHeight w:val="480"/>
        </w:trPr>
        <w:tc>
          <w:tcPr>
            <w:tcW w:w="19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B3DEA" w:rsidRPr="00BB7F8F" w:rsidRDefault="001B3DEA" w:rsidP="00535620">
            <w:pPr>
              <w:pStyle w:val="NormalWeb"/>
              <w:spacing w:before="0" w:beforeAutospacing="0" w:after="200" w:afterAutospacing="0"/>
              <w:jc w:val="both"/>
              <w:rPr>
                <w:sz w:val="16"/>
                <w:lang w:val="en-GB"/>
              </w:rPr>
            </w:pPr>
            <w:r w:rsidRPr="00BB7F8F">
              <w:rPr>
                <w:rFonts w:ascii="Arial" w:hAnsi="Arial"/>
                <w:b/>
                <w:bCs/>
                <w:color w:val="000000"/>
                <w:sz w:val="16"/>
                <w:szCs w:val="22"/>
                <w:lang w:val="en-GB"/>
              </w:rPr>
              <w:t>Institutional</w:t>
            </w:r>
          </w:p>
        </w:tc>
        <w:tc>
          <w:tcPr>
            <w:tcW w:w="1982" w:type="dxa"/>
            <w:gridSpan w:val="3"/>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B3DEA" w:rsidRPr="00BB7F8F" w:rsidRDefault="001B3DEA" w:rsidP="00535620">
            <w:pPr>
              <w:pStyle w:val="NormalWeb"/>
              <w:spacing w:before="0" w:beforeAutospacing="0" w:after="200" w:afterAutospacing="0"/>
              <w:jc w:val="both"/>
              <w:rPr>
                <w:sz w:val="16"/>
                <w:lang w:val="en-GB"/>
              </w:rPr>
            </w:pPr>
            <w:r w:rsidRPr="00BB7F8F">
              <w:rPr>
                <w:rFonts w:ascii="Arial" w:hAnsi="Arial"/>
                <w:color w:val="333333"/>
                <w:sz w:val="16"/>
                <w:szCs w:val="22"/>
                <w:shd w:val="clear" w:color="auto" w:fill="FFFFFF"/>
                <w:lang w:val="en-GB"/>
              </w:rPr>
              <w:t>Business Development Bank of Canada Act (S.C. 1995, c. 28)</w:t>
            </w:r>
          </w:p>
        </w:tc>
        <w:tc>
          <w:tcPr>
            <w:tcW w:w="2691" w:type="dxa"/>
            <w:gridSpan w:val="2"/>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B3DEA" w:rsidRPr="00BB7F8F" w:rsidRDefault="001B3DEA" w:rsidP="00535620">
            <w:pPr>
              <w:pStyle w:val="NormalWeb"/>
              <w:spacing w:before="0" w:beforeAutospacing="0" w:after="0" w:afterAutospacing="0"/>
              <w:jc w:val="both"/>
              <w:rPr>
                <w:sz w:val="16"/>
                <w:lang w:val="en-GB"/>
              </w:rPr>
            </w:pPr>
            <w:r w:rsidRPr="00BB7F8F">
              <w:rPr>
                <w:rFonts w:ascii="Arial" w:hAnsi="Arial"/>
                <w:color w:val="000000"/>
                <w:sz w:val="16"/>
                <w:szCs w:val="22"/>
                <w:lang w:val="en-GB"/>
              </w:rPr>
              <w:t>Are functions of the ministry/authority and its powers published?</w:t>
            </w:r>
          </w:p>
        </w:tc>
        <w:tc>
          <w:tcPr>
            <w:tcW w:w="24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B3DEA" w:rsidRPr="00BB7F8F" w:rsidRDefault="001B3DEA" w:rsidP="00535620">
            <w:pPr>
              <w:pStyle w:val="NormalWeb"/>
              <w:spacing w:before="0" w:beforeAutospacing="0" w:after="0" w:afterAutospacing="0"/>
              <w:jc w:val="both"/>
              <w:rPr>
                <w:sz w:val="16"/>
                <w:lang w:val="en-GB"/>
              </w:rPr>
            </w:pPr>
            <w:r w:rsidRPr="00BB7F8F">
              <w:rPr>
                <w:rFonts w:ascii="Arial" w:hAnsi="Arial"/>
                <w:color w:val="000000"/>
                <w:sz w:val="16"/>
                <w:szCs w:val="22"/>
                <w:lang w:val="en-GB"/>
              </w:rPr>
              <w:t>Full</w:t>
            </w:r>
          </w:p>
        </w:tc>
        <w:tc>
          <w:tcPr>
            <w:tcW w:w="3966" w:type="dxa"/>
            <w:gridSpan w:val="2"/>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B3DEA" w:rsidRPr="00BB7F8F" w:rsidRDefault="008E2138" w:rsidP="00535620">
            <w:pPr>
              <w:pStyle w:val="NormalWeb"/>
              <w:spacing w:before="0" w:beforeAutospacing="0" w:after="0" w:afterAutospacing="0"/>
              <w:jc w:val="both"/>
              <w:rPr>
                <w:sz w:val="16"/>
                <w:lang w:val="en-GB"/>
              </w:rPr>
            </w:pPr>
            <w:hyperlink r:id="rId22" w:history="1">
              <w:r w:rsidR="001B3DEA" w:rsidRPr="00BB7F8F">
                <w:rPr>
                  <w:rStyle w:val="Hyperlink"/>
                  <w:rFonts w:ascii="Arial" w:hAnsi="Arial"/>
                  <w:color w:val="1155CC"/>
                  <w:sz w:val="16"/>
                  <w:szCs w:val="22"/>
                  <w:lang w:val="en-GB"/>
                </w:rPr>
                <w:t>http://lois-laws.justice.gc.ca/PDF/B-9.9.pdf</w:t>
              </w:r>
            </w:hyperlink>
            <w:r w:rsidR="001B3DEA" w:rsidRPr="00BB7F8F">
              <w:rPr>
                <w:rFonts w:ascii="Arial" w:hAnsi="Arial"/>
                <w:color w:val="000000"/>
                <w:sz w:val="16"/>
                <w:szCs w:val="22"/>
                <w:lang w:val="en-GB"/>
              </w:rPr>
              <w:t xml:space="preserve"> </w:t>
            </w:r>
          </w:p>
        </w:tc>
      </w:tr>
      <w:tr w:rsidR="008A297F" w:rsidRPr="00BB7F8F">
        <w:trPr>
          <w:gridAfter w:val="5"/>
          <w:wAfter w:w="14960" w:type="dxa"/>
          <w:trHeight w:val="900"/>
        </w:trPr>
        <w:tc>
          <w:tcPr>
            <w:tcW w:w="19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B3DEA" w:rsidRPr="00BB7F8F" w:rsidRDefault="001B3DEA" w:rsidP="00535620">
            <w:pPr>
              <w:pStyle w:val="NormalWeb"/>
              <w:spacing w:before="0" w:beforeAutospacing="0" w:after="0" w:afterAutospacing="0"/>
              <w:jc w:val="both"/>
              <w:rPr>
                <w:sz w:val="16"/>
                <w:lang w:val="en-GB"/>
              </w:rPr>
            </w:pPr>
            <w:r w:rsidRPr="00BB7F8F">
              <w:rPr>
                <w:rFonts w:ascii="Arial" w:hAnsi="Arial"/>
                <w:b/>
                <w:bCs/>
                <w:color w:val="000000"/>
                <w:sz w:val="16"/>
                <w:szCs w:val="22"/>
                <w:lang w:val="en-GB"/>
              </w:rPr>
              <w:t>Organisational</w:t>
            </w:r>
          </w:p>
        </w:tc>
        <w:tc>
          <w:tcPr>
            <w:tcW w:w="1982" w:type="dxa"/>
            <w:gridSpan w:val="3"/>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B3DEA" w:rsidRPr="00BB7F8F" w:rsidRDefault="001B3DEA" w:rsidP="00535620">
            <w:pPr>
              <w:jc w:val="both"/>
              <w:rPr>
                <w:rFonts w:ascii="Times" w:eastAsia="Times New Roman" w:hAnsi="Times" w:cs="Times New Roman"/>
                <w:sz w:val="16"/>
                <w:lang w:val="en-GB"/>
              </w:rPr>
            </w:pPr>
          </w:p>
        </w:tc>
        <w:tc>
          <w:tcPr>
            <w:tcW w:w="2691" w:type="dxa"/>
            <w:gridSpan w:val="2"/>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B3DEA" w:rsidRPr="00BB7F8F" w:rsidRDefault="001B3DEA" w:rsidP="00535620">
            <w:pPr>
              <w:pStyle w:val="NormalWeb"/>
              <w:spacing w:before="0" w:beforeAutospacing="0" w:after="0" w:afterAutospacing="0"/>
              <w:jc w:val="both"/>
              <w:rPr>
                <w:sz w:val="16"/>
                <w:lang w:val="en-GB"/>
              </w:rPr>
            </w:pPr>
            <w:r w:rsidRPr="00BB7F8F">
              <w:rPr>
                <w:rFonts w:ascii="Arial" w:hAnsi="Arial"/>
                <w:color w:val="000000"/>
                <w:sz w:val="16"/>
                <w:szCs w:val="22"/>
                <w:lang w:val="en-GB"/>
              </w:rPr>
              <w:t>Is Information on personnel, names and contacts of public officials published?</w:t>
            </w:r>
          </w:p>
        </w:tc>
        <w:tc>
          <w:tcPr>
            <w:tcW w:w="24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B3DEA" w:rsidRPr="00BB7F8F" w:rsidRDefault="001B3DEA" w:rsidP="00535620">
            <w:pPr>
              <w:pStyle w:val="NormalWeb"/>
              <w:spacing w:before="0" w:beforeAutospacing="0" w:after="0" w:afterAutospacing="0"/>
              <w:jc w:val="both"/>
              <w:rPr>
                <w:sz w:val="16"/>
                <w:lang w:val="en-GB"/>
              </w:rPr>
            </w:pPr>
            <w:r w:rsidRPr="00BB7F8F">
              <w:rPr>
                <w:rFonts w:ascii="Arial" w:hAnsi="Arial"/>
                <w:color w:val="000000"/>
                <w:sz w:val="16"/>
                <w:szCs w:val="22"/>
                <w:lang w:val="en-GB"/>
              </w:rPr>
              <w:t>Partial to Full</w:t>
            </w:r>
          </w:p>
          <w:p w:rsidR="001B3DEA" w:rsidRPr="00BB7F8F" w:rsidRDefault="001B3DEA" w:rsidP="00535620">
            <w:pPr>
              <w:pStyle w:val="NormalWeb"/>
              <w:numPr>
                <w:ilvl w:val="0"/>
                <w:numId w:val="3"/>
              </w:numPr>
              <w:spacing w:before="0" w:beforeAutospacing="0" w:after="0" w:afterAutospacing="0"/>
              <w:jc w:val="both"/>
              <w:textAlignment w:val="baseline"/>
              <w:rPr>
                <w:rFonts w:ascii="Arial" w:hAnsi="Arial"/>
                <w:color w:val="000000"/>
                <w:sz w:val="16"/>
                <w:szCs w:val="22"/>
                <w:lang w:val="en-GB"/>
              </w:rPr>
            </w:pPr>
            <w:r w:rsidRPr="00BB7F8F">
              <w:rPr>
                <w:rFonts w:ascii="Arial" w:hAnsi="Arial"/>
                <w:color w:val="000000"/>
                <w:sz w:val="16"/>
                <w:szCs w:val="22"/>
                <w:lang w:val="en-GB"/>
              </w:rPr>
              <w:t>Board of Directors</w:t>
            </w:r>
          </w:p>
          <w:p w:rsidR="001B3DEA" w:rsidRPr="00BB7F8F" w:rsidRDefault="001B3DEA" w:rsidP="00535620">
            <w:pPr>
              <w:pStyle w:val="NormalWeb"/>
              <w:numPr>
                <w:ilvl w:val="0"/>
                <w:numId w:val="3"/>
              </w:numPr>
              <w:spacing w:before="0" w:beforeAutospacing="0" w:after="0" w:afterAutospacing="0"/>
              <w:jc w:val="both"/>
              <w:textAlignment w:val="baseline"/>
              <w:rPr>
                <w:rFonts w:ascii="Arial" w:hAnsi="Arial"/>
                <w:color w:val="000000"/>
                <w:sz w:val="16"/>
                <w:szCs w:val="22"/>
                <w:lang w:val="en-GB"/>
              </w:rPr>
            </w:pPr>
            <w:r w:rsidRPr="00BB7F8F">
              <w:rPr>
                <w:rFonts w:ascii="Arial" w:hAnsi="Arial"/>
                <w:color w:val="000000"/>
                <w:sz w:val="16"/>
                <w:szCs w:val="22"/>
                <w:lang w:val="en-GB"/>
              </w:rPr>
              <w:t>Management Team</w:t>
            </w:r>
          </w:p>
          <w:p w:rsidR="001B3DEA" w:rsidRPr="00BB7F8F" w:rsidRDefault="001B3DEA" w:rsidP="00535620">
            <w:pPr>
              <w:pStyle w:val="NormalWeb"/>
              <w:numPr>
                <w:ilvl w:val="0"/>
                <w:numId w:val="3"/>
              </w:numPr>
              <w:spacing w:before="0" w:beforeAutospacing="0" w:after="0" w:afterAutospacing="0"/>
              <w:jc w:val="both"/>
              <w:textAlignment w:val="baseline"/>
              <w:rPr>
                <w:rFonts w:ascii="Arial" w:hAnsi="Arial"/>
                <w:color w:val="000000"/>
                <w:sz w:val="16"/>
                <w:szCs w:val="22"/>
                <w:lang w:val="en-GB"/>
              </w:rPr>
            </w:pPr>
            <w:r w:rsidRPr="00BB7F8F">
              <w:rPr>
                <w:rFonts w:ascii="Arial" w:hAnsi="Arial"/>
                <w:color w:val="000000"/>
                <w:sz w:val="16"/>
                <w:szCs w:val="22"/>
                <w:lang w:val="en-GB"/>
              </w:rPr>
              <w:t>Committees</w:t>
            </w:r>
          </w:p>
        </w:tc>
        <w:tc>
          <w:tcPr>
            <w:tcW w:w="3966" w:type="dxa"/>
            <w:gridSpan w:val="2"/>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B3DEA" w:rsidRPr="00BB7F8F" w:rsidRDefault="001B3DEA" w:rsidP="00535620">
            <w:pPr>
              <w:jc w:val="both"/>
              <w:rPr>
                <w:rFonts w:eastAsia="Times New Roman" w:cs="Times New Roman"/>
                <w:sz w:val="16"/>
                <w:lang w:val="en-GB"/>
              </w:rPr>
            </w:pPr>
          </w:p>
          <w:p w:rsidR="001B3DEA" w:rsidRPr="00BB7F8F" w:rsidRDefault="008E2138" w:rsidP="00535620">
            <w:pPr>
              <w:pStyle w:val="NormalWeb"/>
              <w:numPr>
                <w:ilvl w:val="0"/>
                <w:numId w:val="4"/>
              </w:numPr>
              <w:spacing w:before="0" w:beforeAutospacing="0" w:after="0" w:afterAutospacing="0"/>
              <w:jc w:val="both"/>
              <w:textAlignment w:val="baseline"/>
              <w:rPr>
                <w:rFonts w:ascii="Arial" w:hAnsi="Arial"/>
                <w:color w:val="000000"/>
                <w:sz w:val="16"/>
                <w:szCs w:val="22"/>
                <w:lang w:val="en-GB"/>
              </w:rPr>
            </w:pPr>
            <w:hyperlink r:id="rId23" w:history="1">
              <w:r w:rsidR="001B3DEA" w:rsidRPr="00BB7F8F">
                <w:rPr>
                  <w:rStyle w:val="Hyperlink"/>
                  <w:rFonts w:ascii="Arial" w:hAnsi="Arial"/>
                  <w:color w:val="1155CC"/>
                  <w:sz w:val="16"/>
                  <w:szCs w:val="22"/>
                  <w:lang w:val="en-GB"/>
                </w:rPr>
                <w:t>https://www.bdc.ca/en/about/corporate_governance/board_of_directors/pages/default.aspx</w:t>
              </w:r>
            </w:hyperlink>
            <w:r w:rsidR="001B3DEA" w:rsidRPr="00BB7F8F">
              <w:rPr>
                <w:rFonts w:ascii="Arial" w:hAnsi="Arial"/>
                <w:color w:val="000000"/>
                <w:sz w:val="16"/>
                <w:szCs w:val="22"/>
                <w:lang w:val="en-GB"/>
              </w:rPr>
              <w:t xml:space="preserve"> </w:t>
            </w:r>
          </w:p>
          <w:p w:rsidR="001B3DEA" w:rsidRPr="00BB7F8F" w:rsidRDefault="008E2138" w:rsidP="00535620">
            <w:pPr>
              <w:pStyle w:val="NormalWeb"/>
              <w:numPr>
                <w:ilvl w:val="0"/>
                <w:numId w:val="4"/>
              </w:numPr>
              <w:spacing w:before="0" w:beforeAutospacing="0" w:after="0" w:afterAutospacing="0"/>
              <w:jc w:val="both"/>
              <w:textAlignment w:val="baseline"/>
              <w:rPr>
                <w:rFonts w:ascii="Arial" w:hAnsi="Arial"/>
                <w:color w:val="000000"/>
                <w:sz w:val="16"/>
                <w:szCs w:val="22"/>
                <w:lang w:val="en-GB"/>
              </w:rPr>
            </w:pPr>
            <w:hyperlink r:id="rId24" w:history="1">
              <w:r w:rsidR="001B3DEA" w:rsidRPr="00BB7F8F">
                <w:rPr>
                  <w:rStyle w:val="Hyperlink"/>
                  <w:rFonts w:ascii="Arial" w:hAnsi="Arial"/>
                  <w:color w:val="1155CC"/>
                  <w:sz w:val="16"/>
                  <w:szCs w:val="22"/>
                  <w:lang w:val="en-GB"/>
                </w:rPr>
                <w:t>https://www.bdc.ca/en/about/corporate_governance/management_team/pages/management_team.aspx</w:t>
              </w:r>
            </w:hyperlink>
            <w:r w:rsidR="001B3DEA" w:rsidRPr="00BB7F8F">
              <w:rPr>
                <w:rFonts w:ascii="Arial" w:hAnsi="Arial"/>
                <w:color w:val="000000"/>
                <w:sz w:val="16"/>
                <w:szCs w:val="22"/>
                <w:lang w:val="en-GB"/>
              </w:rPr>
              <w:t xml:space="preserve"> </w:t>
            </w:r>
          </w:p>
          <w:p w:rsidR="001B3DEA" w:rsidRPr="00BB7F8F" w:rsidRDefault="008E2138" w:rsidP="00535620">
            <w:pPr>
              <w:pStyle w:val="NormalWeb"/>
              <w:numPr>
                <w:ilvl w:val="0"/>
                <w:numId w:val="4"/>
              </w:numPr>
              <w:spacing w:before="0" w:beforeAutospacing="0" w:after="0" w:afterAutospacing="0"/>
              <w:jc w:val="both"/>
              <w:textAlignment w:val="baseline"/>
              <w:rPr>
                <w:rFonts w:ascii="Arial" w:hAnsi="Arial"/>
                <w:color w:val="000000"/>
                <w:sz w:val="16"/>
                <w:szCs w:val="22"/>
                <w:lang w:val="en-GB"/>
              </w:rPr>
            </w:pPr>
            <w:hyperlink r:id="rId25" w:history="1">
              <w:r w:rsidR="001B3DEA" w:rsidRPr="00BB7F8F">
                <w:rPr>
                  <w:rStyle w:val="Hyperlink"/>
                  <w:rFonts w:ascii="Arial" w:hAnsi="Arial"/>
                  <w:color w:val="1155CC"/>
                  <w:sz w:val="16"/>
                  <w:szCs w:val="22"/>
                  <w:lang w:val="en-GB"/>
                </w:rPr>
                <w:t>https://www.bdc.ca/en/about/corporate_governance/pages/governance_committees.aspx</w:t>
              </w:r>
            </w:hyperlink>
            <w:r w:rsidR="001B3DEA" w:rsidRPr="00BB7F8F">
              <w:rPr>
                <w:rFonts w:ascii="Arial" w:hAnsi="Arial"/>
                <w:color w:val="000000"/>
                <w:sz w:val="16"/>
                <w:szCs w:val="22"/>
                <w:lang w:val="en-GB"/>
              </w:rPr>
              <w:t xml:space="preserve"> </w:t>
            </w:r>
          </w:p>
        </w:tc>
      </w:tr>
      <w:tr w:rsidR="008A297F" w:rsidRPr="00BB7F8F">
        <w:trPr>
          <w:gridAfter w:val="5"/>
          <w:wAfter w:w="14960" w:type="dxa"/>
          <w:trHeight w:val="1060"/>
        </w:trPr>
        <w:tc>
          <w:tcPr>
            <w:tcW w:w="19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B3DEA" w:rsidRPr="00BB7F8F" w:rsidRDefault="001B3DEA" w:rsidP="00535620">
            <w:pPr>
              <w:pStyle w:val="NormalWeb"/>
              <w:spacing w:before="0" w:beforeAutospacing="0" w:after="0" w:afterAutospacing="0"/>
              <w:jc w:val="both"/>
              <w:rPr>
                <w:sz w:val="16"/>
                <w:lang w:val="en-GB"/>
              </w:rPr>
            </w:pPr>
            <w:r w:rsidRPr="00BB7F8F">
              <w:rPr>
                <w:rFonts w:ascii="Arial" w:hAnsi="Arial"/>
                <w:b/>
                <w:bCs/>
                <w:color w:val="000000"/>
                <w:sz w:val="16"/>
                <w:szCs w:val="22"/>
                <w:lang w:val="en-GB"/>
              </w:rPr>
              <w:t>Operational</w:t>
            </w:r>
          </w:p>
        </w:tc>
        <w:tc>
          <w:tcPr>
            <w:tcW w:w="1982" w:type="dxa"/>
            <w:gridSpan w:val="3"/>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B3DEA" w:rsidRPr="00BB7F8F" w:rsidRDefault="001B3DEA" w:rsidP="00535620">
            <w:pPr>
              <w:jc w:val="both"/>
              <w:rPr>
                <w:rFonts w:ascii="Times" w:eastAsia="Times New Roman" w:hAnsi="Times" w:cs="Times New Roman"/>
                <w:sz w:val="16"/>
                <w:lang w:val="en-GB"/>
              </w:rPr>
            </w:pPr>
          </w:p>
        </w:tc>
        <w:tc>
          <w:tcPr>
            <w:tcW w:w="2691" w:type="dxa"/>
            <w:gridSpan w:val="2"/>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B3DEA" w:rsidRPr="00BB7F8F" w:rsidRDefault="001B3DEA" w:rsidP="00535620">
            <w:pPr>
              <w:pStyle w:val="NormalWeb"/>
              <w:spacing w:before="0" w:beforeAutospacing="0" w:after="0" w:afterAutospacing="0"/>
              <w:jc w:val="both"/>
              <w:rPr>
                <w:sz w:val="16"/>
                <w:lang w:val="en-GB"/>
              </w:rPr>
            </w:pPr>
            <w:r w:rsidRPr="00BB7F8F">
              <w:rPr>
                <w:rFonts w:ascii="Arial" w:hAnsi="Arial"/>
                <w:color w:val="000000"/>
                <w:sz w:val="16"/>
                <w:szCs w:val="22"/>
                <w:lang w:val="en-GB"/>
              </w:rPr>
              <w:t>Are any authority strategies, plans or policies published?</w:t>
            </w:r>
          </w:p>
        </w:tc>
        <w:tc>
          <w:tcPr>
            <w:tcW w:w="24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B3DEA" w:rsidRPr="00BB7F8F" w:rsidRDefault="00B37462" w:rsidP="00535620">
            <w:pPr>
              <w:pStyle w:val="NormalWeb"/>
              <w:spacing w:before="0" w:beforeAutospacing="0" w:after="0" w:afterAutospacing="0"/>
              <w:jc w:val="both"/>
              <w:rPr>
                <w:sz w:val="16"/>
                <w:lang w:val="en-GB"/>
              </w:rPr>
            </w:pPr>
            <w:r w:rsidRPr="00BB7F8F">
              <w:rPr>
                <w:rFonts w:ascii="Arial" w:hAnsi="Arial"/>
                <w:color w:val="000000"/>
                <w:sz w:val="16"/>
                <w:szCs w:val="22"/>
                <w:lang w:val="en-GB"/>
              </w:rPr>
              <w:t>Full</w:t>
            </w:r>
          </w:p>
          <w:p w:rsidR="001B3DEA" w:rsidRPr="00BB7F8F" w:rsidRDefault="001B3DEA" w:rsidP="00535620">
            <w:pPr>
              <w:jc w:val="both"/>
              <w:rPr>
                <w:rFonts w:eastAsia="Times New Roman" w:cs="Times New Roman"/>
                <w:sz w:val="16"/>
                <w:lang w:val="en-GB"/>
              </w:rPr>
            </w:pPr>
          </w:p>
          <w:p w:rsidR="001B3DEA" w:rsidRPr="00BB7F8F" w:rsidRDefault="001B3DEA" w:rsidP="00535620">
            <w:pPr>
              <w:pStyle w:val="NormalWeb"/>
              <w:numPr>
                <w:ilvl w:val="0"/>
                <w:numId w:val="5"/>
              </w:numPr>
              <w:spacing w:before="0" w:beforeAutospacing="0" w:after="0" w:afterAutospacing="0"/>
              <w:jc w:val="both"/>
              <w:textAlignment w:val="baseline"/>
              <w:rPr>
                <w:rFonts w:ascii="Arial" w:hAnsi="Arial"/>
                <w:color w:val="000000"/>
                <w:sz w:val="16"/>
                <w:szCs w:val="22"/>
                <w:lang w:val="en-GB"/>
              </w:rPr>
            </w:pPr>
            <w:r w:rsidRPr="00BB7F8F">
              <w:rPr>
                <w:rFonts w:ascii="Arial" w:hAnsi="Arial"/>
                <w:color w:val="000000"/>
                <w:sz w:val="16"/>
                <w:szCs w:val="22"/>
                <w:lang w:val="en-GB"/>
              </w:rPr>
              <w:t xml:space="preserve">CHAIRPERSON OF THE BOARD OF DIRECTORS BUSINESS DEVELOPMENT BANK OF CANADA (“BDC”) POSITION DESCRIPTION </w:t>
            </w:r>
          </w:p>
          <w:p w:rsidR="001B3DEA" w:rsidRPr="00BB7F8F" w:rsidRDefault="001B3DEA" w:rsidP="00535620">
            <w:pPr>
              <w:pStyle w:val="NormalWeb"/>
              <w:numPr>
                <w:ilvl w:val="0"/>
                <w:numId w:val="5"/>
              </w:numPr>
              <w:spacing w:before="0" w:beforeAutospacing="0" w:after="0" w:afterAutospacing="0"/>
              <w:jc w:val="both"/>
              <w:textAlignment w:val="baseline"/>
              <w:rPr>
                <w:rFonts w:ascii="Arial" w:hAnsi="Arial"/>
                <w:color w:val="000000"/>
                <w:sz w:val="16"/>
                <w:szCs w:val="22"/>
                <w:lang w:val="en-GB"/>
              </w:rPr>
            </w:pPr>
            <w:r w:rsidRPr="00BB7F8F">
              <w:rPr>
                <w:rFonts w:ascii="Arial" w:hAnsi="Arial"/>
                <w:color w:val="000000"/>
                <w:sz w:val="16"/>
                <w:szCs w:val="22"/>
                <w:lang w:val="en-GB"/>
              </w:rPr>
              <w:t xml:space="preserve">Mandate of the president and chief executive officer </w:t>
            </w:r>
          </w:p>
          <w:p w:rsidR="001B3DEA" w:rsidRPr="00BB7F8F" w:rsidRDefault="001B3DEA" w:rsidP="00535620">
            <w:pPr>
              <w:pStyle w:val="NormalWeb"/>
              <w:numPr>
                <w:ilvl w:val="0"/>
                <w:numId w:val="5"/>
              </w:numPr>
              <w:spacing w:before="0" w:beforeAutospacing="0" w:after="0" w:afterAutospacing="0"/>
              <w:jc w:val="both"/>
              <w:textAlignment w:val="baseline"/>
              <w:rPr>
                <w:rFonts w:ascii="Arial" w:hAnsi="Arial"/>
                <w:color w:val="000000"/>
                <w:sz w:val="16"/>
                <w:szCs w:val="22"/>
                <w:lang w:val="en-GB"/>
              </w:rPr>
            </w:pPr>
            <w:r w:rsidRPr="00BB7F8F">
              <w:rPr>
                <w:rFonts w:ascii="Arial" w:hAnsi="Arial"/>
                <w:color w:val="000000"/>
                <w:sz w:val="16"/>
                <w:szCs w:val="22"/>
                <w:lang w:val="en-GB"/>
              </w:rPr>
              <w:t>Board of directors profile</w:t>
            </w:r>
          </w:p>
          <w:p w:rsidR="001B3DEA" w:rsidRPr="00BB7F8F" w:rsidRDefault="001B3DEA" w:rsidP="00535620">
            <w:pPr>
              <w:pStyle w:val="NormalWeb"/>
              <w:numPr>
                <w:ilvl w:val="0"/>
                <w:numId w:val="5"/>
              </w:numPr>
              <w:spacing w:before="0" w:beforeAutospacing="0" w:after="0" w:afterAutospacing="0"/>
              <w:jc w:val="both"/>
              <w:textAlignment w:val="baseline"/>
              <w:rPr>
                <w:rFonts w:ascii="Arial" w:hAnsi="Arial"/>
                <w:color w:val="000000"/>
                <w:sz w:val="16"/>
                <w:szCs w:val="22"/>
                <w:lang w:val="en-GB"/>
              </w:rPr>
            </w:pPr>
            <w:r w:rsidRPr="00BB7F8F">
              <w:rPr>
                <w:rFonts w:ascii="Arial" w:hAnsi="Arial"/>
                <w:color w:val="000000"/>
                <w:sz w:val="16"/>
                <w:szCs w:val="22"/>
                <w:lang w:val="en-GB"/>
              </w:rPr>
              <w:t>Director orientation and continuing education policy</w:t>
            </w:r>
          </w:p>
          <w:p w:rsidR="001B3DEA" w:rsidRPr="00BB7F8F" w:rsidRDefault="001B3DEA" w:rsidP="00535620">
            <w:pPr>
              <w:pStyle w:val="NormalWeb"/>
              <w:numPr>
                <w:ilvl w:val="0"/>
                <w:numId w:val="5"/>
              </w:numPr>
              <w:spacing w:before="0" w:beforeAutospacing="0" w:after="0" w:afterAutospacing="0"/>
              <w:jc w:val="both"/>
              <w:textAlignment w:val="baseline"/>
              <w:rPr>
                <w:rFonts w:ascii="Arial" w:hAnsi="Arial"/>
                <w:color w:val="000000"/>
                <w:sz w:val="16"/>
                <w:szCs w:val="22"/>
                <w:lang w:val="en-GB"/>
              </w:rPr>
            </w:pPr>
            <w:r w:rsidRPr="00BB7F8F">
              <w:rPr>
                <w:rFonts w:ascii="Arial" w:hAnsi="Arial"/>
                <w:color w:val="000000"/>
                <w:sz w:val="16"/>
                <w:szCs w:val="22"/>
                <w:lang w:val="en-GB"/>
              </w:rPr>
              <w:t xml:space="preserve">BOARD CODE OF CONDUCT </w:t>
            </w:r>
          </w:p>
          <w:p w:rsidR="001B3DEA" w:rsidRPr="00BB7F8F" w:rsidRDefault="001B3DEA" w:rsidP="00535620">
            <w:pPr>
              <w:pStyle w:val="NormalWeb"/>
              <w:numPr>
                <w:ilvl w:val="0"/>
                <w:numId w:val="5"/>
              </w:numPr>
              <w:spacing w:before="0" w:beforeAutospacing="0" w:after="0" w:afterAutospacing="0"/>
              <w:jc w:val="both"/>
              <w:textAlignment w:val="baseline"/>
              <w:rPr>
                <w:rFonts w:ascii="Arial" w:hAnsi="Arial"/>
                <w:color w:val="000000"/>
                <w:sz w:val="16"/>
                <w:szCs w:val="22"/>
                <w:lang w:val="en-GB"/>
              </w:rPr>
            </w:pPr>
            <w:r w:rsidRPr="00BB7F8F">
              <w:rPr>
                <w:rFonts w:ascii="Arial" w:hAnsi="Arial"/>
                <w:color w:val="000000"/>
                <w:sz w:val="16"/>
                <w:szCs w:val="22"/>
                <w:lang w:val="en-GB"/>
              </w:rPr>
              <w:t>Audit Committee Terms of Reference</w:t>
            </w:r>
          </w:p>
          <w:p w:rsidR="001B3DEA" w:rsidRPr="00BB7F8F" w:rsidRDefault="001B3DEA" w:rsidP="00535620">
            <w:pPr>
              <w:pStyle w:val="NormalWeb"/>
              <w:numPr>
                <w:ilvl w:val="0"/>
                <w:numId w:val="5"/>
              </w:numPr>
              <w:spacing w:before="0" w:beforeAutospacing="0" w:after="0" w:afterAutospacing="0"/>
              <w:jc w:val="both"/>
              <w:textAlignment w:val="baseline"/>
              <w:rPr>
                <w:rFonts w:ascii="Arial" w:hAnsi="Arial"/>
                <w:color w:val="000000"/>
                <w:sz w:val="16"/>
                <w:szCs w:val="22"/>
                <w:lang w:val="en-GB"/>
              </w:rPr>
            </w:pPr>
            <w:r w:rsidRPr="00BB7F8F">
              <w:rPr>
                <w:rFonts w:ascii="Arial" w:hAnsi="Arial"/>
                <w:color w:val="000000"/>
                <w:sz w:val="16"/>
                <w:szCs w:val="22"/>
                <w:lang w:val="en-GB"/>
              </w:rPr>
              <w:t>Board Investment Committee Terms of Reference</w:t>
            </w:r>
          </w:p>
          <w:p w:rsidR="001B3DEA" w:rsidRPr="00BB7F8F" w:rsidRDefault="001B3DEA" w:rsidP="00535620">
            <w:pPr>
              <w:pStyle w:val="NormalWeb"/>
              <w:numPr>
                <w:ilvl w:val="0"/>
                <w:numId w:val="5"/>
              </w:numPr>
              <w:spacing w:before="0" w:beforeAutospacing="0" w:after="0" w:afterAutospacing="0"/>
              <w:jc w:val="both"/>
              <w:textAlignment w:val="baseline"/>
              <w:rPr>
                <w:rFonts w:ascii="Arial" w:hAnsi="Arial"/>
                <w:color w:val="000000"/>
                <w:sz w:val="16"/>
                <w:szCs w:val="22"/>
                <w:lang w:val="en-GB"/>
              </w:rPr>
            </w:pPr>
            <w:r w:rsidRPr="00BB7F8F">
              <w:rPr>
                <w:rFonts w:ascii="Arial" w:hAnsi="Arial"/>
                <w:color w:val="000000"/>
                <w:sz w:val="16"/>
                <w:szCs w:val="22"/>
                <w:lang w:val="en-GB"/>
              </w:rPr>
              <w:t>Board Risk Committee Terms of Reference</w:t>
            </w:r>
          </w:p>
          <w:p w:rsidR="001B3DEA" w:rsidRPr="00BB7F8F" w:rsidRDefault="001B3DEA" w:rsidP="00535620">
            <w:pPr>
              <w:pStyle w:val="NormalWeb"/>
              <w:numPr>
                <w:ilvl w:val="0"/>
                <w:numId w:val="5"/>
              </w:numPr>
              <w:spacing w:before="0" w:beforeAutospacing="0" w:after="0" w:afterAutospacing="0"/>
              <w:jc w:val="both"/>
              <w:textAlignment w:val="baseline"/>
              <w:rPr>
                <w:rFonts w:ascii="Arial" w:hAnsi="Arial"/>
                <w:color w:val="000000"/>
                <w:sz w:val="16"/>
                <w:szCs w:val="22"/>
                <w:lang w:val="en-GB"/>
              </w:rPr>
            </w:pPr>
            <w:r w:rsidRPr="00BB7F8F">
              <w:rPr>
                <w:rFonts w:ascii="Arial" w:hAnsi="Arial"/>
                <w:color w:val="000000"/>
                <w:sz w:val="16"/>
                <w:szCs w:val="22"/>
                <w:lang w:val="en-GB"/>
              </w:rPr>
              <w:t>Governance/Nominating Committee Terms of Reference</w:t>
            </w:r>
          </w:p>
          <w:p w:rsidR="001B3DEA" w:rsidRPr="00BB7F8F" w:rsidRDefault="001B3DEA" w:rsidP="00535620">
            <w:pPr>
              <w:pStyle w:val="NormalWeb"/>
              <w:numPr>
                <w:ilvl w:val="0"/>
                <w:numId w:val="5"/>
              </w:numPr>
              <w:spacing w:before="0" w:beforeAutospacing="0" w:after="0" w:afterAutospacing="0"/>
              <w:jc w:val="both"/>
              <w:textAlignment w:val="baseline"/>
              <w:rPr>
                <w:rFonts w:ascii="Arial" w:hAnsi="Arial"/>
                <w:color w:val="000000"/>
                <w:sz w:val="16"/>
                <w:szCs w:val="22"/>
                <w:lang w:val="en-GB"/>
              </w:rPr>
            </w:pPr>
            <w:r w:rsidRPr="00BB7F8F">
              <w:rPr>
                <w:rFonts w:ascii="Arial" w:hAnsi="Arial"/>
                <w:color w:val="000000"/>
                <w:sz w:val="16"/>
                <w:szCs w:val="22"/>
                <w:lang w:val="en-GB"/>
              </w:rPr>
              <w:t>Human Resources Committee Terms of Reference</w:t>
            </w:r>
          </w:p>
        </w:tc>
        <w:tc>
          <w:tcPr>
            <w:tcW w:w="3966" w:type="dxa"/>
            <w:gridSpan w:val="2"/>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B3DEA" w:rsidRPr="00BB7F8F" w:rsidRDefault="008E2138" w:rsidP="00535620">
            <w:pPr>
              <w:pStyle w:val="NormalWeb"/>
              <w:numPr>
                <w:ilvl w:val="0"/>
                <w:numId w:val="6"/>
              </w:numPr>
              <w:spacing w:before="0" w:beforeAutospacing="0" w:after="0" w:afterAutospacing="0"/>
              <w:jc w:val="both"/>
              <w:textAlignment w:val="baseline"/>
              <w:rPr>
                <w:rFonts w:ascii="Arial" w:hAnsi="Arial"/>
                <w:color w:val="000000"/>
                <w:sz w:val="16"/>
                <w:szCs w:val="22"/>
                <w:lang w:val="en-GB"/>
              </w:rPr>
            </w:pPr>
            <w:hyperlink r:id="rId26" w:history="1">
              <w:r w:rsidR="001B3DEA" w:rsidRPr="00BB7F8F">
                <w:rPr>
                  <w:rStyle w:val="Hyperlink"/>
                  <w:rFonts w:ascii="Arial" w:hAnsi="Arial"/>
                  <w:color w:val="1155CC"/>
                  <w:sz w:val="16"/>
                  <w:szCs w:val="22"/>
                  <w:lang w:val="en-GB"/>
                </w:rPr>
                <w:t>https://www.bdc.ca/en/documents/other/Chairperson-Position-Description-EN.PDF</w:t>
              </w:r>
            </w:hyperlink>
            <w:r w:rsidR="001B3DEA" w:rsidRPr="00BB7F8F">
              <w:rPr>
                <w:rFonts w:ascii="Arial" w:hAnsi="Arial"/>
                <w:color w:val="000000"/>
                <w:sz w:val="16"/>
                <w:szCs w:val="22"/>
                <w:lang w:val="en-GB"/>
              </w:rPr>
              <w:t xml:space="preserve"> </w:t>
            </w:r>
          </w:p>
          <w:p w:rsidR="001B3DEA" w:rsidRPr="00BB7F8F" w:rsidRDefault="008E2138" w:rsidP="00535620">
            <w:pPr>
              <w:pStyle w:val="NormalWeb"/>
              <w:numPr>
                <w:ilvl w:val="0"/>
                <w:numId w:val="6"/>
              </w:numPr>
              <w:spacing w:before="0" w:beforeAutospacing="0" w:after="0" w:afterAutospacing="0"/>
              <w:jc w:val="both"/>
              <w:textAlignment w:val="baseline"/>
              <w:rPr>
                <w:rFonts w:ascii="Arial" w:hAnsi="Arial"/>
                <w:color w:val="000000"/>
                <w:sz w:val="16"/>
                <w:szCs w:val="22"/>
                <w:lang w:val="en-GB"/>
              </w:rPr>
            </w:pPr>
            <w:hyperlink r:id="rId27" w:history="1">
              <w:r w:rsidR="001B3DEA" w:rsidRPr="00BB7F8F">
                <w:rPr>
                  <w:rStyle w:val="Hyperlink"/>
                  <w:rFonts w:ascii="Arial" w:hAnsi="Arial"/>
                  <w:color w:val="1155CC"/>
                  <w:sz w:val="16"/>
                  <w:szCs w:val="22"/>
                  <w:lang w:val="en-GB"/>
                </w:rPr>
                <w:t>https://www.bdc.ca/en/Documents/other/president_ceo_mandate_02-10-2016-EN.pdf</w:t>
              </w:r>
            </w:hyperlink>
            <w:r w:rsidR="001B3DEA" w:rsidRPr="00BB7F8F">
              <w:rPr>
                <w:rFonts w:ascii="Arial" w:hAnsi="Arial"/>
                <w:color w:val="000000"/>
                <w:sz w:val="16"/>
                <w:szCs w:val="22"/>
                <w:lang w:val="en-GB"/>
              </w:rPr>
              <w:t xml:space="preserve"> </w:t>
            </w:r>
          </w:p>
          <w:p w:rsidR="001B3DEA" w:rsidRPr="00BB7F8F" w:rsidRDefault="008E2138" w:rsidP="00535620">
            <w:pPr>
              <w:pStyle w:val="NormalWeb"/>
              <w:numPr>
                <w:ilvl w:val="0"/>
                <w:numId w:val="6"/>
              </w:numPr>
              <w:spacing w:before="0" w:beforeAutospacing="0" w:after="0" w:afterAutospacing="0"/>
              <w:jc w:val="both"/>
              <w:textAlignment w:val="baseline"/>
              <w:rPr>
                <w:rFonts w:ascii="Arial" w:hAnsi="Arial"/>
                <w:color w:val="000000"/>
                <w:sz w:val="16"/>
                <w:szCs w:val="22"/>
                <w:lang w:val="en-GB"/>
              </w:rPr>
            </w:pPr>
            <w:hyperlink r:id="rId28" w:history="1">
              <w:r w:rsidR="001B3DEA" w:rsidRPr="00BB7F8F">
                <w:rPr>
                  <w:rStyle w:val="Hyperlink"/>
                  <w:rFonts w:ascii="Arial" w:hAnsi="Arial"/>
                  <w:color w:val="1155CC"/>
                  <w:sz w:val="16"/>
                  <w:szCs w:val="22"/>
                  <w:lang w:val="en-GB"/>
                </w:rPr>
                <w:t>https://www.bdc.ca/en/Documents/other/board_profile.pdf</w:t>
              </w:r>
            </w:hyperlink>
            <w:r w:rsidR="001B3DEA" w:rsidRPr="00BB7F8F">
              <w:rPr>
                <w:rFonts w:ascii="Arial" w:hAnsi="Arial"/>
                <w:color w:val="000000"/>
                <w:sz w:val="16"/>
                <w:szCs w:val="22"/>
                <w:lang w:val="en-GB"/>
              </w:rPr>
              <w:t xml:space="preserve"> </w:t>
            </w:r>
          </w:p>
          <w:p w:rsidR="001B3DEA" w:rsidRPr="00BB7F8F" w:rsidRDefault="008E2138" w:rsidP="00535620">
            <w:pPr>
              <w:pStyle w:val="NormalWeb"/>
              <w:numPr>
                <w:ilvl w:val="0"/>
                <w:numId w:val="6"/>
              </w:numPr>
              <w:spacing w:before="0" w:beforeAutospacing="0" w:after="0" w:afterAutospacing="0"/>
              <w:jc w:val="both"/>
              <w:textAlignment w:val="baseline"/>
              <w:rPr>
                <w:rFonts w:ascii="Arial" w:hAnsi="Arial"/>
                <w:color w:val="000000"/>
                <w:sz w:val="16"/>
                <w:szCs w:val="22"/>
                <w:lang w:val="en-GB"/>
              </w:rPr>
            </w:pPr>
            <w:hyperlink r:id="rId29" w:history="1">
              <w:r w:rsidR="001B3DEA" w:rsidRPr="00BB7F8F">
                <w:rPr>
                  <w:rStyle w:val="Hyperlink"/>
                  <w:rFonts w:ascii="Arial" w:hAnsi="Arial"/>
                  <w:color w:val="1155CC"/>
                  <w:sz w:val="16"/>
                  <w:szCs w:val="22"/>
                  <w:lang w:val="en-GB"/>
                </w:rPr>
                <w:t>https://www.bdc.ca/en/documents/other/director_orientation_continuing_education_policy.pdf</w:t>
              </w:r>
            </w:hyperlink>
            <w:r w:rsidR="001B3DEA" w:rsidRPr="00BB7F8F">
              <w:rPr>
                <w:rFonts w:ascii="Arial" w:hAnsi="Arial"/>
                <w:color w:val="000000"/>
                <w:sz w:val="16"/>
                <w:szCs w:val="22"/>
                <w:lang w:val="en-GB"/>
              </w:rPr>
              <w:t xml:space="preserve"> </w:t>
            </w:r>
          </w:p>
          <w:p w:rsidR="001B3DEA" w:rsidRPr="00BB7F8F" w:rsidRDefault="008E2138" w:rsidP="00535620">
            <w:pPr>
              <w:pStyle w:val="NormalWeb"/>
              <w:numPr>
                <w:ilvl w:val="0"/>
                <w:numId w:val="6"/>
              </w:numPr>
              <w:spacing w:before="0" w:beforeAutospacing="0" w:after="0" w:afterAutospacing="0"/>
              <w:jc w:val="both"/>
              <w:textAlignment w:val="baseline"/>
              <w:rPr>
                <w:rFonts w:ascii="Arial" w:hAnsi="Arial"/>
                <w:color w:val="000000"/>
                <w:sz w:val="16"/>
                <w:szCs w:val="22"/>
                <w:lang w:val="en-GB"/>
              </w:rPr>
            </w:pPr>
            <w:hyperlink r:id="rId30" w:history="1">
              <w:r w:rsidR="001B3DEA" w:rsidRPr="00BB7F8F">
                <w:rPr>
                  <w:rStyle w:val="Hyperlink"/>
                  <w:rFonts w:ascii="Arial" w:hAnsi="Arial"/>
                  <w:color w:val="1155CC"/>
                  <w:sz w:val="16"/>
                  <w:szCs w:val="22"/>
                  <w:lang w:val="en-GB"/>
                </w:rPr>
                <w:t>https://www.bdc.ca/en/documents/about/corporategovernance/board_code_of_conduct.pdf</w:t>
              </w:r>
            </w:hyperlink>
          </w:p>
          <w:p w:rsidR="001B3DEA" w:rsidRPr="00BB7F8F" w:rsidRDefault="008E2138" w:rsidP="00535620">
            <w:pPr>
              <w:pStyle w:val="NormalWeb"/>
              <w:numPr>
                <w:ilvl w:val="0"/>
                <w:numId w:val="6"/>
              </w:numPr>
              <w:spacing w:before="0" w:beforeAutospacing="0" w:after="0" w:afterAutospacing="0"/>
              <w:jc w:val="both"/>
              <w:textAlignment w:val="baseline"/>
              <w:rPr>
                <w:rFonts w:ascii="Arial" w:hAnsi="Arial"/>
                <w:color w:val="000000"/>
                <w:sz w:val="16"/>
                <w:szCs w:val="22"/>
                <w:lang w:val="en-GB"/>
              </w:rPr>
            </w:pPr>
            <w:hyperlink r:id="rId31" w:history="1">
              <w:r w:rsidR="001B3DEA" w:rsidRPr="00BB7F8F">
                <w:rPr>
                  <w:rStyle w:val="Hyperlink"/>
                  <w:rFonts w:ascii="Arial" w:hAnsi="Arial"/>
                  <w:color w:val="1155CC"/>
                  <w:sz w:val="16"/>
                  <w:szCs w:val="22"/>
                  <w:lang w:val="en-GB"/>
                </w:rPr>
                <w:t>https://www.bdc.ca/en/documents/about/corporategovernance/TofRef_Audit_EN.pdf</w:t>
              </w:r>
            </w:hyperlink>
            <w:r w:rsidR="001B3DEA" w:rsidRPr="00BB7F8F">
              <w:rPr>
                <w:rFonts w:ascii="Arial" w:hAnsi="Arial"/>
                <w:color w:val="000000"/>
                <w:sz w:val="16"/>
                <w:szCs w:val="22"/>
                <w:lang w:val="en-GB"/>
              </w:rPr>
              <w:t xml:space="preserve"> </w:t>
            </w:r>
          </w:p>
          <w:p w:rsidR="001B3DEA" w:rsidRPr="00BB7F8F" w:rsidRDefault="008E2138" w:rsidP="00535620">
            <w:pPr>
              <w:pStyle w:val="NormalWeb"/>
              <w:numPr>
                <w:ilvl w:val="0"/>
                <w:numId w:val="6"/>
              </w:numPr>
              <w:spacing w:before="0" w:beforeAutospacing="0" w:after="0" w:afterAutospacing="0"/>
              <w:jc w:val="both"/>
              <w:textAlignment w:val="baseline"/>
              <w:rPr>
                <w:rFonts w:ascii="Arial" w:hAnsi="Arial"/>
                <w:color w:val="000000"/>
                <w:sz w:val="16"/>
                <w:szCs w:val="22"/>
                <w:lang w:val="en-GB"/>
              </w:rPr>
            </w:pPr>
            <w:hyperlink r:id="rId32" w:history="1">
              <w:r w:rsidR="001B3DEA" w:rsidRPr="00BB7F8F">
                <w:rPr>
                  <w:rStyle w:val="Hyperlink"/>
                  <w:rFonts w:ascii="Arial" w:hAnsi="Arial"/>
                  <w:color w:val="1155CC"/>
                  <w:sz w:val="16"/>
                  <w:szCs w:val="22"/>
                  <w:lang w:val="en-GB"/>
                </w:rPr>
                <w:t>https://www.bdc.ca/en/documents/about/corporategovernance/TofRef_BIC_ENG.pdf</w:t>
              </w:r>
            </w:hyperlink>
            <w:r w:rsidR="001B3DEA" w:rsidRPr="00BB7F8F">
              <w:rPr>
                <w:rFonts w:ascii="Arial" w:hAnsi="Arial"/>
                <w:color w:val="000000"/>
                <w:sz w:val="16"/>
                <w:szCs w:val="22"/>
                <w:lang w:val="en-GB"/>
              </w:rPr>
              <w:t xml:space="preserve"> </w:t>
            </w:r>
          </w:p>
          <w:p w:rsidR="001B3DEA" w:rsidRPr="00BB7F8F" w:rsidRDefault="008E2138" w:rsidP="00535620">
            <w:pPr>
              <w:pStyle w:val="NormalWeb"/>
              <w:numPr>
                <w:ilvl w:val="0"/>
                <w:numId w:val="6"/>
              </w:numPr>
              <w:spacing w:before="0" w:beforeAutospacing="0" w:after="0" w:afterAutospacing="0"/>
              <w:jc w:val="both"/>
              <w:textAlignment w:val="baseline"/>
              <w:rPr>
                <w:rFonts w:ascii="Arial" w:hAnsi="Arial"/>
                <w:color w:val="000000"/>
                <w:sz w:val="16"/>
                <w:szCs w:val="22"/>
                <w:lang w:val="en-GB"/>
              </w:rPr>
            </w:pPr>
            <w:hyperlink r:id="rId33" w:history="1">
              <w:r w:rsidR="001B3DEA" w:rsidRPr="00BB7F8F">
                <w:rPr>
                  <w:rStyle w:val="Hyperlink"/>
                  <w:rFonts w:ascii="Arial" w:hAnsi="Arial"/>
                  <w:color w:val="1155CC"/>
                  <w:sz w:val="16"/>
                  <w:szCs w:val="22"/>
                  <w:lang w:val="en-GB"/>
                </w:rPr>
                <w:t>https://www.bdc.ca/en/documents/about/corporategovernance/TofRef_BCRC_EN.pdf</w:t>
              </w:r>
            </w:hyperlink>
            <w:r w:rsidR="001B3DEA" w:rsidRPr="00BB7F8F">
              <w:rPr>
                <w:rFonts w:ascii="Arial" w:hAnsi="Arial"/>
                <w:color w:val="000000"/>
                <w:sz w:val="16"/>
                <w:szCs w:val="22"/>
                <w:lang w:val="en-GB"/>
              </w:rPr>
              <w:t xml:space="preserve"> </w:t>
            </w:r>
          </w:p>
          <w:p w:rsidR="001B3DEA" w:rsidRPr="00BB7F8F" w:rsidRDefault="008E2138" w:rsidP="00535620">
            <w:pPr>
              <w:pStyle w:val="NormalWeb"/>
              <w:numPr>
                <w:ilvl w:val="0"/>
                <w:numId w:val="6"/>
              </w:numPr>
              <w:spacing w:before="0" w:beforeAutospacing="0" w:after="0" w:afterAutospacing="0"/>
              <w:jc w:val="both"/>
              <w:textAlignment w:val="baseline"/>
              <w:rPr>
                <w:rFonts w:ascii="Arial" w:hAnsi="Arial"/>
                <w:color w:val="000000"/>
                <w:sz w:val="16"/>
                <w:szCs w:val="22"/>
                <w:lang w:val="en-GB"/>
              </w:rPr>
            </w:pPr>
            <w:hyperlink r:id="rId34" w:history="1">
              <w:r w:rsidR="001B3DEA" w:rsidRPr="00BB7F8F">
                <w:rPr>
                  <w:rStyle w:val="Hyperlink"/>
                  <w:rFonts w:ascii="Arial" w:hAnsi="Arial"/>
                  <w:color w:val="1155CC"/>
                  <w:sz w:val="16"/>
                  <w:szCs w:val="22"/>
                  <w:lang w:val="en-GB"/>
                </w:rPr>
                <w:t>https://www.bdc.ca/en/documents/about/corporategovernance/TofRef_GovNom_EN.pdf</w:t>
              </w:r>
            </w:hyperlink>
          </w:p>
          <w:p w:rsidR="001B3DEA" w:rsidRPr="00BB7F8F" w:rsidRDefault="008E2138" w:rsidP="00535620">
            <w:pPr>
              <w:pStyle w:val="NormalWeb"/>
              <w:numPr>
                <w:ilvl w:val="0"/>
                <w:numId w:val="6"/>
              </w:numPr>
              <w:spacing w:before="0" w:beforeAutospacing="0" w:after="0" w:afterAutospacing="0"/>
              <w:jc w:val="both"/>
              <w:textAlignment w:val="baseline"/>
              <w:rPr>
                <w:rFonts w:ascii="Arial" w:hAnsi="Arial"/>
                <w:color w:val="000000"/>
                <w:sz w:val="16"/>
                <w:szCs w:val="22"/>
                <w:lang w:val="en-GB"/>
              </w:rPr>
            </w:pPr>
            <w:hyperlink r:id="rId35" w:history="1">
              <w:r w:rsidR="001B3DEA" w:rsidRPr="00BB7F8F">
                <w:rPr>
                  <w:rStyle w:val="Hyperlink"/>
                  <w:rFonts w:ascii="Arial" w:hAnsi="Arial"/>
                  <w:color w:val="1155CC"/>
                  <w:sz w:val="16"/>
                  <w:szCs w:val="22"/>
                  <w:lang w:val="en-GB"/>
                </w:rPr>
                <w:t>https://www.bdc.ca/en/documents/about/corporategovernance/TofRef_HRC_EN.pdf</w:t>
              </w:r>
            </w:hyperlink>
            <w:r w:rsidR="001B3DEA" w:rsidRPr="00BB7F8F">
              <w:rPr>
                <w:rFonts w:ascii="Arial" w:hAnsi="Arial"/>
                <w:color w:val="000000"/>
                <w:sz w:val="16"/>
                <w:szCs w:val="22"/>
                <w:lang w:val="en-GB"/>
              </w:rPr>
              <w:t xml:space="preserve"> </w:t>
            </w:r>
          </w:p>
        </w:tc>
      </w:tr>
      <w:tr w:rsidR="008A297F" w:rsidRPr="00BB7F8F">
        <w:trPr>
          <w:gridAfter w:val="5"/>
          <w:wAfter w:w="14960" w:type="dxa"/>
          <w:trHeight w:val="923"/>
        </w:trPr>
        <w:tc>
          <w:tcPr>
            <w:tcW w:w="19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B3DEA" w:rsidRPr="00BB7F8F" w:rsidRDefault="001B3DEA" w:rsidP="00535620">
            <w:pPr>
              <w:pStyle w:val="NormalWeb"/>
              <w:spacing w:before="0" w:beforeAutospacing="0" w:after="0" w:afterAutospacing="0"/>
              <w:jc w:val="both"/>
              <w:rPr>
                <w:sz w:val="16"/>
                <w:lang w:val="en-GB"/>
              </w:rPr>
            </w:pPr>
            <w:r w:rsidRPr="00BB7F8F">
              <w:rPr>
                <w:rFonts w:ascii="Arial" w:hAnsi="Arial"/>
                <w:b/>
                <w:bCs/>
                <w:color w:val="000000"/>
                <w:sz w:val="16"/>
                <w:szCs w:val="22"/>
                <w:lang w:val="en-GB"/>
              </w:rPr>
              <w:t>Legislation</w:t>
            </w:r>
          </w:p>
        </w:tc>
        <w:tc>
          <w:tcPr>
            <w:tcW w:w="1982" w:type="dxa"/>
            <w:gridSpan w:val="3"/>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B3DEA" w:rsidRPr="00BB7F8F" w:rsidRDefault="001B3DEA" w:rsidP="00535620">
            <w:pPr>
              <w:pStyle w:val="Heading1"/>
              <w:shd w:val="clear" w:color="auto" w:fill="FFFFFF"/>
              <w:spacing w:before="0"/>
              <w:jc w:val="both"/>
              <w:rPr>
                <w:rFonts w:eastAsia="Times New Roman" w:cs="Times New Roman"/>
                <w:sz w:val="16"/>
                <w:lang w:val="en-GB"/>
              </w:rPr>
            </w:pPr>
            <w:r w:rsidRPr="00BB7F8F">
              <w:rPr>
                <w:rFonts w:ascii="Arial" w:eastAsia="Times New Roman" w:hAnsi="Arial" w:cs="Times New Roman"/>
                <w:b w:val="0"/>
                <w:bCs w:val="0"/>
                <w:color w:val="333333"/>
                <w:sz w:val="16"/>
                <w:szCs w:val="22"/>
                <w:shd w:val="clear" w:color="auto" w:fill="FFFFFF"/>
                <w:lang w:val="en-GB"/>
              </w:rPr>
              <w:t>Business Development Bank of Canada Act (S.C. 1995, c. 28)</w:t>
            </w:r>
          </w:p>
          <w:p w:rsidR="001B3DEA" w:rsidRPr="00BB7F8F" w:rsidRDefault="001B3DEA" w:rsidP="00535620">
            <w:pPr>
              <w:pStyle w:val="Heading1"/>
              <w:shd w:val="clear" w:color="auto" w:fill="FFFFFF"/>
              <w:spacing w:before="0"/>
              <w:jc w:val="both"/>
              <w:rPr>
                <w:rFonts w:eastAsia="Times New Roman" w:cs="Times New Roman"/>
                <w:sz w:val="16"/>
                <w:lang w:val="en-GB"/>
              </w:rPr>
            </w:pPr>
            <w:r w:rsidRPr="00BB7F8F">
              <w:rPr>
                <w:rFonts w:ascii="Arial" w:eastAsia="Times New Roman" w:hAnsi="Arial" w:cs="Times New Roman"/>
                <w:b w:val="0"/>
                <w:bCs w:val="0"/>
                <w:color w:val="333333"/>
                <w:sz w:val="16"/>
                <w:szCs w:val="22"/>
                <w:lang w:val="en-GB"/>
              </w:rPr>
              <w:t>Financial Administration Act (R.S.C., 1985, c. F-11)</w:t>
            </w:r>
          </w:p>
          <w:p w:rsidR="001B3DEA" w:rsidRPr="00BB7F8F" w:rsidRDefault="001B3DEA" w:rsidP="00535620">
            <w:pPr>
              <w:jc w:val="both"/>
              <w:rPr>
                <w:rFonts w:ascii="Times" w:eastAsia="Times New Roman" w:hAnsi="Times" w:cs="Times New Roman"/>
                <w:sz w:val="16"/>
                <w:lang w:val="en-GB"/>
              </w:rPr>
            </w:pPr>
          </w:p>
        </w:tc>
        <w:tc>
          <w:tcPr>
            <w:tcW w:w="2691" w:type="dxa"/>
            <w:gridSpan w:val="2"/>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B3DEA" w:rsidRPr="00BB7F8F" w:rsidRDefault="001B3DEA" w:rsidP="00535620">
            <w:pPr>
              <w:pStyle w:val="NormalWeb"/>
              <w:spacing w:before="0" w:beforeAutospacing="0" w:after="0" w:afterAutospacing="0"/>
              <w:jc w:val="both"/>
              <w:rPr>
                <w:sz w:val="16"/>
                <w:lang w:val="en-GB"/>
              </w:rPr>
            </w:pPr>
            <w:r w:rsidRPr="00BB7F8F">
              <w:rPr>
                <w:rFonts w:ascii="Arial" w:hAnsi="Arial"/>
                <w:color w:val="000000"/>
                <w:sz w:val="16"/>
                <w:szCs w:val="22"/>
                <w:lang w:val="en-GB"/>
              </w:rPr>
              <w:t>Are the laws governing the institutions’ operations published?</w:t>
            </w:r>
          </w:p>
        </w:tc>
        <w:tc>
          <w:tcPr>
            <w:tcW w:w="24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B3DEA" w:rsidRPr="00BB7F8F" w:rsidRDefault="001B3DEA" w:rsidP="00535620">
            <w:pPr>
              <w:pStyle w:val="NormalWeb"/>
              <w:spacing w:before="0" w:beforeAutospacing="0" w:after="0" w:afterAutospacing="0"/>
              <w:jc w:val="both"/>
              <w:rPr>
                <w:sz w:val="16"/>
                <w:lang w:val="en-GB"/>
              </w:rPr>
            </w:pPr>
            <w:r w:rsidRPr="00BB7F8F">
              <w:rPr>
                <w:rFonts w:ascii="Arial" w:hAnsi="Arial"/>
                <w:color w:val="000000"/>
                <w:sz w:val="16"/>
                <w:szCs w:val="22"/>
                <w:lang w:val="en-GB"/>
              </w:rPr>
              <w:t>Full</w:t>
            </w:r>
          </w:p>
        </w:tc>
        <w:tc>
          <w:tcPr>
            <w:tcW w:w="3966" w:type="dxa"/>
            <w:gridSpan w:val="2"/>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B3DEA" w:rsidRPr="00BB7F8F" w:rsidRDefault="008E2138" w:rsidP="00535620">
            <w:pPr>
              <w:pStyle w:val="NormalWeb"/>
              <w:numPr>
                <w:ilvl w:val="0"/>
                <w:numId w:val="7"/>
              </w:numPr>
              <w:spacing w:before="0" w:beforeAutospacing="0" w:after="0" w:afterAutospacing="0"/>
              <w:jc w:val="both"/>
              <w:textAlignment w:val="baseline"/>
              <w:rPr>
                <w:rFonts w:ascii="Arial" w:hAnsi="Arial"/>
                <w:color w:val="000000"/>
                <w:sz w:val="16"/>
                <w:szCs w:val="22"/>
                <w:lang w:val="en-GB"/>
              </w:rPr>
            </w:pPr>
            <w:hyperlink r:id="rId36" w:history="1">
              <w:r w:rsidR="001B3DEA" w:rsidRPr="00BB7F8F">
                <w:rPr>
                  <w:rStyle w:val="Hyperlink"/>
                  <w:rFonts w:ascii="Arial" w:hAnsi="Arial"/>
                  <w:color w:val="1155CC"/>
                  <w:sz w:val="16"/>
                  <w:szCs w:val="22"/>
                  <w:lang w:val="en-GB"/>
                </w:rPr>
                <w:t>http://laws-lois.justice.gc.ca/eng/acts/b-9.9/index.html</w:t>
              </w:r>
            </w:hyperlink>
            <w:r w:rsidR="001B3DEA" w:rsidRPr="00BB7F8F">
              <w:rPr>
                <w:rFonts w:ascii="Arial" w:hAnsi="Arial"/>
                <w:color w:val="000000"/>
                <w:sz w:val="16"/>
                <w:szCs w:val="22"/>
                <w:lang w:val="en-GB"/>
              </w:rPr>
              <w:t xml:space="preserve"> </w:t>
            </w:r>
          </w:p>
          <w:p w:rsidR="001B3DEA" w:rsidRPr="00BB7F8F" w:rsidRDefault="008E2138" w:rsidP="00535620">
            <w:pPr>
              <w:pStyle w:val="NormalWeb"/>
              <w:numPr>
                <w:ilvl w:val="0"/>
                <w:numId w:val="7"/>
              </w:numPr>
              <w:spacing w:before="0" w:beforeAutospacing="0" w:after="0" w:afterAutospacing="0"/>
              <w:jc w:val="both"/>
              <w:textAlignment w:val="baseline"/>
              <w:rPr>
                <w:rFonts w:ascii="Arial" w:hAnsi="Arial"/>
                <w:color w:val="000000"/>
                <w:sz w:val="16"/>
                <w:szCs w:val="22"/>
                <w:lang w:val="en-GB"/>
              </w:rPr>
            </w:pPr>
            <w:hyperlink r:id="rId37" w:history="1">
              <w:r w:rsidR="001B3DEA" w:rsidRPr="00BB7F8F">
                <w:rPr>
                  <w:rStyle w:val="Hyperlink"/>
                  <w:rFonts w:ascii="Arial" w:hAnsi="Arial"/>
                  <w:color w:val="1155CC"/>
                  <w:sz w:val="16"/>
                  <w:szCs w:val="22"/>
                  <w:lang w:val="en-GB"/>
                </w:rPr>
                <w:t>http://laws-lois.justice.gc.ca/eng/acts/F-11/index.html</w:t>
              </w:r>
            </w:hyperlink>
            <w:r w:rsidR="001B3DEA" w:rsidRPr="00BB7F8F">
              <w:rPr>
                <w:rFonts w:ascii="Arial" w:hAnsi="Arial"/>
                <w:color w:val="000000"/>
                <w:sz w:val="16"/>
                <w:szCs w:val="22"/>
                <w:lang w:val="en-GB"/>
              </w:rPr>
              <w:t xml:space="preserve"> </w:t>
            </w:r>
          </w:p>
        </w:tc>
      </w:tr>
      <w:tr w:rsidR="008A297F" w:rsidRPr="00BB7F8F">
        <w:trPr>
          <w:gridAfter w:val="5"/>
          <w:wAfter w:w="14960" w:type="dxa"/>
          <w:trHeight w:val="872"/>
        </w:trPr>
        <w:tc>
          <w:tcPr>
            <w:tcW w:w="19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B3DEA" w:rsidRPr="00BB7F8F" w:rsidRDefault="001B3DEA" w:rsidP="00535620">
            <w:pPr>
              <w:pStyle w:val="NormalWeb"/>
              <w:spacing w:before="0" w:beforeAutospacing="0" w:after="0" w:afterAutospacing="0"/>
              <w:jc w:val="both"/>
              <w:rPr>
                <w:sz w:val="16"/>
                <w:lang w:val="en-GB"/>
              </w:rPr>
            </w:pPr>
            <w:r w:rsidRPr="00BB7F8F">
              <w:rPr>
                <w:rFonts w:ascii="Arial" w:hAnsi="Arial"/>
                <w:b/>
                <w:bCs/>
                <w:color w:val="000000"/>
                <w:sz w:val="16"/>
                <w:szCs w:val="22"/>
                <w:lang w:val="en-GB"/>
              </w:rPr>
              <w:t>Service Delivery</w:t>
            </w:r>
          </w:p>
        </w:tc>
        <w:tc>
          <w:tcPr>
            <w:tcW w:w="1982" w:type="dxa"/>
            <w:gridSpan w:val="3"/>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B3DEA" w:rsidRPr="00BB7F8F" w:rsidRDefault="001B3DEA" w:rsidP="00535620">
            <w:pPr>
              <w:jc w:val="both"/>
              <w:rPr>
                <w:rFonts w:ascii="Times" w:eastAsia="Times New Roman" w:hAnsi="Times" w:cs="Times New Roman"/>
                <w:sz w:val="16"/>
                <w:lang w:val="en-GB"/>
              </w:rPr>
            </w:pPr>
          </w:p>
        </w:tc>
        <w:tc>
          <w:tcPr>
            <w:tcW w:w="2691" w:type="dxa"/>
            <w:gridSpan w:val="2"/>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B3DEA" w:rsidRPr="00BB7F8F" w:rsidRDefault="001B3DEA" w:rsidP="00535620">
            <w:pPr>
              <w:pStyle w:val="NormalWeb"/>
              <w:spacing w:before="0" w:beforeAutospacing="0" w:after="0" w:afterAutospacing="0"/>
              <w:jc w:val="both"/>
              <w:rPr>
                <w:sz w:val="16"/>
                <w:lang w:val="en-GB"/>
              </w:rPr>
            </w:pPr>
            <w:r w:rsidRPr="00BB7F8F">
              <w:rPr>
                <w:rFonts w:ascii="Arial" w:hAnsi="Arial"/>
                <w:color w:val="000000"/>
                <w:sz w:val="16"/>
                <w:szCs w:val="22"/>
                <w:lang w:val="en-GB"/>
              </w:rPr>
              <w:t>Are the descriptions of services offered, including forms required to be filled out and deadlines for application published?</w:t>
            </w:r>
          </w:p>
        </w:tc>
        <w:tc>
          <w:tcPr>
            <w:tcW w:w="24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B3DEA" w:rsidRPr="00BB7F8F" w:rsidRDefault="001B3DEA" w:rsidP="00535620">
            <w:pPr>
              <w:pStyle w:val="NormalWeb"/>
              <w:spacing w:before="0" w:beforeAutospacing="0" w:after="0" w:afterAutospacing="0"/>
              <w:jc w:val="both"/>
              <w:rPr>
                <w:sz w:val="16"/>
                <w:lang w:val="en-GB"/>
              </w:rPr>
            </w:pPr>
            <w:r w:rsidRPr="00BB7F8F">
              <w:rPr>
                <w:rFonts w:ascii="Arial" w:hAnsi="Arial"/>
                <w:color w:val="000000"/>
                <w:sz w:val="16"/>
                <w:szCs w:val="22"/>
                <w:lang w:val="en-GB"/>
              </w:rPr>
              <w:t>Full</w:t>
            </w:r>
          </w:p>
        </w:tc>
        <w:tc>
          <w:tcPr>
            <w:tcW w:w="3966" w:type="dxa"/>
            <w:gridSpan w:val="2"/>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B3DEA" w:rsidRPr="00BB7F8F" w:rsidRDefault="008E2138" w:rsidP="00535620">
            <w:pPr>
              <w:pStyle w:val="NormalWeb"/>
              <w:spacing w:before="0" w:beforeAutospacing="0" w:after="0" w:afterAutospacing="0"/>
              <w:jc w:val="both"/>
              <w:rPr>
                <w:sz w:val="16"/>
                <w:lang w:val="en-GB"/>
              </w:rPr>
            </w:pPr>
            <w:hyperlink r:id="rId38" w:history="1">
              <w:r w:rsidR="001B3DEA" w:rsidRPr="00BB7F8F">
                <w:rPr>
                  <w:rStyle w:val="Hyperlink"/>
                  <w:rFonts w:ascii="Arial" w:hAnsi="Arial"/>
                  <w:color w:val="1155CC"/>
                  <w:sz w:val="16"/>
                  <w:szCs w:val="22"/>
                  <w:lang w:val="en-GB"/>
                </w:rPr>
                <w:t>https://www.bdc.ca/en/about/what-we-do/pages/default.aspx</w:t>
              </w:r>
            </w:hyperlink>
            <w:r w:rsidR="001B3DEA" w:rsidRPr="00BB7F8F">
              <w:rPr>
                <w:rFonts w:ascii="Arial" w:hAnsi="Arial"/>
                <w:color w:val="000000"/>
                <w:sz w:val="16"/>
                <w:szCs w:val="22"/>
                <w:lang w:val="en-GB"/>
              </w:rPr>
              <w:t xml:space="preserve"> </w:t>
            </w:r>
          </w:p>
        </w:tc>
      </w:tr>
      <w:tr w:rsidR="008A297F" w:rsidRPr="00BB7F8F">
        <w:trPr>
          <w:gridAfter w:val="5"/>
          <w:wAfter w:w="14960" w:type="dxa"/>
          <w:trHeight w:val="1540"/>
        </w:trPr>
        <w:tc>
          <w:tcPr>
            <w:tcW w:w="19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B3DEA" w:rsidRPr="00BB7F8F" w:rsidRDefault="001B3DEA" w:rsidP="00535620">
            <w:pPr>
              <w:pStyle w:val="NormalWeb"/>
              <w:spacing w:before="0" w:beforeAutospacing="0" w:after="0" w:afterAutospacing="0"/>
              <w:jc w:val="both"/>
              <w:rPr>
                <w:sz w:val="16"/>
                <w:lang w:val="en-GB"/>
              </w:rPr>
            </w:pPr>
            <w:r w:rsidRPr="00BB7F8F">
              <w:rPr>
                <w:rFonts w:ascii="Arial" w:hAnsi="Arial"/>
                <w:b/>
                <w:bCs/>
                <w:color w:val="000000"/>
                <w:sz w:val="16"/>
                <w:szCs w:val="22"/>
                <w:lang w:val="en-GB"/>
              </w:rPr>
              <w:t>Budget</w:t>
            </w:r>
          </w:p>
        </w:tc>
        <w:tc>
          <w:tcPr>
            <w:tcW w:w="1982" w:type="dxa"/>
            <w:gridSpan w:val="3"/>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B3DEA" w:rsidRPr="00BB7F8F" w:rsidRDefault="001B3DEA" w:rsidP="00535620">
            <w:pPr>
              <w:jc w:val="both"/>
              <w:rPr>
                <w:rFonts w:ascii="Times" w:eastAsia="Times New Roman" w:hAnsi="Times" w:cs="Times New Roman"/>
                <w:sz w:val="16"/>
                <w:lang w:val="en-GB"/>
              </w:rPr>
            </w:pPr>
          </w:p>
        </w:tc>
        <w:tc>
          <w:tcPr>
            <w:tcW w:w="2691" w:type="dxa"/>
            <w:gridSpan w:val="2"/>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B3DEA" w:rsidRPr="00BB7F8F" w:rsidRDefault="001B3DEA" w:rsidP="00535620">
            <w:pPr>
              <w:pStyle w:val="NormalWeb"/>
              <w:spacing w:before="0" w:beforeAutospacing="0" w:after="0" w:afterAutospacing="0"/>
              <w:jc w:val="both"/>
              <w:rPr>
                <w:sz w:val="16"/>
                <w:lang w:val="en-GB"/>
              </w:rPr>
            </w:pPr>
            <w:r w:rsidRPr="00BB7F8F">
              <w:rPr>
                <w:rFonts w:ascii="Arial" w:hAnsi="Arial"/>
                <w:color w:val="000000"/>
                <w:sz w:val="16"/>
                <w:szCs w:val="22"/>
                <w:lang w:val="en-GB"/>
              </w:rPr>
              <w:t>Is information about the projected budget, actual income and expenditure, and/or audit reports published?</w:t>
            </w:r>
          </w:p>
        </w:tc>
        <w:tc>
          <w:tcPr>
            <w:tcW w:w="24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B3DEA" w:rsidRPr="00BB7F8F" w:rsidRDefault="001B3DEA" w:rsidP="00535620">
            <w:pPr>
              <w:pStyle w:val="NormalWeb"/>
              <w:spacing w:before="0" w:beforeAutospacing="0" w:after="0" w:afterAutospacing="0"/>
              <w:jc w:val="both"/>
              <w:rPr>
                <w:sz w:val="16"/>
                <w:lang w:val="en-GB"/>
              </w:rPr>
            </w:pPr>
            <w:r w:rsidRPr="00BB7F8F">
              <w:rPr>
                <w:rFonts w:ascii="Arial" w:hAnsi="Arial"/>
                <w:color w:val="000000"/>
                <w:sz w:val="16"/>
                <w:szCs w:val="22"/>
                <w:lang w:val="en-GB"/>
              </w:rPr>
              <w:t>Full</w:t>
            </w:r>
          </w:p>
          <w:p w:rsidR="001B3DEA" w:rsidRPr="00BB7F8F" w:rsidRDefault="001B3DEA" w:rsidP="00535620">
            <w:pPr>
              <w:pStyle w:val="NormalWeb"/>
              <w:spacing w:before="0" w:beforeAutospacing="0" w:after="0" w:afterAutospacing="0"/>
              <w:jc w:val="both"/>
              <w:rPr>
                <w:sz w:val="16"/>
                <w:lang w:val="en-GB"/>
              </w:rPr>
            </w:pPr>
            <w:r w:rsidRPr="00BB7F8F">
              <w:rPr>
                <w:rFonts w:ascii="Arial" w:hAnsi="Arial"/>
                <w:color w:val="000000"/>
                <w:sz w:val="16"/>
                <w:szCs w:val="22"/>
                <w:lang w:val="en-GB"/>
              </w:rPr>
              <w:t>Annual Report</w:t>
            </w:r>
          </w:p>
          <w:p w:rsidR="001B3DEA" w:rsidRPr="00BB7F8F" w:rsidRDefault="001B3DEA" w:rsidP="00535620">
            <w:pPr>
              <w:pStyle w:val="NormalWeb"/>
              <w:spacing w:before="0" w:beforeAutospacing="0" w:after="0" w:afterAutospacing="0"/>
              <w:jc w:val="both"/>
              <w:rPr>
                <w:sz w:val="16"/>
                <w:lang w:val="en-GB"/>
              </w:rPr>
            </w:pPr>
            <w:r w:rsidRPr="00BB7F8F">
              <w:rPr>
                <w:rFonts w:ascii="Arial" w:hAnsi="Arial"/>
                <w:color w:val="000000"/>
                <w:sz w:val="16"/>
                <w:szCs w:val="22"/>
                <w:lang w:val="en-GB"/>
              </w:rPr>
              <w:t xml:space="preserve">And quarterly reports </w:t>
            </w:r>
          </w:p>
        </w:tc>
        <w:tc>
          <w:tcPr>
            <w:tcW w:w="3966" w:type="dxa"/>
            <w:gridSpan w:val="2"/>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B3DEA" w:rsidRPr="00BB7F8F" w:rsidRDefault="008E2138" w:rsidP="00535620">
            <w:pPr>
              <w:pStyle w:val="NormalWeb"/>
              <w:spacing w:before="0" w:beforeAutospacing="0" w:after="0" w:afterAutospacing="0"/>
              <w:jc w:val="both"/>
              <w:rPr>
                <w:sz w:val="16"/>
                <w:lang w:val="en-GB"/>
              </w:rPr>
            </w:pPr>
            <w:hyperlink r:id="rId39" w:history="1">
              <w:r w:rsidR="001B3DEA" w:rsidRPr="00BB7F8F">
                <w:rPr>
                  <w:rStyle w:val="Hyperlink"/>
                  <w:rFonts w:ascii="Arial" w:hAnsi="Arial"/>
                  <w:color w:val="1155CC"/>
                  <w:sz w:val="16"/>
                  <w:szCs w:val="22"/>
                  <w:lang w:val="en-GB"/>
                </w:rPr>
                <w:t>https://www.bdc.ca/EN/Documents/annualreport/BDC_AR2016_EN_Final.pdf</w:t>
              </w:r>
            </w:hyperlink>
            <w:r w:rsidR="001B3DEA" w:rsidRPr="00BB7F8F">
              <w:rPr>
                <w:rFonts w:ascii="Arial" w:hAnsi="Arial"/>
                <w:color w:val="000000"/>
                <w:sz w:val="16"/>
                <w:szCs w:val="22"/>
                <w:lang w:val="en-GB"/>
              </w:rPr>
              <w:t xml:space="preserve"> </w:t>
            </w:r>
          </w:p>
          <w:p w:rsidR="001B3DEA" w:rsidRPr="00BB7F8F" w:rsidRDefault="008E2138" w:rsidP="00535620">
            <w:pPr>
              <w:pStyle w:val="NormalWeb"/>
              <w:spacing w:before="0" w:beforeAutospacing="0" w:after="0" w:afterAutospacing="0"/>
              <w:jc w:val="both"/>
              <w:rPr>
                <w:sz w:val="16"/>
                <w:lang w:val="en-GB"/>
              </w:rPr>
            </w:pPr>
            <w:hyperlink r:id="rId40" w:history="1">
              <w:r w:rsidR="001B3DEA" w:rsidRPr="00BB7F8F">
                <w:rPr>
                  <w:rStyle w:val="Hyperlink"/>
                  <w:rFonts w:ascii="Arial" w:hAnsi="Arial"/>
                  <w:color w:val="1155CC"/>
                  <w:sz w:val="16"/>
                  <w:szCs w:val="22"/>
                  <w:lang w:val="en-GB"/>
                </w:rPr>
                <w:t>https://www.bdc.ca/en/about/corporate_governance/financial_results/pages/default.aspx</w:t>
              </w:r>
            </w:hyperlink>
            <w:r w:rsidR="001B3DEA" w:rsidRPr="00BB7F8F">
              <w:rPr>
                <w:rFonts w:ascii="Arial" w:hAnsi="Arial"/>
                <w:color w:val="000000"/>
                <w:sz w:val="16"/>
                <w:szCs w:val="22"/>
                <w:lang w:val="en-GB"/>
              </w:rPr>
              <w:t xml:space="preserve"> </w:t>
            </w:r>
          </w:p>
        </w:tc>
      </w:tr>
      <w:tr w:rsidR="008A297F" w:rsidRPr="00BB7F8F">
        <w:trPr>
          <w:gridAfter w:val="5"/>
          <w:wAfter w:w="14960" w:type="dxa"/>
          <w:trHeight w:val="2503"/>
        </w:trPr>
        <w:tc>
          <w:tcPr>
            <w:tcW w:w="19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B3DEA" w:rsidRPr="00BB7F8F" w:rsidRDefault="001B3DEA" w:rsidP="00535620">
            <w:pPr>
              <w:pStyle w:val="NormalWeb"/>
              <w:spacing w:before="0" w:beforeAutospacing="0" w:after="0" w:afterAutospacing="0"/>
              <w:jc w:val="both"/>
              <w:rPr>
                <w:sz w:val="16"/>
                <w:lang w:val="en-GB"/>
              </w:rPr>
            </w:pPr>
            <w:r w:rsidRPr="00BB7F8F">
              <w:rPr>
                <w:rFonts w:ascii="Arial" w:hAnsi="Arial"/>
                <w:b/>
                <w:bCs/>
                <w:color w:val="000000"/>
                <w:sz w:val="16"/>
                <w:szCs w:val="22"/>
                <w:lang w:val="en-GB"/>
              </w:rPr>
              <w:t>Public Procurement and Contracts</w:t>
            </w:r>
          </w:p>
        </w:tc>
        <w:tc>
          <w:tcPr>
            <w:tcW w:w="1982" w:type="dxa"/>
            <w:gridSpan w:val="3"/>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B3DEA" w:rsidRPr="00BB7F8F" w:rsidRDefault="001B3DEA" w:rsidP="00535620">
            <w:pPr>
              <w:jc w:val="both"/>
              <w:rPr>
                <w:rFonts w:ascii="Times" w:eastAsia="Times New Roman" w:hAnsi="Times" w:cs="Times New Roman"/>
                <w:sz w:val="16"/>
                <w:lang w:val="en-GB"/>
              </w:rPr>
            </w:pPr>
          </w:p>
        </w:tc>
        <w:tc>
          <w:tcPr>
            <w:tcW w:w="2691" w:type="dxa"/>
            <w:gridSpan w:val="2"/>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B3DEA" w:rsidRPr="00BB7F8F" w:rsidRDefault="001B3DEA" w:rsidP="00535620">
            <w:pPr>
              <w:pStyle w:val="NormalWeb"/>
              <w:spacing w:before="0" w:beforeAutospacing="0" w:after="0" w:afterAutospacing="0"/>
              <w:jc w:val="both"/>
              <w:rPr>
                <w:sz w:val="16"/>
                <w:lang w:val="en-GB"/>
              </w:rPr>
            </w:pPr>
            <w:r w:rsidRPr="00BB7F8F">
              <w:rPr>
                <w:rFonts w:ascii="Arial" w:hAnsi="Arial"/>
                <w:color w:val="000000"/>
                <w:sz w:val="16"/>
                <w:szCs w:val="22"/>
                <w:lang w:val="en-GB"/>
              </w:rPr>
              <w:t>Is detailed information on public procurement processes, criteria, outcomes of tenders, copies of contracts, and reports on completion of contracts published?</w:t>
            </w:r>
          </w:p>
        </w:tc>
        <w:tc>
          <w:tcPr>
            <w:tcW w:w="24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B3DEA" w:rsidRPr="00BB7F8F" w:rsidRDefault="001B3DEA" w:rsidP="00535620">
            <w:pPr>
              <w:pStyle w:val="NormalWeb"/>
              <w:spacing w:before="0" w:beforeAutospacing="0" w:after="0" w:afterAutospacing="0"/>
              <w:jc w:val="both"/>
              <w:rPr>
                <w:sz w:val="16"/>
                <w:lang w:val="en-GB"/>
              </w:rPr>
            </w:pPr>
            <w:r w:rsidRPr="00BB7F8F">
              <w:rPr>
                <w:rFonts w:ascii="Arial" w:hAnsi="Arial"/>
                <w:color w:val="000000"/>
                <w:sz w:val="16"/>
                <w:szCs w:val="22"/>
                <w:lang w:val="en-GB"/>
              </w:rPr>
              <w:t>Partial</w:t>
            </w:r>
          </w:p>
          <w:p w:rsidR="001B3DEA" w:rsidRPr="00BB7F8F" w:rsidRDefault="001B3DEA" w:rsidP="00535620">
            <w:pPr>
              <w:jc w:val="both"/>
              <w:rPr>
                <w:rFonts w:eastAsia="Times New Roman" w:cs="Times New Roman"/>
                <w:sz w:val="16"/>
                <w:lang w:val="en-GB"/>
              </w:rPr>
            </w:pPr>
          </w:p>
          <w:p w:rsidR="001B3DEA" w:rsidRPr="00BB7F8F" w:rsidRDefault="001B3DEA" w:rsidP="00535620">
            <w:pPr>
              <w:pStyle w:val="NormalWeb"/>
              <w:numPr>
                <w:ilvl w:val="0"/>
                <w:numId w:val="8"/>
              </w:numPr>
              <w:spacing w:before="0" w:beforeAutospacing="0" w:after="0" w:afterAutospacing="0"/>
              <w:jc w:val="both"/>
              <w:textAlignment w:val="baseline"/>
              <w:rPr>
                <w:rFonts w:ascii="Arial" w:hAnsi="Arial"/>
                <w:color w:val="000000"/>
                <w:sz w:val="16"/>
                <w:szCs w:val="22"/>
                <w:lang w:val="en-GB"/>
              </w:rPr>
            </w:pPr>
            <w:r w:rsidRPr="00BB7F8F">
              <w:rPr>
                <w:rFonts w:ascii="Arial" w:hAnsi="Arial"/>
                <w:color w:val="000000"/>
                <w:sz w:val="16"/>
                <w:szCs w:val="22"/>
                <w:lang w:val="en-GB"/>
              </w:rPr>
              <w:t>Procurement and Contracting Policy</w:t>
            </w:r>
          </w:p>
          <w:p w:rsidR="001B3DEA" w:rsidRPr="00BB7F8F" w:rsidRDefault="001B3DEA" w:rsidP="00535620">
            <w:pPr>
              <w:pStyle w:val="NormalWeb"/>
              <w:numPr>
                <w:ilvl w:val="0"/>
                <w:numId w:val="8"/>
              </w:numPr>
              <w:spacing w:before="0" w:beforeAutospacing="0" w:after="0" w:afterAutospacing="0"/>
              <w:jc w:val="both"/>
              <w:textAlignment w:val="baseline"/>
              <w:rPr>
                <w:rFonts w:ascii="Arial" w:hAnsi="Arial"/>
                <w:color w:val="000000"/>
                <w:sz w:val="16"/>
                <w:szCs w:val="22"/>
                <w:lang w:val="en-GB"/>
              </w:rPr>
            </w:pPr>
            <w:r w:rsidRPr="00BB7F8F">
              <w:rPr>
                <w:rFonts w:ascii="Arial" w:hAnsi="Arial"/>
                <w:color w:val="000000"/>
                <w:sz w:val="16"/>
                <w:szCs w:val="22"/>
                <w:lang w:val="en-GB"/>
              </w:rPr>
              <w:t>Procurement opportunities regarding:</w:t>
            </w:r>
          </w:p>
          <w:p w:rsidR="001B3DEA" w:rsidRPr="00BB7F8F" w:rsidRDefault="001B3DEA" w:rsidP="00535620">
            <w:pPr>
              <w:pStyle w:val="NormalWeb"/>
              <w:numPr>
                <w:ilvl w:val="0"/>
                <w:numId w:val="9"/>
              </w:numPr>
              <w:spacing w:before="0" w:beforeAutospacing="0" w:after="0" w:afterAutospacing="0"/>
              <w:jc w:val="both"/>
              <w:textAlignment w:val="baseline"/>
              <w:rPr>
                <w:rFonts w:ascii="Arial" w:hAnsi="Arial"/>
                <w:color w:val="000000"/>
                <w:sz w:val="16"/>
                <w:szCs w:val="22"/>
                <w:lang w:val="en-GB"/>
              </w:rPr>
            </w:pPr>
            <w:r w:rsidRPr="00BB7F8F">
              <w:rPr>
                <w:rFonts w:ascii="Arial" w:hAnsi="Arial"/>
                <w:color w:val="000000"/>
                <w:sz w:val="16"/>
                <w:szCs w:val="22"/>
                <w:lang w:val="en-GB"/>
              </w:rPr>
              <w:t>Goods and services of more than $500,000</w:t>
            </w:r>
          </w:p>
          <w:p w:rsidR="001B3DEA" w:rsidRPr="00BB7F8F" w:rsidRDefault="001B3DEA" w:rsidP="00535620">
            <w:pPr>
              <w:pStyle w:val="NormalWeb"/>
              <w:numPr>
                <w:ilvl w:val="0"/>
                <w:numId w:val="9"/>
              </w:numPr>
              <w:spacing w:before="0" w:beforeAutospacing="0" w:after="0" w:afterAutospacing="0"/>
              <w:jc w:val="both"/>
              <w:textAlignment w:val="baseline"/>
              <w:rPr>
                <w:rFonts w:ascii="Arial" w:hAnsi="Arial"/>
                <w:color w:val="000000"/>
                <w:sz w:val="16"/>
                <w:szCs w:val="22"/>
                <w:lang w:val="en-GB"/>
              </w:rPr>
            </w:pPr>
            <w:r w:rsidRPr="00BB7F8F">
              <w:rPr>
                <w:rFonts w:ascii="Arial" w:hAnsi="Arial"/>
                <w:color w:val="000000"/>
                <w:sz w:val="16"/>
                <w:szCs w:val="22"/>
                <w:lang w:val="en-GB"/>
              </w:rPr>
              <w:t>Construction projects of more than $5,000,000</w:t>
            </w:r>
          </w:p>
        </w:tc>
        <w:tc>
          <w:tcPr>
            <w:tcW w:w="3966" w:type="dxa"/>
            <w:gridSpan w:val="2"/>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B3DEA" w:rsidRPr="00BB7F8F" w:rsidRDefault="008E2138" w:rsidP="00535620">
            <w:pPr>
              <w:pStyle w:val="NormalWeb"/>
              <w:numPr>
                <w:ilvl w:val="0"/>
                <w:numId w:val="10"/>
              </w:numPr>
              <w:spacing w:before="0" w:beforeAutospacing="0" w:after="0" w:afterAutospacing="0"/>
              <w:jc w:val="both"/>
              <w:textAlignment w:val="baseline"/>
              <w:rPr>
                <w:rFonts w:ascii="Arial" w:hAnsi="Arial"/>
                <w:color w:val="000000"/>
                <w:sz w:val="16"/>
                <w:szCs w:val="22"/>
                <w:lang w:val="en-GB"/>
              </w:rPr>
            </w:pPr>
            <w:hyperlink r:id="rId41" w:anchor="search=%22procurement%22" w:history="1">
              <w:r w:rsidR="001B3DEA" w:rsidRPr="00BB7F8F">
                <w:rPr>
                  <w:rStyle w:val="Hyperlink"/>
                  <w:rFonts w:ascii="Arial" w:hAnsi="Arial"/>
                  <w:color w:val="1155CC"/>
                  <w:sz w:val="16"/>
                  <w:szCs w:val="22"/>
                  <w:lang w:val="en-GB"/>
                </w:rPr>
                <w:t>https://www.bdc.ca/EN/Documents/supplier/Policy_Procurement_Contracting.pdf#search=%22procurement%22</w:t>
              </w:r>
            </w:hyperlink>
            <w:r w:rsidR="001B3DEA" w:rsidRPr="00BB7F8F">
              <w:rPr>
                <w:rFonts w:ascii="Arial" w:hAnsi="Arial"/>
                <w:color w:val="000000"/>
                <w:sz w:val="16"/>
                <w:szCs w:val="22"/>
                <w:lang w:val="en-GB"/>
              </w:rPr>
              <w:t xml:space="preserve"> </w:t>
            </w:r>
          </w:p>
          <w:p w:rsidR="001B3DEA" w:rsidRPr="00BB7F8F" w:rsidRDefault="008E2138" w:rsidP="00535620">
            <w:pPr>
              <w:pStyle w:val="NormalWeb"/>
              <w:numPr>
                <w:ilvl w:val="0"/>
                <w:numId w:val="10"/>
              </w:numPr>
              <w:spacing w:before="0" w:beforeAutospacing="0" w:after="0" w:afterAutospacing="0"/>
              <w:jc w:val="both"/>
              <w:textAlignment w:val="baseline"/>
              <w:rPr>
                <w:rFonts w:ascii="Arial" w:hAnsi="Arial"/>
                <w:color w:val="000000"/>
                <w:sz w:val="16"/>
                <w:szCs w:val="22"/>
                <w:lang w:val="en-GB"/>
              </w:rPr>
            </w:pPr>
            <w:hyperlink r:id="rId42" w:history="1">
              <w:r w:rsidR="001B3DEA" w:rsidRPr="00BB7F8F">
                <w:rPr>
                  <w:rStyle w:val="Hyperlink"/>
                  <w:rFonts w:ascii="Arial" w:hAnsi="Arial"/>
                  <w:color w:val="1155CC"/>
                  <w:sz w:val="16"/>
                  <w:szCs w:val="22"/>
                  <w:lang w:val="en-GB"/>
                </w:rPr>
                <w:t>https://www.bdc.ca/en/i_am/supplier/pages/default.aspx</w:t>
              </w:r>
            </w:hyperlink>
            <w:r w:rsidR="001B3DEA" w:rsidRPr="00BB7F8F">
              <w:rPr>
                <w:rFonts w:ascii="Arial" w:hAnsi="Arial"/>
                <w:color w:val="000000"/>
                <w:sz w:val="16"/>
                <w:szCs w:val="22"/>
                <w:lang w:val="en-GB"/>
              </w:rPr>
              <w:t xml:space="preserve"> </w:t>
            </w:r>
          </w:p>
        </w:tc>
      </w:tr>
      <w:tr w:rsidR="008A297F" w:rsidRPr="00BB7F8F">
        <w:trPr>
          <w:gridAfter w:val="5"/>
          <w:wAfter w:w="14960" w:type="dxa"/>
          <w:trHeight w:val="641"/>
        </w:trPr>
        <w:tc>
          <w:tcPr>
            <w:tcW w:w="194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B3DEA" w:rsidRPr="00BB7F8F" w:rsidRDefault="001B3DEA" w:rsidP="00535620">
            <w:pPr>
              <w:pStyle w:val="NormalWeb"/>
              <w:spacing w:before="0" w:beforeAutospacing="0" w:after="0" w:afterAutospacing="0"/>
              <w:jc w:val="both"/>
              <w:rPr>
                <w:sz w:val="16"/>
                <w:lang w:val="en-GB"/>
              </w:rPr>
            </w:pPr>
            <w:r w:rsidRPr="00BB7F8F">
              <w:rPr>
                <w:rFonts w:ascii="Arial" w:hAnsi="Arial"/>
                <w:b/>
                <w:bCs/>
                <w:color w:val="000000"/>
                <w:sz w:val="16"/>
                <w:szCs w:val="22"/>
                <w:lang w:val="en-GB"/>
              </w:rPr>
              <w:t>Registers</w:t>
            </w:r>
          </w:p>
        </w:tc>
        <w:tc>
          <w:tcPr>
            <w:tcW w:w="1982" w:type="dxa"/>
            <w:gridSpan w:val="3"/>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B3DEA" w:rsidRPr="00BB7F8F" w:rsidRDefault="001B3DEA" w:rsidP="00535620">
            <w:pPr>
              <w:jc w:val="both"/>
              <w:rPr>
                <w:rFonts w:ascii="Times" w:eastAsia="Times New Roman" w:hAnsi="Times" w:cs="Times New Roman"/>
                <w:sz w:val="16"/>
                <w:lang w:val="en-GB"/>
              </w:rPr>
            </w:pPr>
          </w:p>
        </w:tc>
        <w:tc>
          <w:tcPr>
            <w:tcW w:w="2691" w:type="dxa"/>
            <w:gridSpan w:val="2"/>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B3DEA" w:rsidRPr="00BB7F8F" w:rsidRDefault="001B3DEA" w:rsidP="00535620">
            <w:pPr>
              <w:pStyle w:val="NormalWeb"/>
              <w:spacing w:before="0" w:beforeAutospacing="0" w:after="0" w:afterAutospacing="0"/>
              <w:jc w:val="both"/>
              <w:rPr>
                <w:sz w:val="16"/>
                <w:lang w:val="en-GB"/>
              </w:rPr>
            </w:pPr>
            <w:r w:rsidRPr="00BB7F8F">
              <w:rPr>
                <w:rFonts w:ascii="Arial" w:hAnsi="Arial"/>
                <w:color w:val="000000"/>
                <w:sz w:val="16"/>
                <w:szCs w:val="22"/>
                <w:lang w:val="en-GB"/>
              </w:rPr>
              <w:t>Are any registers mandated by law for the Agency to create available online?</w:t>
            </w:r>
          </w:p>
        </w:tc>
        <w:tc>
          <w:tcPr>
            <w:tcW w:w="240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B3DEA" w:rsidRPr="00BB7F8F" w:rsidRDefault="001B3DEA" w:rsidP="00535620">
            <w:pPr>
              <w:pStyle w:val="NormalWeb"/>
              <w:spacing w:before="0" w:beforeAutospacing="0" w:after="0" w:afterAutospacing="0"/>
              <w:jc w:val="both"/>
              <w:rPr>
                <w:sz w:val="16"/>
                <w:lang w:val="en-GB"/>
              </w:rPr>
            </w:pPr>
            <w:r w:rsidRPr="00BB7F8F">
              <w:rPr>
                <w:rFonts w:ascii="Arial" w:hAnsi="Arial"/>
                <w:color w:val="000000"/>
                <w:sz w:val="16"/>
                <w:szCs w:val="22"/>
                <w:lang w:val="en-GB"/>
              </w:rPr>
              <w:t xml:space="preserve">None required by </w:t>
            </w:r>
            <w:r w:rsidRPr="00BB7F8F">
              <w:rPr>
                <w:rFonts w:ascii="Arial" w:hAnsi="Arial"/>
                <w:color w:val="333333"/>
                <w:sz w:val="16"/>
                <w:szCs w:val="22"/>
                <w:shd w:val="clear" w:color="auto" w:fill="FFFFFF"/>
                <w:lang w:val="en-GB"/>
              </w:rPr>
              <w:t>Business Development Bank of Canada Act (S.C. 1995, c. 28)</w:t>
            </w:r>
          </w:p>
        </w:tc>
        <w:tc>
          <w:tcPr>
            <w:tcW w:w="3966" w:type="dxa"/>
            <w:gridSpan w:val="2"/>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B3DEA" w:rsidRPr="00BB7F8F" w:rsidRDefault="001B3DEA" w:rsidP="00535620">
            <w:pPr>
              <w:jc w:val="both"/>
              <w:rPr>
                <w:rFonts w:ascii="Times" w:eastAsia="Times New Roman" w:hAnsi="Times" w:cs="Times New Roman"/>
                <w:sz w:val="16"/>
                <w:lang w:val="en-GB"/>
              </w:rPr>
            </w:pPr>
          </w:p>
        </w:tc>
      </w:tr>
      <w:tr w:rsidR="002B101F" w:rsidRPr="00BB7F8F">
        <w:trPr>
          <w:gridAfter w:val="5"/>
          <w:wAfter w:w="14960" w:type="dxa"/>
          <w:trHeight w:val="201"/>
        </w:trPr>
        <w:tc>
          <w:tcPr>
            <w:tcW w:w="12990" w:type="dxa"/>
            <w:gridSpan w:val="9"/>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2B101F" w:rsidRPr="00BB7F8F" w:rsidRDefault="002B101F" w:rsidP="00535620">
            <w:pPr>
              <w:spacing w:after="240"/>
              <w:jc w:val="both"/>
              <w:rPr>
                <w:rFonts w:ascii="Times" w:eastAsia="Times New Roman" w:hAnsi="Times" w:cs="Times New Roman"/>
                <w:sz w:val="16"/>
                <w:szCs w:val="16"/>
                <w:lang w:val="en-GB"/>
              </w:rPr>
            </w:pPr>
            <w:r w:rsidRPr="00BB7F8F">
              <w:rPr>
                <w:rFonts w:ascii="Arial" w:hAnsi="Arial"/>
                <w:b/>
                <w:bCs/>
                <w:i/>
                <w:iCs/>
                <w:color w:val="000000"/>
                <w:sz w:val="16"/>
                <w:szCs w:val="16"/>
                <w:shd w:val="clear" w:color="auto" w:fill="FFFFFF"/>
                <w:lang w:val="en-GB"/>
              </w:rPr>
              <w:t>Availability of information about the Right to Information</w:t>
            </w:r>
          </w:p>
        </w:tc>
      </w:tr>
      <w:tr w:rsidR="008A297F" w:rsidRPr="00BB7F8F">
        <w:trPr>
          <w:gridAfter w:val="5"/>
          <w:wAfter w:w="14960" w:type="dxa"/>
          <w:trHeight w:val="574"/>
        </w:trPr>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DEA" w:rsidRPr="00BB7F8F" w:rsidRDefault="001B3DEA" w:rsidP="00535620">
            <w:pPr>
              <w:pStyle w:val="NormalWeb"/>
              <w:spacing w:before="0" w:beforeAutospacing="0" w:after="0" w:afterAutospacing="0"/>
              <w:jc w:val="both"/>
              <w:rPr>
                <w:sz w:val="16"/>
                <w:lang w:val="en-GB"/>
              </w:rPr>
            </w:pPr>
            <w:r w:rsidRPr="00BB7F8F">
              <w:rPr>
                <w:rFonts w:ascii="Arial" w:hAnsi="Arial"/>
                <w:color w:val="000000"/>
                <w:sz w:val="16"/>
                <w:szCs w:val="22"/>
                <w:lang w:val="en-GB"/>
              </w:rPr>
              <w:t>Type of information</w:t>
            </w:r>
          </w:p>
        </w:tc>
        <w:tc>
          <w:tcPr>
            <w:tcW w:w="198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DEA" w:rsidRPr="00BB7F8F" w:rsidRDefault="001B3DEA" w:rsidP="00535620">
            <w:pPr>
              <w:pStyle w:val="NormalWeb"/>
              <w:spacing w:before="0" w:beforeAutospacing="0" w:after="0" w:afterAutospacing="0"/>
              <w:jc w:val="both"/>
              <w:rPr>
                <w:sz w:val="16"/>
                <w:lang w:val="en-GB"/>
              </w:rPr>
            </w:pPr>
            <w:r w:rsidRPr="00BB7F8F">
              <w:rPr>
                <w:rFonts w:ascii="Arial" w:hAnsi="Arial"/>
                <w:color w:val="000000"/>
                <w:sz w:val="16"/>
                <w:szCs w:val="22"/>
                <w:lang w:val="en-GB"/>
              </w:rPr>
              <w:t>Section of law that requires disclosure</w:t>
            </w:r>
          </w:p>
        </w:tc>
        <w:tc>
          <w:tcPr>
            <w:tcW w:w="269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DEA" w:rsidRPr="00BB7F8F" w:rsidRDefault="001B3DEA" w:rsidP="00535620">
            <w:pPr>
              <w:pStyle w:val="NormalWeb"/>
              <w:spacing w:before="0" w:beforeAutospacing="0" w:after="0" w:afterAutospacing="0"/>
              <w:jc w:val="both"/>
              <w:rPr>
                <w:sz w:val="16"/>
                <w:lang w:val="en-GB"/>
              </w:rPr>
            </w:pPr>
            <w:r w:rsidRPr="00BB7F8F">
              <w:rPr>
                <w:rFonts w:ascii="Arial" w:hAnsi="Arial"/>
                <w:color w:val="000000"/>
                <w:sz w:val="16"/>
                <w:szCs w:val="22"/>
                <w:lang w:val="en-GB"/>
              </w:rPr>
              <w:t>Indicator</w:t>
            </w:r>
          </w:p>
        </w:tc>
        <w:tc>
          <w:tcPr>
            <w:tcW w:w="2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DEA" w:rsidRPr="00BB7F8F" w:rsidRDefault="001B3DEA" w:rsidP="00535620">
            <w:pPr>
              <w:pStyle w:val="NormalWeb"/>
              <w:spacing w:before="0" w:beforeAutospacing="0" w:after="0" w:afterAutospacing="0"/>
              <w:jc w:val="both"/>
              <w:rPr>
                <w:sz w:val="16"/>
                <w:lang w:val="en-GB"/>
              </w:rPr>
            </w:pPr>
            <w:r w:rsidRPr="00BB7F8F">
              <w:rPr>
                <w:rFonts w:ascii="Arial" w:hAnsi="Arial"/>
                <w:color w:val="000000"/>
                <w:sz w:val="16"/>
                <w:szCs w:val="22"/>
                <w:lang w:val="en-GB"/>
              </w:rPr>
              <w:t>Published  (Full/ Partial/ None)</w:t>
            </w:r>
          </w:p>
        </w:tc>
        <w:tc>
          <w:tcPr>
            <w:tcW w:w="396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DEA" w:rsidRPr="00BB7F8F" w:rsidRDefault="001B3DEA" w:rsidP="00535620">
            <w:pPr>
              <w:pStyle w:val="NormalWeb"/>
              <w:spacing w:before="0" w:beforeAutospacing="0" w:after="0" w:afterAutospacing="0"/>
              <w:jc w:val="both"/>
              <w:rPr>
                <w:sz w:val="16"/>
                <w:lang w:val="en-GB"/>
              </w:rPr>
            </w:pPr>
            <w:r w:rsidRPr="00BB7F8F">
              <w:rPr>
                <w:rFonts w:ascii="Arial" w:hAnsi="Arial"/>
                <w:color w:val="000000"/>
                <w:sz w:val="16"/>
                <w:szCs w:val="22"/>
                <w:lang w:val="en-GB"/>
              </w:rPr>
              <w:t>Data Source  (website or location of information)</w:t>
            </w:r>
          </w:p>
        </w:tc>
      </w:tr>
      <w:tr w:rsidR="008A297F" w:rsidRPr="00BB7F8F">
        <w:trPr>
          <w:gridAfter w:val="5"/>
          <w:wAfter w:w="14960" w:type="dxa"/>
          <w:trHeight w:val="1726"/>
        </w:trPr>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DEA" w:rsidRPr="00BB7F8F" w:rsidRDefault="001B3DEA" w:rsidP="00535620">
            <w:pPr>
              <w:pStyle w:val="NormalWeb"/>
              <w:spacing w:before="0" w:beforeAutospacing="0" w:after="0" w:afterAutospacing="0"/>
              <w:jc w:val="both"/>
              <w:rPr>
                <w:sz w:val="16"/>
                <w:lang w:val="en-GB"/>
              </w:rPr>
            </w:pPr>
            <w:r w:rsidRPr="00BB7F8F">
              <w:rPr>
                <w:rFonts w:ascii="Arial" w:hAnsi="Arial"/>
                <w:b/>
                <w:bCs/>
                <w:color w:val="000000"/>
                <w:sz w:val="16"/>
                <w:szCs w:val="22"/>
                <w:lang w:val="en-GB"/>
              </w:rPr>
              <w:t>RTI information</w:t>
            </w:r>
          </w:p>
        </w:tc>
        <w:tc>
          <w:tcPr>
            <w:tcW w:w="198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DEA" w:rsidRPr="00BB7F8F" w:rsidRDefault="001B3DEA" w:rsidP="00535620">
            <w:pPr>
              <w:jc w:val="both"/>
              <w:rPr>
                <w:rFonts w:ascii="Times" w:eastAsia="Times New Roman" w:hAnsi="Times" w:cs="Times New Roman"/>
                <w:sz w:val="16"/>
                <w:lang w:val="en-GB"/>
              </w:rPr>
            </w:pPr>
          </w:p>
        </w:tc>
        <w:tc>
          <w:tcPr>
            <w:tcW w:w="269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DEA" w:rsidRPr="00BB7F8F" w:rsidRDefault="001B3DEA" w:rsidP="00535620">
            <w:pPr>
              <w:pStyle w:val="NormalWeb"/>
              <w:spacing w:before="0" w:beforeAutospacing="0" w:after="0" w:afterAutospacing="0"/>
              <w:jc w:val="both"/>
              <w:rPr>
                <w:sz w:val="16"/>
                <w:lang w:val="en-GB"/>
              </w:rPr>
            </w:pPr>
            <w:r w:rsidRPr="00BB7F8F">
              <w:rPr>
                <w:rFonts w:ascii="Arial" w:hAnsi="Arial"/>
                <w:color w:val="000000"/>
                <w:sz w:val="16"/>
                <w:szCs w:val="22"/>
                <w:lang w:val="en-GB"/>
              </w:rPr>
              <w:t>Is an annual report on the status of implementation of the RTI law published including number of requests granted, refused and time taken to respond?</w:t>
            </w:r>
          </w:p>
        </w:tc>
        <w:tc>
          <w:tcPr>
            <w:tcW w:w="2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DEA" w:rsidRPr="00BB7F8F" w:rsidRDefault="001B3DEA" w:rsidP="00535620">
            <w:pPr>
              <w:pStyle w:val="NormalWeb"/>
              <w:spacing w:before="0" w:beforeAutospacing="0" w:after="0" w:afterAutospacing="0"/>
              <w:jc w:val="both"/>
              <w:rPr>
                <w:sz w:val="16"/>
                <w:lang w:val="en-GB"/>
              </w:rPr>
            </w:pPr>
            <w:r w:rsidRPr="00BB7F8F">
              <w:rPr>
                <w:rFonts w:ascii="Arial" w:hAnsi="Arial"/>
                <w:color w:val="000000"/>
                <w:sz w:val="16"/>
                <w:szCs w:val="22"/>
                <w:lang w:val="en-GB"/>
              </w:rPr>
              <w:t>Full</w:t>
            </w:r>
          </w:p>
          <w:p w:rsidR="001B3DEA" w:rsidRPr="00BB7F8F" w:rsidRDefault="001B3DEA" w:rsidP="00535620">
            <w:pPr>
              <w:spacing w:after="240"/>
              <w:jc w:val="both"/>
              <w:rPr>
                <w:rFonts w:eastAsia="Times New Roman" w:cs="Times New Roman"/>
                <w:sz w:val="16"/>
                <w:lang w:val="en-GB"/>
              </w:rPr>
            </w:pPr>
          </w:p>
          <w:p w:rsidR="001B3DEA" w:rsidRPr="00BB7F8F" w:rsidRDefault="001B3DEA" w:rsidP="00535620">
            <w:pPr>
              <w:pStyle w:val="NormalWeb"/>
              <w:spacing w:before="0" w:beforeAutospacing="0" w:after="0" w:afterAutospacing="0"/>
              <w:jc w:val="both"/>
              <w:rPr>
                <w:sz w:val="16"/>
                <w:lang w:val="en-GB"/>
              </w:rPr>
            </w:pPr>
            <w:r w:rsidRPr="00BB7F8F">
              <w:rPr>
                <w:rFonts w:ascii="Arial" w:hAnsi="Arial"/>
                <w:color w:val="000000"/>
                <w:sz w:val="16"/>
                <w:szCs w:val="22"/>
                <w:lang w:val="en-GB"/>
              </w:rPr>
              <w:t>ANNUAL REPORT on the ACCESS TO INFORMATION ACT</w:t>
            </w:r>
          </w:p>
        </w:tc>
        <w:tc>
          <w:tcPr>
            <w:tcW w:w="396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DEA" w:rsidRPr="00BB7F8F" w:rsidRDefault="008E2138" w:rsidP="00535620">
            <w:pPr>
              <w:pStyle w:val="NormalWeb"/>
              <w:spacing w:before="0" w:beforeAutospacing="0" w:after="0" w:afterAutospacing="0"/>
              <w:jc w:val="both"/>
              <w:rPr>
                <w:sz w:val="16"/>
                <w:lang w:val="en-GB"/>
              </w:rPr>
            </w:pPr>
            <w:hyperlink r:id="rId43" w:history="1">
              <w:r w:rsidR="001B3DEA" w:rsidRPr="00BB7F8F">
                <w:rPr>
                  <w:rStyle w:val="Hyperlink"/>
                  <w:rFonts w:ascii="Arial" w:hAnsi="Arial"/>
                  <w:color w:val="1155CC"/>
                  <w:sz w:val="16"/>
                  <w:szCs w:val="22"/>
                  <w:lang w:val="en-GB"/>
                </w:rPr>
                <w:t>http://open.canada.ca/en/search/ati?f%5b0%5d=ss_ati_organization_en:Business%20Development%20Bank%20of%20Canada</w:t>
              </w:r>
            </w:hyperlink>
            <w:r w:rsidR="001B3DEA" w:rsidRPr="00BB7F8F">
              <w:rPr>
                <w:rFonts w:ascii="Arial" w:hAnsi="Arial"/>
                <w:color w:val="000000"/>
                <w:sz w:val="16"/>
                <w:szCs w:val="22"/>
                <w:lang w:val="en-GB"/>
              </w:rPr>
              <w:t xml:space="preserve"> </w:t>
            </w:r>
          </w:p>
          <w:p w:rsidR="001B3DEA" w:rsidRPr="00BB7F8F" w:rsidRDefault="001B3DEA" w:rsidP="00535620">
            <w:pPr>
              <w:jc w:val="both"/>
              <w:rPr>
                <w:rFonts w:eastAsia="Times New Roman" w:cs="Times New Roman"/>
                <w:sz w:val="16"/>
                <w:lang w:val="en-GB"/>
              </w:rPr>
            </w:pPr>
          </w:p>
          <w:p w:rsidR="001B3DEA" w:rsidRPr="00BB7F8F" w:rsidRDefault="008E2138" w:rsidP="00535620">
            <w:pPr>
              <w:pStyle w:val="NormalWeb"/>
              <w:spacing w:before="0" w:beforeAutospacing="0" w:after="0" w:afterAutospacing="0"/>
              <w:jc w:val="both"/>
              <w:rPr>
                <w:sz w:val="16"/>
                <w:lang w:val="en-GB"/>
              </w:rPr>
            </w:pPr>
            <w:hyperlink r:id="rId44" w:history="1">
              <w:r w:rsidR="001B3DEA" w:rsidRPr="00BB7F8F">
                <w:rPr>
                  <w:rStyle w:val="Hyperlink"/>
                  <w:rFonts w:ascii="Arial" w:hAnsi="Arial"/>
                  <w:color w:val="1155CC"/>
                  <w:sz w:val="16"/>
                  <w:szCs w:val="22"/>
                  <w:lang w:val="en-GB"/>
                </w:rPr>
                <w:t>https://www.bdc.ca/en/transparency/pages/access_information.aspx</w:t>
              </w:r>
            </w:hyperlink>
            <w:r w:rsidR="001B3DEA" w:rsidRPr="00BB7F8F">
              <w:rPr>
                <w:rFonts w:ascii="Arial" w:hAnsi="Arial"/>
                <w:color w:val="000000"/>
                <w:sz w:val="16"/>
                <w:szCs w:val="22"/>
                <w:lang w:val="en-GB"/>
              </w:rPr>
              <w:t xml:space="preserve"> </w:t>
            </w:r>
          </w:p>
          <w:p w:rsidR="001B3DEA" w:rsidRPr="00BB7F8F" w:rsidRDefault="001B3DEA" w:rsidP="00535620">
            <w:pPr>
              <w:jc w:val="both"/>
              <w:rPr>
                <w:rFonts w:eastAsia="Times New Roman" w:cs="Times New Roman"/>
                <w:sz w:val="16"/>
                <w:lang w:val="en-GB"/>
              </w:rPr>
            </w:pPr>
          </w:p>
          <w:p w:rsidR="001B3DEA" w:rsidRPr="00BB7F8F" w:rsidRDefault="008E2138" w:rsidP="00535620">
            <w:pPr>
              <w:pStyle w:val="NormalWeb"/>
              <w:spacing w:before="0" w:beforeAutospacing="0" w:after="0" w:afterAutospacing="0"/>
              <w:jc w:val="both"/>
              <w:rPr>
                <w:sz w:val="16"/>
                <w:lang w:val="en-GB"/>
              </w:rPr>
            </w:pPr>
            <w:hyperlink r:id="rId45" w:history="1">
              <w:r w:rsidR="001B3DEA" w:rsidRPr="00BB7F8F">
                <w:rPr>
                  <w:rStyle w:val="Hyperlink"/>
                  <w:rFonts w:ascii="Arial" w:hAnsi="Arial"/>
                  <w:color w:val="1155CC"/>
                  <w:sz w:val="16"/>
                  <w:szCs w:val="22"/>
                  <w:lang w:val="en-GB"/>
                </w:rPr>
                <w:t>https://www.bdc.ca/en/transparency/pages/reports-administration-access-information-act.aspx</w:t>
              </w:r>
            </w:hyperlink>
            <w:r w:rsidR="001B3DEA" w:rsidRPr="00BB7F8F">
              <w:rPr>
                <w:rFonts w:ascii="Arial" w:hAnsi="Arial"/>
                <w:color w:val="000000"/>
                <w:sz w:val="16"/>
                <w:szCs w:val="22"/>
                <w:lang w:val="en-GB"/>
              </w:rPr>
              <w:t xml:space="preserve"> </w:t>
            </w:r>
          </w:p>
        </w:tc>
      </w:tr>
      <w:tr w:rsidR="008A297F" w:rsidRPr="00BB7F8F">
        <w:trPr>
          <w:gridAfter w:val="5"/>
          <w:wAfter w:w="14960" w:type="dxa"/>
          <w:trHeight w:val="634"/>
        </w:trPr>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DEA" w:rsidRPr="00BB7F8F" w:rsidRDefault="001B3DEA" w:rsidP="00535620">
            <w:pPr>
              <w:pStyle w:val="NormalWeb"/>
              <w:spacing w:before="0" w:beforeAutospacing="0" w:after="0" w:afterAutospacing="0"/>
              <w:jc w:val="both"/>
              <w:rPr>
                <w:sz w:val="16"/>
                <w:lang w:val="en-GB"/>
              </w:rPr>
            </w:pPr>
            <w:r w:rsidRPr="00BB7F8F">
              <w:rPr>
                <w:rFonts w:ascii="Arial" w:hAnsi="Arial"/>
                <w:b/>
                <w:bCs/>
                <w:color w:val="000000"/>
                <w:sz w:val="16"/>
                <w:szCs w:val="22"/>
                <w:lang w:val="en-GB"/>
              </w:rPr>
              <w:t>How to make an RTI request</w:t>
            </w:r>
          </w:p>
        </w:tc>
        <w:tc>
          <w:tcPr>
            <w:tcW w:w="198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DEA" w:rsidRPr="00BB7F8F" w:rsidRDefault="001B3DEA" w:rsidP="00535620">
            <w:pPr>
              <w:jc w:val="both"/>
              <w:rPr>
                <w:rFonts w:ascii="Times" w:eastAsia="Times New Roman" w:hAnsi="Times" w:cs="Times New Roman"/>
                <w:sz w:val="16"/>
                <w:lang w:val="en-GB"/>
              </w:rPr>
            </w:pPr>
          </w:p>
        </w:tc>
        <w:tc>
          <w:tcPr>
            <w:tcW w:w="269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DEA" w:rsidRPr="00BB7F8F" w:rsidRDefault="001B3DEA" w:rsidP="00535620">
            <w:pPr>
              <w:pStyle w:val="NormalWeb"/>
              <w:spacing w:before="0" w:beforeAutospacing="0" w:after="0" w:afterAutospacing="0"/>
              <w:jc w:val="both"/>
              <w:rPr>
                <w:sz w:val="16"/>
                <w:lang w:val="en-GB"/>
              </w:rPr>
            </w:pPr>
            <w:r w:rsidRPr="00BB7F8F">
              <w:rPr>
                <w:rFonts w:ascii="Arial" w:hAnsi="Arial"/>
                <w:color w:val="000000"/>
                <w:sz w:val="16"/>
                <w:szCs w:val="22"/>
                <w:lang w:val="en-GB"/>
              </w:rPr>
              <w:t>Is information on how to make an RTI request published, including contact details?</w:t>
            </w:r>
          </w:p>
        </w:tc>
        <w:tc>
          <w:tcPr>
            <w:tcW w:w="2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DEA" w:rsidRPr="00BB7F8F" w:rsidRDefault="001B3DEA" w:rsidP="00535620">
            <w:pPr>
              <w:pStyle w:val="NormalWeb"/>
              <w:spacing w:before="0" w:beforeAutospacing="0" w:after="0" w:afterAutospacing="0"/>
              <w:jc w:val="both"/>
              <w:rPr>
                <w:sz w:val="16"/>
                <w:lang w:val="en-GB"/>
              </w:rPr>
            </w:pPr>
            <w:r w:rsidRPr="00BB7F8F">
              <w:rPr>
                <w:rFonts w:ascii="Arial" w:hAnsi="Arial"/>
                <w:color w:val="000000"/>
                <w:sz w:val="16"/>
                <w:szCs w:val="22"/>
                <w:lang w:val="en-GB"/>
              </w:rPr>
              <w:t>Full</w:t>
            </w:r>
          </w:p>
        </w:tc>
        <w:tc>
          <w:tcPr>
            <w:tcW w:w="396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DEA" w:rsidRPr="00BB7F8F" w:rsidRDefault="008E2138" w:rsidP="00535620">
            <w:pPr>
              <w:pStyle w:val="NormalWeb"/>
              <w:spacing w:before="0" w:beforeAutospacing="0" w:after="0" w:afterAutospacing="0"/>
              <w:jc w:val="both"/>
              <w:rPr>
                <w:sz w:val="16"/>
                <w:lang w:val="en-GB"/>
              </w:rPr>
            </w:pPr>
            <w:hyperlink r:id="rId46" w:anchor="responsibilities" w:history="1">
              <w:r w:rsidR="001B3DEA" w:rsidRPr="00BB7F8F">
                <w:rPr>
                  <w:rStyle w:val="Hyperlink"/>
                  <w:rFonts w:ascii="Arial" w:hAnsi="Arial"/>
                  <w:color w:val="1155CC"/>
                  <w:sz w:val="16"/>
                  <w:szCs w:val="22"/>
                  <w:lang w:val="en-GB"/>
                </w:rPr>
                <w:t>https://www.bdc.ca/en/transparency/pages/infosource.aspx#responsibilities</w:t>
              </w:r>
            </w:hyperlink>
            <w:r w:rsidR="001B3DEA" w:rsidRPr="00BB7F8F">
              <w:rPr>
                <w:rFonts w:ascii="Arial" w:hAnsi="Arial"/>
                <w:color w:val="000000"/>
                <w:sz w:val="16"/>
                <w:szCs w:val="22"/>
                <w:lang w:val="en-GB"/>
              </w:rPr>
              <w:t xml:space="preserve"> </w:t>
            </w:r>
          </w:p>
        </w:tc>
      </w:tr>
      <w:tr w:rsidR="008A297F" w:rsidRPr="00BB7F8F">
        <w:trPr>
          <w:gridAfter w:val="5"/>
          <w:wAfter w:w="14960" w:type="dxa"/>
          <w:trHeight w:val="617"/>
        </w:trPr>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DEA" w:rsidRPr="00BB7F8F" w:rsidRDefault="001B3DEA" w:rsidP="00535620">
            <w:pPr>
              <w:pStyle w:val="NormalWeb"/>
              <w:spacing w:before="0" w:beforeAutospacing="0" w:after="0" w:afterAutospacing="0"/>
              <w:jc w:val="both"/>
              <w:rPr>
                <w:sz w:val="16"/>
                <w:lang w:val="en-GB"/>
              </w:rPr>
            </w:pPr>
            <w:r w:rsidRPr="00BB7F8F">
              <w:rPr>
                <w:rFonts w:ascii="Arial" w:hAnsi="Arial"/>
                <w:b/>
                <w:bCs/>
                <w:color w:val="000000"/>
                <w:sz w:val="16"/>
                <w:szCs w:val="22"/>
                <w:lang w:val="en-GB"/>
              </w:rPr>
              <w:t>Costs for publications</w:t>
            </w:r>
          </w:p>
        </w:tc>
        <w:tc>
          <w:tcPr>
            <w:tcW w:w="198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DEA" w:rsidRPr="00BB7F8F" w:rsidRDefault="001B3DEA" w:rsidP="00535620">
            <w:pPr>
              <w:jc w:val="both"/>
              <w:rPr>
                <w:rFonts w:ascii="Times" w:eastAsia="Times New Roman" w:hAnsi="Times" w:cs="Times New Roman"/>
                <w:sz w:val="16"/>
                <w:lang w:val="en-GB"/>
              </w:rPr>
            </w:pPr>
          </w:p>
        </w:tc>
        <w:tc>
          <w:tcPr>
            <w:tcW w:w="269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DEA" w:rsidRPr="00BB7F8F" w:rsidRDefault="001B3DEA" w:rsidP="00535620">
            <w:pPr>
              <w:pStyle w:val="NormalWeb"/>
              <w:spacing w:before="0" w:beforeAutospacing="0" w:after="0" w:afterAutospacing="0"/>
              <w:jc w:val="both"/>
              <w:rPr>
                <w:sz w:val="16"/>
                <w:lang w:val="en-GB"/>
              </w:rPr>
            </w:pPr>
            <w:r w:rsidRPr="00BB7F8F">
              <w:rPr>
                <w:rFonts w:ascii="Arial" w:hAnsi="Arial"/>
                <w:color w:val="000000"/>
                <w:sz w:val="16"/>
                <w:szCs w:val="22"/>
                <w:lang w:val="en-GB"/>
              </w:rPr>
              <w:t>Is information about the costs/fees for paying for photocopies of information?</w:t>
            </w:r>
          </w:p>
        </w:tc>
        <w:tc>
          <w:tcPr>
            <w:tcW w:w="2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DEA" w:rsidRPr="00BB7F8F" w:rsidRDefault="001B3DEA" w:rsidP="00535620">
            <w:pPr>
              <w:pStyle w:val="NormalWeb"/>
              <w:spacing w:before="0" w:beforeAutospacing="0" w:after="0" w:afterAutospacing="0"/>
              <w:jc w:val="both"/>
              <w:rPr>
                <w:sz w:val="16"/>
                <w:lang w:val="en-GB"/>
              </w:rPr>
            </w:pPr>
            <w:r w:rsidRPr="00BB7F8F">
              <w:rPr>
                <w:rFonts w:ascii="Arial" w:hAnsi="Arial"/>
                <w:color w:val="000000"/>
                <w:sz w:val="16"/>
                <w:szCs w:val="22"/>
                <w:lang w:val="en-GB"/>
              </w:rPr>
              <w:t xml:space="preserve">Full </w:t>
            </w:r>
          </w:p>
        </w:tc>
        <w:tc>
          <w:tcPr>
            <w:tcW w:w="396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DEA" w:rsidRPr="00BB7F8F" w:rsidRDefault="008E2138" w:rsidP="00535620">
            <w:pPr>
              <w:pStyle w:val="NormalWeb"/>
              <w:spacing w:before="0" w:beforeAutospacing="0" w:after="0" w:afterAutospacing="0"/>
              <w:jc w:val="both"/>
              <w:rPr>
                <w:sz w:val="16"/>
                <w:lang w:val="en-GB"/>
              </w:rPr>
            </w:pPr>
            <w:hyperlink r:id="rId47" w:anchor="responsibilities" w:history="1">
              <w:r w:rsidR="001B3DEA" w:rsidRPr="00BB7F8F">
                <w:rPr>
                  <w:rStyle w:val="Hyperlink"/>
                  <w:rFonts w:ascii="Arial" w:hAnsi="Arial"/>
                  <w:color w:val="1155CC"/>
                  <w:sz w:val="16"/>
                  <w:szCs w:val="22"/>
                  <w:lang w:val="en-GB"/>
                </w:rPr>
                <w:t>https://www.bdc.ca/en/transparency/pages/infosource.aspx#responsibilities</w:t>
              </w:r>
            </w:hyperlink>
            <w:r w:rsidR="001B3DEA" w:rsidRPr="00BB7F8F">
              <w:rPr>
                <w:rFonts w:ascii="Arial" w:hAnsi="Arial"/>
                <w:color w:val="000000"/>
                <w:sz w:val="16"/>
                <w:szCs w:val="22"/>
                <w:lang w:val="en-GB"/>
              </w:rPr>
              <w:t xml:space="preserve"> </w:t>
            </w:r>
          </w:p>
        </w:tc>
      </w:tr>
      <w:tr w:rsidR="008A297F" w:rsidRPr="00BB7F8F">
        <w:trPr>
          <w:gridAfter w:val="5"/>
          <w:wAfter w:w="14960" w:type="dxa"/>
          <w:trHeight w:val="502"/>
        </w:trPr>
        <w:tc>
          <w:tcPr>
            <w:tcW w:w="1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DEA" w:rsidRPr="00BB7F8F" w:rsidRDefault="001B3DEA" w:rsidP="00535620">
            <w:pPr>
              <w:pStyle w:val="NormalWeb"/>
              <w:spacing w:before="0" w:beforeAutospacing="0" w:after="0" w:afterAutospacing="0"/>
              <w:jc w:val="both"/>
              <w:rPr>
                <w:sz w:val="16"/>
                <w:lang w:val="en-GB"/>
              </w:rPr>
            </w:pPr>
            <w:r w:rsidRPr="00BB7F8F">
              <w:rPr>
                <w:rFonts w:ascii="Arial" w:hAnsi="Arial"/>
                <w:b/>
                <w:bCs/>
                <w:color w:val="000000"/>
                <w:sz w:val="16"/>
                <w:szCs w:val="22"/>
                <w:lang w:val="en-GB"/>
              </w:rPr>
              <w:t>List of information requested</w:t>
            </w:r>
          </w:p>
        </w:tc>
        <w:tc>
          <w:tcPr>
            <w:tcW w:w="198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DEA" w:rsidRPr="00BB7F8F" w:rsidRDefault="001B3DEA" w:rsidP="00535620">
            <w:pPr>
              <w:jc w:val="both"/>
              <w:rPr>
                <w:rFonts w:ascii="Times" w:eastAsia="Times New Roman" w:hAnsi="Times" w:cs="Times New Roman"/>
                <w:sz w:val="16"/>
                <w:lang w:val="en-GB"/>
              </w:rPr>
            </w:pPr>
          </w:p>
        </w:tc>
        <w:tc>
          <w:tcPr>
            <w:tcW w:w="269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DEA" w:rsidRPr="00BB7F8F" w:rsidRDefault="001B3DEA" w:rsidP="00535620">
            <w:pPr>
              <w:pStyle w:val="NormalWeb"/>
              <w:spacing w:before="0" w:beforeAutospacing="0" w:after="0" w:afterAutospacing="0"/>
              <w:jc w:val="both"/>
              <w:rPr>
                <w:sz w:val="16"/>
                <w:lang w:val="en-GB"/>
              </w:rPr>
            </w:pPr>
            <w:r w:rsidRPr="00BB7F8F">
              <w:rPr>
                <w:rFonts w:ascii="Arial" w:hAnsi="Arial"/>
                <w:color w:val="000000"/>
                <w:sz w:val="16"/>
                <w:szCs w:val="22"/>
                <w:lang w:val="en-GB"/>
              </w:rPr>
              <w:t>Is information related to RTI requests which were granted published?</w:t>
            </w:r>
          </w:p>
        </w:tc>
        <w:tc>
          <w:tcPr>
            <w:tcW w:w="2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DEA" w:rsidRPr="00BB7F8F" w:rsidRDefault="001B3DEA" w:rsidP="00535620">
            <w:pPr>
              <w:pStyle w:val="NormalWeb"/>
              <w:spacing w:before="0" w:beforeAutospacing="0" w:after="0" w:afterAutospacing="0"/>
              <w:jc w:val="both"/>
              <w:rPr>
                <w:sz w:val="16"/>
                <w:lang w:val="en-GB"/>
              </w:rPr>
            </w:pPr>
            <w:r w:rsidRPr="00BB7F8F">
              <w:rPr>
                <w:rFonts w:ascii="Arial" w:hAnsi="Arial"/>
                <w:color w:val="000000"/>
                <w:sz w:val="16"/>
                <w:szCs w:val="22"/>
                <w:lang w:val="en-GB"/>
              </w:rPr>
              <w:t xml:space="preserve">Full </w:t>
            </w:r>
          </w:p>
        </w:tc>
        <w:tc>
          <w:tcPr>
            <w:tcW w:w="396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DEA" w:rsidRPr="00BB7F8F" w:rsidRDefault="008E2138" w:rsidP="00535620">
            <w:pPr>
              <w:pStyle w:val="NormalWeb"/>
              <w:spacing w:before="0" w:beforeAutospacing="0" w:after="0" w:afterAutospacing="0"/>
              <w:jc w:val="both"/>
              <w:rPr>
                <w:sz w:val="16"/>
                <w:lang w:val="en-GB"/>
              </w:rPr>
            </w:pPr>
            <w:hyperlink r:id="rId48" w:history="1">
              <w:r w:rsidR="001B3DEA" w:rsidRPr="00BB7F8F">
                <w:rPr>
                  <w:rStyle w:val="Hyperlink"/>
                  <w:rFonts w:ascii="Arial" w:hAnsi="Arial"/>
                  <w:color w:val="1155CC"/>
                  <w:sz w:val="16"/>
                  <w:szCs w:val="22"/>
                  <w:lang w:val="en-GB"/>
                </w:rPr>
                <w:t>https://www.bdc.ca/en/transparency/pages/reports-administration-access-information-act.aspx</w:t>
              </w:r>
            </w:hyperlink>
            <w:r w:rsidR="001B3DEA" w:rsidRPr="00BB7F8F">
              <w:rPr>
                <w:rFonts w:ascii="Arial" w:hAnsi="Arial"/>
                <w:color w:val="000000"/>
                <w:sz w:val="16"/>
                <w:szCs w:val="22"/>
                <w:lang w:val="en-GB"/>
              </w:rPr>
              <w:t xml:space="preserve"> </w:t>
            </w:r>
          </w:p>
        </w:tc>
      </w:tr>
      <w:tr w:rsidR="00F606C7" w:rsidRPr="00BB7F8F">
        <w:trPr>
          <w:gridAfter w:val="5"/>
          <w:wAfter w:w="14960" w:type="dxa"/>
          <w:trHeight w:val="502"/>
        </w:trPr>
        <w:tc>
          <w:tcPr>
            <w:tcW w:w="1943" w:type="dxa"/>
            <w:tcBorders>
              <w:top w:val="single" w:sz="8" w:space="0" w:color="000000"/>
              <w:bottom w:val="single" w:sz="8" w:space="0" w:color="000000"/>
            </w:tcBorders>
            <w:tcMar>
              <w:top w:w="100" w:type="dxa"/>
              <w:left w:w="100" w:type="dxa"/>
              <w:bottom w:w="100" w:type="dxa"/>
              <w:right w:w="100" w:type="dxa"/>
            </w:tcMar>
          </w:tcPr>
          <w:p w:rsidR="00F606C7" w:rsidRPr="00BB7F8F" w:rsidRDefault="00F606C7" w:rsidP="00535620">
            <w:pPr>
              <w:pStyle w:val="NormalWeb"/>
              <w:spacing w:before="0" w:beforeAutospacing="0" w:after="0" w:afterAutospacing="0"/>
              <w:jc w:val="both"/>
              <w:rPr>
                <w:rFonts w:ascii="Arial" w:hAnsi="Arial"/>
                <w:b/>
                <w:bCs/>
                <w:color w:val="000000"/>
                <w:sz w:val="16"/>
                <w:szCs w:val="22"/>
                <w:lang w:val="en-GB"/>
              </w:rPr>
            </w:pPr>
          </w:p>
        </w:tc>
        <w:tc>
          <w:tcPr>
            <w:tcW w:w="1982" w:type="dxa"/>
            <w:gridSpan w:val="3"/>
            <w:tcBorders>
              <w:top w:val="single" w:sz="8" w:space="0" w:color="000000"/>
              <w:bottom w:val="single" w:sz="8" w:space="0" w:color="000000"/>
            </w:tcBorders>
            <w:tcMar>
              <w:top w:w="100" w:type="dxa"/>
              <w:left w:w="100" w:type="dxa"/>
              <w:bottom w:w="100" w:type="dxa"/>
              <w:right w:w="100" w:type="dxa"/>
            </w:tcMar>
          </w:tcPr>
          <w:p w:rsidR="00F606C7" w:rsidRPr="00BB7F8F" w:rsidRDefault="00F606C7" w:rsidP="00535620">
            <w:pPr>
              <w:jc w:val="both"/>
              <w:rPr>
                <w:rFonts w:ascii="Times" w:eastAsia="Times New Roman" w:hAnsi="Times" w:cs="Times New Roman"/>
                <w:sz w:val="16"/>
                <w:lang w:val="en-GB"/>
              </w:rPr>
            </w:pPr>
          </w:p>
        </w:tc>
        <w:tc>
          <w:tcPr>
            <w:tcW w:w="2691" w:type="dxa"/>
            <w:gridSpan w:val="2"/>
            <w:tcBorders>
              <w:top w:val="single" w:sz="8" w:space="0" w:color="000000"/>
              <w:bottom w:val="single" w:sz="8" w:space="0" w:color="000000"/>
            </w:tcBorders>
            <w:tcMar>
              <w:top w:w="100" w:type="dxa"/>
              <w:left w:w="100" w:type="dxa"/>
              <w:bottom w:w="100" w:type="dxa"/>
              <w:right w:w="100" w:type="dxa"/>
            </w:tcMar>
          </w:tcPr>
          <w:p w:rsidR="00F606C7" w:rsidRPr="00BB7F8F" w:rsidRDefault="00F606C7" w:rsidP="00535620">
            <w:pPr>
              <w:pStyle w:val="NormalWeb"/>
              <w:spacing w:before="0" w:beforeAutospacing="0" w:after="0" w:afterAutospacing="0"/>
              <w:jc w:val="both"/>
              <w:rPr>
                <w:rFonts w:ascii="Arial" w:hAnsi="Arial"/>
                <w:color w:val="000000"/>
                <w:sz w:val="16"/>
                <w:szCs w:val="22"/>
                <w:lang w:val="en-GB"/>
              </w:rPr>
            </w:pPr>
          </w:p>
        </w:tc>
        <w:tc>
          <w:tcPr>
            <w:tcW w:w="2408" w:type="dxa"/>
            <w:tcBorders>
              <w:top w:val="single" w:sz="8" w:space="0" w:color="000000"/>
              <w:bottom w:val="single" w:sz="8" w:space="0" w:color="000000"/>
            </w:tcBorders>
            <w:tcMar>
              <w:top w:w="100" w:type="dxa"/>
              <w:left w:w="100" w:type="dxa"/>
              <w:bottom w:w="100" w:type="dxa"/>
              <w:right w:w="100" w:type="dxa"/>
            </w:tcMar>
          </w:tcPr>
          <w:p w:rsidR="00F606C7" w:rsidRPr="00BB7F8F" w:rsidRDefault="00F606C7" w:rsidP="00535620">
            <w:pPr>
              <w:pStyle w:val="NormalWeb"/>
              <w:spacing w:before="0" w:beforeAutospacing="0" w:after="0" w:afterAutospacing="0"/>
              <w:jc w:val="both"/>
              <w:rPr>
                <w:rFonts w:ascii="Arial" w:hAnsi="Arial"/>
                <w:color w:val="000000"/>
                <w:sz w:val="16"/>
                <w:szCs w:val="22"/>
                <w:lang w:val="en-GB"/>
              </w:rPr>
            </w:pPr>
          </w:p>
        </w:tc>
        <w:tc>
          <w:tcPr>
            <w:tcW w:w="3966" w:type="dxa"/>
            <w:gridSpan w:val="2"/>
            <w:tcBorders>
              <w:top w:val="single" w:sz="8" w:space="0" w:color="000000"/>
              <w:bottom w:val="single" w:sz="8" w:space="0" w:color="000000"/>
            </w:tcBorders>
            <w:tcMar>
              <w:top w:w="100" w:type="dxa"/>
              <w:left w:w="100" w:type="dxa"/>
              <w:bottom w:w="100" w:type="dxa"/>
              <w:right w:w="100" w:type="dxa"/>
            </w:tcMar>
          </w:tcPr>
          <w:p w:rsidR="00F606C7" w:rsidRPr="00BB7F8F" w:rsidRDefault="00F606C7" w:rsidP="00535620">
            <w:pPr>
              <w:pStyle w:val="NormalWeb"/>
              <w:spacing w:before="0" w:beforeAutospacing="0" w:after="0" w:afterAutospacing="0"/>
              <w:jc w:val="both"/>
              <w:rPr>
                <w:lang w:val="en-GB"/>
              </w:rPr>
            </w:pPr>
          </w:p>
        </w:tc>
      </w:tr>
      <w:tr w:rsidR="002B101F" w:rsidRPr="00BB7F8F">
        <w:trPr>
          <w:gridAfter w:val="5"/>
          <w:wAfter w:w="14960" w:type="dxa"/>
          <w:trHeight w:val="502"/>
        </w:trPr>
        <w:tc>
          <w:tcPr>
            <w:tcW w:w="12990" w:type="dxa"/>
            <w:gridSpan w:val="9"/>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100" w:type="dxa"/>
              <w:left w:w="100" w:type="dxa"/>
              <w:bottom w:w="100" w:type="dxa"/>
              <w:right w:w="100" w:type="dxa"/>
            </w:tcMar>
          </w:tcPr>
          <w:p w:rsidR="002B101F" w:rsidRPr="00BB7F8F" w:rsidRDefault="00C76C4D" w:rsidP="00535620">
            <w:pPr>
              <w:pStyle w:val="Heading2"/>
              <w:jc w:val="both"/>
              <w:rPr>
                <w:lang w:val="en-GB"/>
              </w:rPr>
            </w:pPr>
            <w:r w:rsidRPr="00BB7F8F">
              <w:rPr>
                <w:lang w:val="en-GB"/>
              </w:rPr>
              <w:t xml:space="preserve">2. </w:t>
            </w:r>
            <w:r w:rsidR="002B101F" w:rsidRPr="00BB7F8F">
              <w:rPr>
                <w:lang w:val="en-GB"/>
              </w:rPr>
              <w:t>CSIS</w:t>
            </w:r>
          </w:p>
          <w:p w:rsidR="002B101F" w:rsidRPr="00BB7F8F" w:rsidRDefault="008E2138" w:rsidP="00535620">
            <w:pPr>
              <w:jc w:val="both"/>
              <w:rPr>
                <w:rFonts w:ascii="Arial" w:hAnsi="Arial" w:cs="Arial"/>
                <w:sz w:val="18"/>
                <w:szCs w:val="18"/>
                <w:lang w:val="en-GB"/>
              </w:rPr>
            </w:pPr>
            <w:hyperlink r:id="rId49">
              <w:r w:rsidR="002B101F" w:rsidRPr="00BB7F8F">
                <w:rPr>
                  <w:rStyle w:val="Hyperlink"/>
                  <w:rFonts w:ascii="Arial" w:hAnsi="Arial" w:cs="Arial"/>
                  <w:sz w:val="18"/>
                  <w:szCs w:val="18"/>
                  <w:lang w:val="en-GB"/>
                </w:rPr>
                <w:t>https://www.csis.gc.ca/index-en.php</w:t>
              </w:r>
            </w:hyperlink>
            <w:r w:rsidR="002B101F" w:rsidRPr="00BB7F8F">
              <w:rPr>
                <w:rFonts w:ascii="Arial" w:hAnsi="Arial" w:cs="Arial"/>
                <w:sz w:val="18"/>
                <w:szCs w:val="18"/>
                <w:lang w:val="en-GB"/>
              </w:rPr>
              <w:t xml:space="preserve"> </w:t>
            </w:r>
          </w:p>
        </w:tc>
      </w:tr>
      <w:tr w:rsidR="002B101F" w:rsidRPr="00BB7F8F">
        <w:trPr>
          <w:gridAfter w:val="5"/>
          <w:wAfter w:w="14960" w:type="dxa"/>
          <w:trHeight w:val="502"/>
        </w:trPr>
        <w:tc>
          <w:tcPr>
            <w:tcW w:w="12990" w:type="dxa"/>
            <w:gridSpan w:val="9"/>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101F" w:rsidRPr="00BB7F8F" w:rsidRDefault="002B101F" w:rsidP="00535620">
            <w:pPr>
              <w:jc w:val="both"/>
              <w:rPr>
                <w:rFonts w:ascii="Arial" w:hAnsi="Arial" w:cs="Arial"/>
                <w:b/>
                <w:sz w:val="18"/>
                <w:szCs w:val="18"/>
                <w:lang w:val="en-GB"/>
              </w:rPr>
            </w:pPr>
            <w:r w:rsidRPr="00BB7F8F">
              <w:rPr>
                <w:rFonts w:ascii="Arial" w:hAnsi="Arial" w:cs="Arial"/>
                <w:b/>
                <w:sz w:val="18"/>
                <w:szCs w:val="18"/>
                <w:shd w:val="clear" w:color="auto" w:fill="FFFFFF"/>
                <w:lang w:val="en-GB"/>
              </w:rPr>
              <w:t>Availability of institutional, organisational, operative and contact information</w:t>
            </w:r>
          </w:p>
        </w:tc>
      </w:tr>
      <w:tr w:rsidR="002B101F" w:rsidRPr="00BB7F8F">
        <w:tblPrEx>
          <w:tblBorders>
            <w:top w:val="nil"/>
            <w:left w:val="nil"/>
            <w:bottom w:val="nil"/>
            <w:right w:val="nil"/>
            <w:insideH w:val="nil"/>
            <w:insideV w:val="nil"/>
          </w:tblBorders>
          <w:tblCellMar>
            <w:top w:w="0" w:type="dxa"/>
            <w:left w:w="108" w:type="dxa"/>
            <w:bottom w:w="0" w:type="dxa"/>
            <w:right w:w="108" w:type="dxa"/>
          </w:tblCellMar>
          <w:tblLook w:val="0600"/>
        </w:tblPrEx>
        <w:trPr>
          <w:gridAfter w:val="4"/>
          <w:wAfter w:w="14940" w:type="dxa"/>
          <w:trHeight w:val="752"/>
        </w:trPr>
        <w:tc>
          <w:tcPr>
            <w:tcW w:w="1943" w:type="dxa"/>
            <w:tcBorders>
              <w:top w:val="single" w:sz="7" w:space="0" w:color="000000"/>
              <w:left w:val="single" w:sz="7" w:space="0" w:color="000000"/>
              <w:bottom w:val="single" w:sz="7" w:space="0" w:color="000000"/>
              <w:right w:val="single" w:sz="7" w:space="0" w:color="000000"/>
            </w:tcBorders>
            <w:tcMar>
              <w:top w:w="100" w:type="dxa"/>
              <w:left w:w="80" w:type="dxa"/>
              <w:bottom w:w="100" w:type="dxa"/>
              <w:right w:w="80" w:type="dxa"/>
            </w:tcMar>
          </w:tcPr>
          <w:p w:rsidR="002B101F" w:rsidRPr="00BB7F8F" w:rsidRDefault="002B101F" w:rsidP="00535620">
            <w:pPr>
              <w:jc w:val="both"/>
              <w:rPr>
                <w:sz w:val="18"/>
                <w:lang w:val="en-GB"/>
              </w:rPr>
            </w:pPr>
            <w:r w:rsidRPr="00BB7F8F">
              <w:rPr>
                <w:sz w:val="18"/>
                <w:lang w:val="en-GB"/>
              </w:rPr>
              <w:t>Type of information</w:t>
            </w:r>
          </w:p>
        </w:tc>
        <w:tc>
          <w:tcPr>
            <w:tcW w:w="1913" w:type="dxa"/>
            <w:gridSpan w:val="2"/>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2B101F" w:rsidRPr="00BB7F8F" w:rsidRDefault="002B101F" w:rsidP="00535620">
            <w:pPr>
              <w:pStyle w:val="Normal1"/>
              <w:widowControl w:val="0"/>
              <w:jc w:val="both"/>
              <w:rPr>
                <w:sz w:val="18"/>
                <w:lang w:val="en-GB"/>
              </w:rPr>
            </w:pPr>
            <w:r w:rsidRPr="00BB7F8F">
              <w:rPr>
                <w:sz w:val="18"/>
                <w:lang w:val="en-GB"/>
              </w:rPr>
              <w:t>Section of the law which requires disclosure</w:t>
            </w:r>
          </w:p>
        </w:tc>
        <w:tc>
          <w:tcPr>
            <w:tcW w:w="2563" w:type="dxa"/>
            <w:gridSpan w:val="2"/>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2B101F" w:rsidRPr="00BB7F8F" w:rsidRDefault="002B101F" w:rsidP="00535620">
            <w:pPr>
              <w:pStyle w:val="Normal1"/>
              <w:widowControl w:val="0"/>
              <w:jc w:val="both"/>
              <w:rPr>
                <w:sz w:val="18"/>
                <w:lang w:val="en-GB"/>
              </w:rPr>
            </w:pPr>
            <w:r w:rsidRPr="00BB7F8F">
              <w:rPr>
                <w:sz w:val="18"/>
                <w:lang w:val="en-GB"/>
              </w:rPr>
              <w:t>Indicator</w:t>
            </w:r>
          </w:p>
        </w:tc>
        <w:tc>
          <w:tcPr>
            <w:tcW w:w="2848" w:type="dxa"/>
            <w:gridSpan w:val="3"/>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2B101F" w:rsidRPr="00BB7F8F" w:rsidRDefault="002B101F" w:rsidP="00535620">
            <w:pPr>
              <w:pStyle w:val="Normal1"/>
              <w:widowControl w:val="0"/>
              <w:jc w:val="both"/>
              <w:rPr>
                <w:sz w:val="18"/>
                <w:lang w:val="en-GB"/>
              </w:rPr>
            </w:pPr>
            <w:r w:rsidRPr="00BB7F8F">
              <w:rPr>
                <w:sz w:val="18"/>
                <w:lang w:val="en-GB"/>
              </w:rPr>
              <w:t xml:space="preserve"> Published  (Full/ Partial/ None)</w:t>
            </w:r>
          </w:p>
        </w:tc>
        <w:tc>
          <w:tcPr>
            <w:tcW w:w="3743" w:type="dxa"/>
            <w:gridSpan w:val="2"/>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2B101F" w:rsidRPr="00BB7F8F" w:rsidRDefault="002B101F" w:rsidP="00535620">
            <w:pPr>
              <w:pStyle w:val="Normal1"/>
              <w:widowControl w:val="0"/>
              <w:jc w:val="both"/>
              <w:rPr>
                <w:sz w:val="18"/>
                <w:lang w:val="en-GB"/>
              </w:rPr>
            </w:pPr>
            <w:r w:rsidRPr="00BB7F8F">
              <w:rPr>
                <w:sz w:val="18"/>
                <w:lang w:val="en-GB"/>
              </w:rPr>
              <w:t>Data Source  (website or location of information)</w:t>
            </w:r>
          </w:p>
        </w:tc>
      </w:tr>
      <w:tr w:rsidR="002B101F" w:rsidRPr="00BB7F8F">
        <w:tblPrEx>
          <w:tblBorders>
            <w:top w:val="nil"/>
            <w:left w:val="nil"/>
            <w:bottom w:val="nil"/>
            <w:right w:val="nil"/>
            <w:insideH w:val="nil"/>
            <w:insideV w:val="nil"/>
          </w:tblBorders>
          <w:tblCellMar>
            <w:top w:w="0" w:type="dxa"/>
            <w:left w:w="108" w:type="dxa"/>
            <w:bottom w:w="0" w:type="dxa"/>
            <w:right w:w="108" w:type="dxa"/>
          </w:tblCellMar>
          <w:tblLook w:val="0600"/>
        </w:tblPrEx>
        <w:trPr>
          <w:gridAfter w:val="4"/>
          <w:wAfter w:w="14940" w:type="dxa"/>
          <w:trHeight w:val="1060"/>
        </w:trPr>
        <w:tc>
          <w:tcPr>
            <w:tcW w:w="194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2B101F" w:rsidRPr="00BB7F8F" w:rsidRDefault="002B101F" w:rsidP="00535620">
            <w:pPr>
              <w:pStyle w:val="Normal1"/>
              <w:spacing w:after="200"/>
              <w:jc w:val="both"/>
              <w:rPr>
                <w:b/>
                <w:sz w:val="18"/>
                <w:lang w:val="en-GB"/>
              </w:rPr>
            </w:pPr>
            <w:r w:rsidRPr="00BB7F8F">
              <w:rPr>
                <w:b/>
                <w:sz w:val="18"/>
                <w:lang w:val="en-GB"/>
              </w:rPr>
              <w:t>Institutional</w:t>
            </w:r>
          </w:p>
        </w:tc>
        <w:tc>
          <w:tcPr>
            <w:tcW w:w="1913" w:type="dxa"/>
            <w:gridSpan w:val="2"/>
            <w:tcBorders>
              <w:top w:val="nil"/>
              <w:left w:val="nil"/>
              <w:bottom w:val="single" w:sz="7" w:space="0" w:color="000000"/>
              <w:right w:val="single" w:sz="7" w:space="0" w:color="000000"/>
            </w:tcBorders>
            <w:tcMar>
              <w:top w:w="100" w:type="dxa"/>
              <w:left w:w="80" w:type="dxa"/>
              <w:bottom w:w="100" w:type="dxa"/>
              <w:right w:w="80" w:type="dxa"/>
            </w:tcMar>
          </w:tcPr>
          <w:p w:rsidR="002B101F" w:rsidRPr="00BB7F8F" w:rsidRDefault="002B101F" w:rsidP="00535620">
            <w:pPr>
              <w:pStyle w:val="Normal1"/>
              <w:spacing w:line="240" w:lineRule="auto"/>
              <w:jc w:val="both"/>
              <w:rPr>
                <w:sz w:val="18"/>
                <w:lang w:val="en-GB"/>
              </w:rPr>
            </w:pPr>
            <w:r w:rsidRPr="00BB7F8F">
              <w:rPr>
                <w:sz w:val="18"/>
                <w:lang w:val="en-GB"/>
              </w:rPr>
              <w:t>Canadian Security Intelligence Service Act (R.S.C., 1985, c. C-23)</w:t>
            </w:r>
          </w:p>
        </w:tc>
        <w:tc>
          <w:tcPr>
            <w:tcW w:w="2563" w:type="dxa"/>
            <w:gridSpan w:val="2"/>
            <w:tcBorders>
              <w:top w:val="nil"/>
              <w:left w:val="nil"/>
              <w:bottom w:val="single" w:sz="7" w:space="0" w:color="000000"/>
              <w:right w:val="single" w:sz="7" w:space="0" w:color="000000"/>
            </w:tcBorders>
            <w:tcMar>
              <w:top w:w="100" w:type="dxa"/>
              <w:left w:w="80" w:type="dxa"/>
              <w:bottom w:w="100" w:type="dxa"/>
              <w:right w:w="80" w:type="dxa"/>
            </w:tcMar>
          </w:tcPr>
          <w:p w:rsidR="002B101F" w:rsidRPr="00BB7F8F" w:rsidRDefault="002B101F" w:rsidP="00535620">
            <w:pPr>
              <w:pStyle w:val="Normal1"/>
              <w:jc w:val="both"/>
              <w:rPr>
                <w:sz w:val="18"/>
                <w:lang w:val="en-GB"/>
              </w:rPr>
            </w:pPr>
            <w:r w:rsidRPr="00BB7F8F">
              <w:rPr>
                <w:sz w:val="18"/>
                <w:lang w:val="en-GB"/>
              </w:rPr>
              <w:t>Are functions of the ministry/authority and its powers published?</w:t>
            </w:r>
          </w:p>
        </w:tc>
        <w:tc>
          <w:tcPr>
            <w:tcW w:w="2848" w:type="dxa"/>
            <w:gridSpan w:val="3"/>
            <w:tcBorders>
              <w:top w:val="nil"/>
              <w:left w:val="nil"/>
              <w:bottom w:val="single" w:sz="7" w:space="0" w:color="000000"/>
              <w:right w:val="single" w:sz="7" w:space="0" w:color="000000"/>
            </w:tcBorders>
            <w:tcMar>
              <w:top w:w="100" w:type="dxa"/>
              <w:left w:w="80" w:type="dxa"/>
              <w:bottom w:w="100" w:type="dxa"/>
              <w:right w:w="80" w:type="dxa"/>
            </w:tcMar>
          </w:tcPr>
          <w:p w:rsidR="002B101F" w:rsidRPr="00BB7F8F" w:rsidRDefault="002B101F" w:rsidP="00535620">
            <w:pPr>
              <w:pStyle w:val="Normal1"/>
              <w:widowControl w:val="0"/>
              <w:jc w:val="both"/>
              <w:rPr>
                <w:sz w:val="18"/>
                <w:lang w:val="en-GB"/>
              </w:rPr>
            </w:pPr>
            <w:r w:rsidRPr="00BB7F8F">
              <w:rPr>
                <w:sz w:val="18"/>
                <w:lang w:val="en-GB"/>
              </w:rPr>
              <w:t>Full</w:t>
            </w:r>
          </w:p>
        </w:tc>
        <w:tc>
          <w:tcPr>
            <w:tcW w:w="3743" w:type="dxa"/>
            <w:gridSpan w:val="2"/>
            <w:tcBorders>
              <w:top w:val="nil"/>
              <w:left w:val="nil"/>
              <w:bottom w:val="single" w:sz="7" w:space="0" w:color="000000"/>
              <w:right w:val="single" w:sz="7" w:space="0" w:color="000000"/>
            </w:tcBorders>
            <w:tcMar>
              <w:top w:w="100" w:type="dxa"/>
              <w:left w:w="80" w:type="dxa"/>
              <w:bottom w:w="100" w:type="dxa"/>
              <w:right w:w="80" w:type="dxa"/>
            </w:tcMar>
          </w:tcPr>
          <w:p w:rsidR="002B101F" w:rsidRPr="00BB7F8F" w:rsidRDefault="002B101F" w:rsidP="00535620">
            <w:pPr>
              <w:pStyle w:val="Normal1"/>
              <w:widowControl w:val="0"/>
              <w:jc w:val="both"/>
              <w:rPr>
                <w:sz w:val="18"/>
                <w:lang w:val="en-GB"/>
              </w:rPr>
            </w:pPr>
          </w:p>
          <w:p w:rsidR="002B101F" w:rsidRPr="00BB7F8F" w:rsidRDefault="002B101F" w:rsidP="00535620">
            <w:pPr>
              <w:pStyle w:val="Normal1"/>
              <w:widowControl w:val="0"/>
              <w:jc w:val="both"/>
              <w:rPr>
                <w:sz w:val="18"/>
                <w:lang w:val="en-GB"/>
              </w:rPr>
            </w:pPr>
            <w:r w:rsidRPr="00BB7F8F">
              <w:rPr>
                <w:b/>
                <w:color w:val="333333"/>
                <w:sz w:val="18"/>
                <w:highlight w:val="white"/>
                <w:lang w:val="en-GB"/>
              </w:rPr>
              <w:t xml:space="preserve">Canadian Security Intelligence Service Act (R.S.C., 1985, c. C-23) </w:t>
            </w:r>
          </w:p>
        </w:tc>
      </w:tr>
      <w:tr w:rsidR="002B101F" w:rsidRPr="00BB7F8F">
        <w:tblPrEx>
          <w:tblBorders>
            <w:top w:val="nil"/>
            <w:left w:val="nil"/>
            <w:bottom w:val="nil"/>
            <w:right w:val="nil"/>
            <w:insideH w:val="nil"/>
            <w:insideV w:val="nil"/>
          </w:tblBorders>
          <w:tblCellMar>
            <w:top w:w="0" w:type="dxa"/>
            <w:left w:w="108" w:type="dxa"/>
            <w:bottom w:w="0" w:type="dxa"/>
            <w:right w:w="108" w:type="dxa"/>
          </w:tblCellMar>
          <w:tblLook w:val="0600"/>
        </w:tblPrEx>
        <w:trPr>
          <w:gridAfter w:val="4"/>
          <w:wAfter w:w="14940" w:type="dxa"/>
          <w:trHeight w:val="900"/>
        </w:trPr>
        <w:tc>
          <w:tcPr>
            <w:tcW w:w="194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2B101F" w:rsidRPr="00BB7F8F" w:rsidRDefault="002B101F" w:rsidP="00535620">
            <w:pPr>
              <w:pStyle w:val="Normal1"/>
              <w:widowControl w:val="0"/>
              <w:jc w:val="both"/>
              <w:rPr>
                <w:b/>
                <w:sz w:val="18"/>
                <w:lang w:val="en-GB"/>
              </w:rPr>
            </w:pPr>
            <w:r w:rsidRPr="00BB7F8F">
              <w:rPr>
                <w:b/>
                <w:sz w:val="18"/>
                <w:lang w:val="en-GB"/>
              </w:rPr>
              <w:t>Organisational</w:t>
            </w:r>
          </w:p>
        </w:tc>
        <w:tc>
          <w:tcPr>
            <w:tcW w:w="1913" w:type="dxa"/>
            <w:gridSpan w:val="2"/>
            <w:tcBorders>
              <w:top w:val="nil"/>
              <w:left w:val="nil"/>
              <w:bottom w:val="single" w:sz="7" w:space="0" w:color="000000"/>
              <w:right w:val="single" w:sz="7" w:space="0" w:color="000000"/>
            </w:tcBorders>
            <w:tcMar>
              <w:top w:w="100" w:type="dxa"/>
              <w:left w:w="80" w:type="dxa"/>
              <w:bottom w:w="100" w:type="dxa"/>
              <w:right w:w="80" w:type="dxa"/>
            </w:tcMar>
          </w:tcPr>
          <w:p w:rsidR="002B101F" w:rsidRPr="00BB7F8F" w:rsidRDefault="002B101F" w:rsidP="00535620">
            <w:pPr>
              <w:pStyle w:val="Normal1"/>
              <w:spacing w:after="200"/>
              <w:jc w:val="both"/>
              <w:rPr>
                <w:sz w:val="18"/>
                <w:lang w:val="en-GB"/>
              </w:rPr>
            </w:pPr>
          </w:p>
        </w:tc>
        <w:tc>
          <w:tcPr>
            <w:tcW w:w="2563" w:type="dxa"/>
            <w:gridSpan w:val="2"/>
            <w:tcBorders>
              <w:top w:val="nil"/>
              <w:left w:val="nil"/>
              <w:bottom w:val="single" w:sz="7" w:space="0" w:color="000000"/>
              <w:right w:val="single" w:sz="7" w:space="0" w:color="000000"/>
            </w:tcBorders>
            <w:tcMar>
              <w:top w:w="100" w:type="dxa"/>
              <w:left w:w="80" w:type="dxa"/>
              <w:bottom w:w="100" w:type="dxa"/>
              <w:right w:w="80" w:type="dxa"/>
            </w:tcMar>
          </w:tcPr>
          <w:p w:rsidR="002B101F" w:rsidRPr="00BB7F8F" w:rsidRDefault="002B101F" w:rsidP="00535620">
            <w:pPr>
              <w:pStyle w:val="Normal1"/>
              <w:jc w:val="both"/>
              <w:rPr>
                <w:sz w:val="18"/>
                <w:lang w:val="en-GB"/>
              </w:rPr>
            </w:pPr>
            <w:r w:rsidRPr="00BB7F8F">
              <w:rPr>
                <w:sz w:val="18"/>
                <w:lang w:val="en-GB"/>
              </w:rPr>
              <w:t>Is Information on personnel, names and contacts of public officials published?</w:t>
            </w:r>
          </w:p>
        </w:tc>
        <w:tc>
          <w:tcPr>
            <w:tcW w:w="2848" w:type="dxa"/>
            <w:gridSpan w:val="3"/>
            <w:tcBorders>
              <w:top w:val="nil"/>
              <w:left w:val="nil"/>
              <w:bottom w:val="single" w:sz="7" w:space="0" w:color="000000"/>
              <w:right w:val="single" w:sz="7" w:space="0" w:color="000000"/>
            </w:tcBorders>
            <w:tcMar>
              <w:top w:w="100" w:type="dxa"/>
              <w:left w:w="80" w:type="dxa"/>
              <w:bottom w:w="100" w:type="dxa"/>
              <w:right w:w="80" w:type="dxa"/>
            </w:tcMar>
          </w:tcPr>
          <w:p w:rsidR="002B101F" w:rsidRPr="00BB7F8F" w:rsidRDefault="002B101F" w:rsidP="00535620">
            <w:pPr>
              <w:pStyle w:val="Normal1"/>
              <w:widowControl w:val="0"/>
              <w:jc w:val="both"/>
              <w:rPr>
                <w:sz w:val="18"/>
                <w:lang w:val="en-GB"/>
              </w:rPr>
            </w:pPr>
            <w:r w:rsidRPr="00BB7F8F">
              <w:rPr>
                <w:sz w:val="18"/>
                <w:lang w:val="en-GB"/>
              </w:rPr>
              <w:t>Partial</w:t>
            </w:r>
          </w:p>
          <w:p w:rsidR="002B101F" w:rsidRPr="00BB7F8F" w:rsidRDefault="002B101F" w:rsidP="00535620">
            <w:pPr>
              <w:pStyle w:val="Normal1"/>
              <w:widowControl w:val="0"/>
              <w:jc w:val="both"/>
              <w:rPr>
                <w:sz w:val="18"/>
                <w:lang w:val="en-GB"/>
              </w:rPr>
            </w:pPr>
            <w:r w:rsidRPr="00BB7F8F">
              <w:rPr>
                <w:sz w:val="18"/>
                <w:lang w:val="en-GB"/>
              </w:rPr>
              <w:t>-the director</w:t>
            </w:r>
          </w:p>
        </w:tc>
        <w:tc>
          <w:tcPr>
            <w:tcW w:w="3743" w:type="dxa"/>
            <w:gridSpan w:val="2"/>
            <w:tcBorders>
              <w:top w:val="nil"/>
              <w:left w:val="nil"/>
              <w:bottom w:val="single" w:sz="7" w:space="0" w:color="000000"/>
              <w:right w:val="single" w:sz="7" w:space="0" w:color="000000"/>
            </w:tcBorders>
            <w:tcMar>
              <w:top w:w="100" w:type="dxa"/>
              <w:left w:w="80" w:type="dxa"/>
              <w:bottom w:w="100" w:type="dxa"/>
              <w:right w:w="80" w:type="dxa"/>
            </w:tcMar>
          </w:tcPr>
          <w:p w:rsidR="002B101F" w:rsidRPr="00BB7F8F" w:rsidRDefault="008E2138" w:rsidP="00535620">
            <w:pPr>
              <w:pStyle w:val="Normal1"/>
              <w:widowControl w:val="0"/>
              <w:jc w:val="both"/>
              <w:rPr>
                <w:sz w:val="18"/>
                <w:lang w:val="en-GB"/>
              </w:rPr>
            </w:pPr>
            <w:hyperlink r:id="rId50">
              <w:r w:rsidR="002B101F" w:rsidRPr="00BB7F8F">
                <w:rPr>
                  <w:color w:val="1155CC"/>
                  <w:sz w:val="18"/>
                  <w:u w:val="single"/>
                  <w:lang w:val="en-GB"/>
                </w:rPr>
                <w:t>https://www.csis.gc.ca/bts/drctr-en.php</w:t>
              </w:r>
            </w:hyperlink>
            <w:r w:rsidR="002B101F" w:rsidRPr="00BB7F8F">
              <w:rPr>
                <w:sz w:val="18"/>
                <w:lang w:val="en-GB"/>
              </w:rPr>
              <w:t xml:space="preserve"> </w:t>
            </w:r>
          </w:p>
        </w:tc>
      </w:tr>
      <w:tr w:rsidR="002B101F" w:rsidRPr="00BB7F8F">
        <w:tblPrEx>
          <w:tblBorders>
            <w:top w:val="nil"/>
            <w:left w:val="nil"/>
            <w:bottom w:val="nil"/>
            <w:right w:val="nil"/>
            <w:insideH w:val="nil"/>
            <w:insideV w:val="nil"/>
          </w:tblBorders>
          <w:tblCellMar>
            <w:top w:w="0" w:type="dxa"/>
            <w:left w:w="108" w:type="dxa"/>
            <w:bottom w:w="0" w:type="dxa"/>
            <w:right w:w="108" w:type="dxa"/>
          </w:tblCellMar>
          <w:tblLook w:val="0600"/>
        </w:tblPrEx>
        <w:trPr>
          <w:gridAfter w:val="4"/>
          <w:wAfter w:w="14940" w:type="dxa"/>
          <w:trHeight w:val="656"/>
        </w:trPr>
        <w:tc>
          <w:tcPr>
            <w:tcW w:w="194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2B101F" w:rsidRPr="00BB7F8F" w:rsidRDefault="002B101F" w:rsidP="00535620">
            <w:pPr>
              <w:pStyle w:val="Normal1"/>
              <w:widowControl w:val="0"/>
              <w:jc w:val="both"/>
              <w:rPr>
                <w:b/>
                <w:sz w:val="18"/>
                <w:lang w:val="en-GB"/>
              </w:rPr>
            </w:pPr>
            <w:r w:rsidRPr="00BB7F8F">
              <w:rPr>
                <w:b/>
                <w:sz w:val="18"/>
                <w:lang w:val="en-GB"/>
              </w:rPr>
              <w:t>Operational</w:t>
            </w:r>
          </w:p>
        </w:tc>
        <w:tc>
          <w:tcPr>
            <w:tcW w:w="1913" w:type="dxa"/>
            <w:gridSpan w:val="2"/>
            <w:tcBorders>
              <w:top w:val="nil"/>
              <w:left w:val="nil"/>
              <w:bottom w:val="single" w:sz="7" w:space="0" w:color="000000"/>
              <w:right w:val="single" w:sz="7" w:space="0" w:color="000000"/>
            </w:tcBorders>
            <w:tcMar>
              <w:top w:w="100" w:type="dxa"/>
              <w:left w:w="80" w:type="dxa"/>
              <w:bottom w:w="100" w:type="dxa"/>
              <w:right w:w="80" w:type="dxa"/>
            </w:tcMar>
          </w:tcPr>
          <w:p w:rsidR="002B101F" w:rsidRPr="00BB7F8F" w:rsidRDefault="002B101F" w:rsidP="00535620">
            <w:pPr>
              <w:pStyle w:val="Normal1"/>
              <w:widowControl w:val="0"/>
              <w:jc w:val="both"/>
              <w:rPr>
                <w:sz w:val="18"/>
                <w:lang w:val="en-GB"/>
              </w:rPr>
            </w:pPr>
          </w:p>
        </w:tc>
        <w:tc>
          <w:tcPr>
            <w:tcW w:w="2563" w:type="dxa"/>
            <w:gridSpan w:val="2"/>
            <w:tcBorders>
              <w:top w:val="nil"/>
              <w:left w:val="nil"/>
              <w:bottom w:val="single" w:sz="7" w:space="0" w:color="000000"/>
              <w:right w:val="single" w:sz="7" w:space="0" w:color="000000"/>
            </w:tcBorders>
            <w:tcMar>
              <w:top w:w="100" w:type="dxa"/>
              <w:left w:w="80" w:type="dxa"/>
              <w:bottom w:w="100" w:type="dxa"/>
              <w:right w:w="80" w:type="dxa"/>
            </w:tcMar>
          </w:tcPr>
          <w:p w:rsidR="002B101F" w:rsidRPr="00BB7F8F" w:rsidRDefault="002B101F" w:rsidP="00535620">
            <w:pPr>
              <w:pStyle w:val="Normal1"/>
              <w:widowControl w:val="0"/>
              <w:jc w:val="both"/>
              <w:rPr>
                <w:sz w:val="18"/>
                <w:lang w:val="en-GB"/>
              </w:rPr>
            </w:pPr>
            <w:r w:rsidRPr="00BB7F8F">
              <w:rPr>
                <w:sz w:val="18"/>
                <w:lang w:val="en-GB"/>
              </w:rPr>
              <w:t>Are any authority strategies, plans or policies published?</w:t>
            </w:r>
          </w:p>
        </w:tc>
        <w:tc>
          <w:tcPr>
            <w:tcW w:w="2848" w:type="dxa"/>
            <w:gridSpan w:val="3"/>
            <w:tcBorders>
              <w:top w:val="nil"/>
              <w:left w:val="nil"/>
              <w:bottom w:val="single" w:sz="7" w:space="0" w:color="000000"/>
              <w:right w:val="single" w:sz="7" w:space="0" w:color="000000"/>
            </w:tcBorders>
            <w:tcMar>
              <w:top w:w="100" w:type="dxa"/>
              <w:left w:w="80" w:type="dxa"/>
              <w:bottom w:w="100" w:type="dxa"/>
              <w:right w:w="80" w:type="dxa"/>
            </w:tcMar>
          </w:tcPr>
          <w:p w:rsidR="002B101F" w:rsidRPr="00BB7F8F" w:rsidRDefault="002B101F" w:rsidP="00535620">
            <w:pPr>
              <w:pStyle w:val="Normal1"/>
              <w:jc w:val="both"/>
              <w:rPr>
                <w:sz w:val="18"/>
                <w:lang w:val="en-GB"/>
              </w:rPr>
            </w:pPr>
            <w:r w:rsidRPr="00BB7F8F">
              <w:rPr>
                <w:sz w:val="18"/>
                <w:lang w:val="en-GB"/>
              </w:rPr>
              <w:t>(very) Partial</w:t>
            </w:r>
          </w:p>
          <w:p w:rsidR="002B101F" w:rsidRPr="00BB7F8F" w:rsidRDefault="002B101F" w:rsidP="00535620">
            <w:pPr>
              <w:pStyle w:val="Normal1"/>
              <w:jc w:val="both"/>
              <w:rPr>
                <w:sz w:val="18"/>
                <w:lang w:val="en-GB"/>
              </w:rPr>
            </w:pPr>
            <w:r w:rsidRPr="00BB7F8F">
              <w:rPr>
                <w:sz w:val="18"/>
                <w:lang w:val="en-GB"/>
              </w:rPr>
              <w:t>-Security Intelligence Cycle</w:t>
            </w:r>
          </w:p>
        </w:tc>
        <w:tc>
          <w:tcPr>
            <w:tcW w:w="3743" w:type="dxa"/>
            <w:gridSpan w:val="2"/>
            <w:tcBorders>
              <w:top w:val="nil"/>
              <w:left w:val="nil"/>
              <w:bottom w:val="single" w:sz="7" w:space="0" w:color="000000"/>
              <w:right w:val="single" w:sz="7" w:space="0" w:color="000000"/>
            </w:tcBorders>
            <w:tcMar>
              <w:top w:w="100" w:type="dxa"/>
              <w:left w:w="80" w:type="dxa"/>
              <w:bottom w:w="100" w:type="dxa"/>
              <w:right w:w="80" w:type="dxa"/>
            </w:tcMar>
          </w:tcPr>
          <w:p w:rsidR="002B101F" w:rsidRPr="00BB7F8F" w:rsidRDefault="008E2138" w:rsidP="00535620">
            <w:pPr>
              <w:pStyle w:val="Normal1"/>
              <w:widowControl w:val="0"/>
              <w:jc w:val="both"/>
              <w:rPr>
                <w:sz w:val="18"/>
                <w:lang w:val="en-GB"/>
              </w:rPr>
            </w:pPr>
            <w:hyperlink r:id="rId51">
              <w:r w:rsidR="002B101F" w:rsidRPr="00BB7F8F">
                <w:rPr>
                  <w:color w:val="1155CC"/>
                  <w:sz w:val="18"/>
                  <w:u w:val="single"/>
                  <w:lang w:val="en-GB"/>
                </w:rPr>
                <w:t>https://www.csis-scrs.gc.ca/bts/ccl-en.php</w:t>
              </w:r>
            </w:hyperlink>
            <w:r w:rsidR="002B101F" w:rsidRPr="00BB7F8F">
              <w:rPr>
                <w:sz w:val="18"/>
                <w:lang w:val="en-GB"/>
              </w:rPr>
              <w:t xml:space="preserve"> </w:t>
            </w:r>
          </w:p>
        </w:tc>
      </w:tr>
      <w:tr w:rsidR="002B101F" w:rsidRPr="00BB7F8F">
        <w:tblPrEx>
          <w:tblBorders>
            <w:top w:val="nil"/>
            <w:left w:val="nil"/>
            <w:bottom w:val="nil"/>
            <w:right w:val="nil"/>
            <w:insideH w:val="nil"/>
            <w:insideV w:val="nil"/>
          </w:tblBorders>
          <w:tblCellMar>
            <w:top w:w="0" w:type="dxa"/>
            <w:left w:w="108" w:type="dxa"/>
            <w:bottom w:w="0" w:type="dxa"/>
            <w:right w:w="108" w:type="dxa"/>
          </w:tblCellMar>
          <w:tblLook w:val="0600"/>
        </w:tblPrEx>
        <w:trPr>
          <w:gridAfter w:val="4"/>
          <w:wAfter w:w="14940" w:type="dxa"/>
          <w:trHeight w:val="1640"/>
        </w:trPr>
        <w:tc>
          <w:tcPr>
            <w:tcW w:w="194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2B101F" w:rsidRPr="00BB7F8F" w:rsidRDefault="002B101F" w:rsidP="00535620">
            <w:pPr>
              <w:pStyle w:val="Normal1"/>
              <w:widowControl w:val="0"/>
              <w:jc w:val="both"/>
              <w:rPr>
                <w:b/>
                <w:sz w:val="18"/>
                <w:lang w:val="en-GB"/>
              </w:rPr>
            </w:pPr>
            <w:r w:rsidRPr="00BB7F8F">
              <w:rPr>
                <w:b/>
                <w:sz w:val="18"/>
                <w:lang w:val="en-GB"/>
              </w:rPr>
              <w:t>Legislation</w:t>
            </w:r>
          </w:p>
        </w:tc>
        <w:tc>
          <w:tcPr>
            <w:tcW w:w="1913" w:type="dxa"/>
            <w:gridSpan w:val="2"/>
            <w:tcBorders>
              <w:top w:val="nil"/>
              <w:left w:val="nil"/>
              <w:bottom w:val="single" w:sz="7" w:space="0" w:color="000000"/>
              <w:right w:val="single" w:sz="7" w:space="0" w:color="000000"/>
            </w:tcBorders>
            <w:tcMar>
              <w:top w:w="100" w:type="dxa"/>
              <w:left w:w="80" w:type="dxa"/>
              <w:bottom w:w="100" w:type="dxa"/>
              <w:right w:w="80" w:type="dxa"/>
            </w:tcMar>
          </w:tcPr>
          <w:p w:rsidR="00D55E8E" w:rsidRPr="00BB7F8F" w:rsidRDefault="00D55E8E" w:rsidP="00535620">
            <w:pPr>
              <w:pStyle w:val="Normal1"/>
              <w:numPr>
                <w:ilvl w:val="0"/>
                <w:numId w:val="13"/>
              </w:numPr>
              <w:spacing w:line="240" w:lineRule="auto"/>
              <w:ind w:hanging="360"/>
              <w:contextualSpacing/>
              <w:jc w:val="both"/>
              <w:rPr>
                <w:sz w:val="18"/>
                <w:lang w:val="en-GB"/>
              </w:rPr>
            </w:pPr>
            <w:bookmarkStart w:id="0" w:name="_tp27ki50rprr" w:colFirst="0" w:colLast="0"/>
            <w:bookmarkEnd w:id="0"/>
            <w:r w:rsidRPr="00BB7F8F">
              <w:rPr>
                <w:sz w:val="18"/>
                <w:lang w:val="en-GB"/>
              </w:rPr>
              <w:t>Canadian Security Intelligence Service Act (R.S.C., 1985, c. C-23) [main one]</w:t>
            </w:r>
          </w:p>
          <w:p w:rsidR="002B101F" w:rsidRPr="00BB7F8F" w:rsidRDefault="002B101F" w:rsidP="00535620">
            <w:pPr>
              <w:pStyle w:val="Normal1"/>
              <w:numPr>
                <w:ilvl w:val="0"/>
                <w:numId w:val="13"/>
              </w:numPr>
              <w:spacing w:line="240" w:lineRule="auto"/>
              <w:ind w:hanging="360"/>
              <w:contextualSpacing/>
              <w:jc w:val="both"/>
              <w:rPr>
                <w:sz w:val="18"/>
                <w:lang w:val="en-GB"/>
              </w:rPr>
            </w:pPr>
            <w:r w:rsidRPr="00BB7F8F">
              <w:rPr>
                <w:color w:val="333333"/>
                <w:sz w:val="18"/>
                <w:lang w:val="en-GB"/>
              </w:rPr>
              <w:t>Immigration and Refugee Protection Act</w:t>
            </w:r>
            <w:r w:rsidRPr="00BB7F8F">
              <w:rPr>
                <w:sz w:val="18"/>
                <w:lang w:val="en-GB"/>
              </w:rPr>
              <w:t xml:space="preserve"> </w:t>
            </w:r>
          </w:p>
          <w:p w:rsidR="002B101F" w:rsidRPr="00BB7F8F" w:rsidRDefault="002B101F" w:rsidP="00535620">
            <w:pPr>
              <w:pStyle w:val="Normal1"/>
              <w:numPr>
                <w:ilvl w:val="0"/>
                <w:numId w:val="13"/>
              </w:numPr>
              <w:spacing w:line="240" w:lineRule="auto"/>
              <w:ind w:hanging="360"/>
              <w:contextualSpacing/>
              <w:jc w:val="both"/>
              <w:rPr>
                <w:sz w:val="18"/>
                <w:lang w:val="en-GB"/>
              </w:rPr>
            </w:pPr>
            <w:r w:rsidRPr="00BB7F8F">
              <w:rPr>
                <w:color w:val="333333"/>
                <w:sz w:val="18"/>
                <w:highlight w:val="white"/>
                <w:lang w:val="en-GB"/>
              </w:rPr>
              <w:t>Anti-terrorism Act (S.C. 2001, c. 41)</w:t>
            </w:r>
          </w:p>
          <w:p w:rsidR="002B101F" w:rsidRPr="00BB7F8F" w:rsidRDefault="002B101F" w:rsidP="00535620">
            <w:pPr>
              <w:pStyle w:val="Normal1"/>
              <w:numPr>
                <w:ilvl w:val="0"/>
                <w:numId w:val="13"/>
              </w:numPr>
              <w:spacing w:line="240" w:lineRule="auto"/>
              <w:ind w:hanging="360"/>
              <w:contextualSpacing/>
              <w:jc w:val="both"/>
              <w:rPr>
                <w:color w:val="333333"/>
                <w:sz w:val="18"/>
                <w:highlight w:val="white"/>
                <w:lang w:val="en-GB"/>
              </w:rPr>
            </w:pPr>
            <w:r w:rsidRPr="00BB7F8F">
              <w:rPr>
                <w:color w:val="333333"/>
                <w:sz w:val="18"/>
                <w:highlight w:val="white"/>
                <w:lang w:val="en-GB"/>
              </w:rPr>
              <w:t>Security of Information Act (R.S.C., 1985, c. O-5)</w:t>
            </w:r>
          </w:p>
          <w:p w:rsidR="002B101F" w:rsidRPr="00BB7F8F" w:rsidRDefault="002B101F" w:rsidP="00535620">
            <w:pPr>
              <w:pStyle w:val="Normal1"/>
              <w:numPr>
                <w:ilvl w:val="0"/>
                <w:numId w:val="13"/>
              </w:numPr>
              <w:spacing w:line="240" w:lineRule="auto"/>
              <w:ind w:hanging="360"/>
              <w:contextualSpacing/>
              <w:jc w:val="both"/>
              <w:rPr>
                <w:color w:val="333333"/>
                <w:sz w:val="18"/>
                <w:highlight w:val="white"/>
                <w:lang w:val="en-GB"/>
              </w:rPr>
            </w:pPr>
            <w:r w:rsidRPr="00BB7F8F">
              <w:rPr>
                <w:color w:val="333333"/>
                <w:sz w:val="18"/>
                <w:highlight w:val="white"/>
                <w:lang w:val="en-GB"/>
              </w:rPr>
              <w:t>Public Safety Act, 2002 (S.C. 2004, c. 15)</w:t>
            </w:r>
          </w:p>
        </w:tc>
        <w:tc>
          <w:tcPr>
            <w:tcW w:w="2563" w:type="dxa"/>
            <w:gridSpan w:val="2"/>
            <w:tcBorders>
              <w:top w:val="nil"/>
              <w:left w:val="nil"/>
              <w:bottom w:val="single" w:sz="7" w:space="0" w:color="000000"/>
              <w:right w:val="single" w:sz="7" w:space="0" w:color="000000"/>
            </w:tcBorders>
            <w:tcMar>
              <w:top w:w="100" w:type="dxa"/>
              <w:left w:w="80" w:type="dxa"/>
              <w:bottom w:w="100" w:type="dxa"/>
              <w:right w:w="80" w:type="dxa"/>
            </w:tcMar>
          </w:tcPr>
          <w:p w:rsidR="002B101F" w:rsidRPr="00BB7F8F" w:rsidRDefault="002B101F" w:rsidP="00535620">
            <w:pPr>
              <w:pStyle w:val="Normal1"/>
              <w:widowControl w:val="0"/>
              <w:jc w:val="both"/>
              <w:rPr>
                <w:sz w:val="18"/>
                <w:lang w:val="en-GB"/>
              </w:rPr>
            </w:pPr>
            <w:r w:rsidRPr="00BB7F8F">
              <w:rPr>
                <w:sz w:val="18"/>
                <w:lang w:val="en-GB"/>
              </w:rPr>
              <w:t>Are the laws governing the institutions’ operations published?</w:t>
            </w:r>
          </w:p>
        </w:tc>
        <w:tc>
          <w:tcPr>
            <w:tcW w:w="2848" w:type="dxa"/>
            <w:gridSpan w:val="3"/>
            <w:tcBorders>
              <w:top w:val="nil"/>
              <w:left w:val="nil"/>
              <w:bottom w:val="single" w:sz="7" w:space="0" w:color="000000"/>
              <w:right w:val="single" w:sz="7" w:space="0" w:color="000000"/>
            </w:tcBorders>
            <w:tcMar>
              <w:top w:w="100" w:type="dxa"/>
              <w:left w:w="80" w:type="dxa"/>
              <w:bottom w:w="100" w:type="dxa"/>
              <w:right w:w="80" w:type="dxa"/>
            </w:tcMar>
          </w:tcPr>
          <w:p w:rsidR="002B101F" w:rsidRPr="00BB7F8F" w:rsidRDefault="002B101F" w:rsidP="00535620">
            <w:pPr>
              <w:pStyle w:val="Normal1"/>
              <w:widowControl w:val="0"/>
              <w:jc w:val="both"/>
              <w:rPr>
                <w:sz w:val="18"/>
                <w:lang w:val="en-GB"/>
              </w:rPr>
            </w:pPr>
            <w:r w:rsidRPr="00BB7F8F">
              <w:rPr>
                <w:sz w:val="18"/>
                <w:lang w:val="en-GB"/>
              </w:rPr>
              <w:t>Full</w:t>
            </w:r>
          </w:p>
        </w:tc>
        <w:tc>
          <w:tcPr>
            <w:tcW w:w="3743" w:type="dxa"/>
            <w:gridSpan w:val="2"/>
            <w:tcBorders>
              <w:top w:val="nil"/>
              <w:left w:val="nil"/>
              <w:bottom w:val="single" w:sz="7" w:space="0" w:color="000000"/>
              <w:right w:val="single" w:sz="7" w:space="0" w:color="000000"/>
            </w:tcBorders>
            <w:tcMar>
              <w:top w:w="100" w:type="dxa"/>
              <w:left w:w="80" w:type="dxa"/>
              <w:bottom w:w="100" w:type="dxa"/>
              <w:right w:w="80" w:type="dxa"/>
            </w:tcMar>
          </w:tcPr>
          <w:p w:rsidR="002B101F" w:rsidRPr="00BB7F8F" w:rsidRDefault="008E2138" w:rsidP="00535620">
            <w:pPr>
              <w:pStyle w:val="Normal1"/>
              <w:widowControl w:val="0"/>
              <w:numPr>
                <w:ilvl w:val="0"/>
                <w:numId w:val="14"/>
              </w:numPr>
              <w:ind w:hanging="360"/>
              <w:contextualSpacing/>
              <w:jc w:val="both"/>
              <w:rPr>
                <w:sz w:val="18"/>
                <w:lang w:val="en-GB"/>
              </w:rPr>
            </w:pPr>
            <w:hyperlink r:id="rId52">
              <w:r w:rsidR="002B101F" w:rsidRPr="00BB7F8F">
                <w:rPr>
                  <w:color w:val="1155CC"/>
                  <w:sz w:val="18"/>
                  <w:u w:val="single"/>
                  <w:lang w:val="en-GB"/>
                </w:rPr>
                <w:t>http://laws-lois.justice.gc.ca/eng/acts/c-23/index.html</w:t>
              </w:r>
            </w:hyperlink>
            <w:r w:rsidR="002B101F" w:rsidRPr="00BB7F8F">
              <w:rPr>
                <w:sz w:val="18"/>
                <w:lang w:val="en-GB"/>
              </w:rPr>
              <w:t xml:space="preserve"> </w:t>
            </w:r>
          </w:p>
          <w:p w:rsidR="002B101F" w:rsidRPr="00BB7F8F" w:rsidRDefault="008E2138" w:rsidP="00535620">
            <w:pPr>
              <w:pStyle w:val="Normal1"/>
              <w:widowControl w:val="0"/>
              <w:numPr>
                <w:ilvl w:val="0"/>
                <w:numId w:val="14"/>
              </w:numPr>
              <w:ind w:hanging="360"/>
              <w:contextualSpacing/>
              <w:jc w:val="both"/>
              <w:rPr>
                <w:sz w:val="18"/>
                <w:lang w:val="en-GB"/>
              </w:rPr>
            </w:pPr>
            <w:hyperlink r:id="rId53">
              <w:r w:rsidR="002B101F" w:rsidRPr="00BB7F8F">
                <w:rPr>
                  <w:color w:val="1155CC"/>
                  <w:sz w:val="18"/>
                  <w:u w:val="single"/>
                  <w:lang w:val="en-GB"/>
                </w:rPr>
                <w:t>http://laws-lois.justice.gc.ca/eng/acts/I-2.5/index.html</w:t>
              </w:r>
            </w:hyperlink>
            <w:r w:rsidR="002B101F" w:rsidRPr="00BB7F8F">
              <w:rPr>
                <w:sz w:val="18"/>
                <w:lang w:val="en-GB"/>
              </w:rPr>
              <w:t xml:space="preserve"> </w:t>
            </w:r>
          </w:p>
          <w:p w:rsidR="002B101F" w:rsidRPr="00BB7F8F" w:rsidRDefault="008E2138" w:rsidP="00535620">
            <w:pPr>
              <w:pStyle w:val="Normal1"/>
              <w:widowControl w:val="0"/>
              <w:numPr>
                <w:ilvl w:val="0"/>
                <w:numId w:val="14"/>
              </w:numPr>
              <w:ind w:hanging="360"/>
              <w:contextualSpacing/>
              <w:jc w:val="both"/>
              <w:rPr>
                <w:sz w:val="18"/>
                <w:lang w:val="en-GB"/>
              </w:rPr>
            </w:pPr>
            <w:hyperlink r:id="rId54">
              <w:r w:rsidR="002B101F" w:rsidRPr="00BB7F8F">
                <w:rPr>
                  <w:color w:val="1155CC"/>
                  <w:sz w:val="18"/>
                  <w:u w:val="single"/>
                  <w:lang w:val="en-GB"/>
                </w:rPr>
                <w:t>http://lois-laws.justice.gc.ca/eng/acts/A-11.7/index.html</w:t>
              </w:r>
            </w:hyperlink>
            <w:r w:rsidR="002B101F" w:rsidRPr="00BB7F8F">
              <w:rPr>
                <w:sz w:val="18"/>
                <w:lang w:val="en-GB"/>
              </w:rPr>
              <w:t xml:space="preserve"> </w:t>
            </w:r>
          </w:p>
          <w:p w:rsidR="002B101F" w:rsidRPr="00BB7F8F" w:rsidRDefault="008E2138" w:rsidP="00535620">
            <w:pPr>
              <w:pStyle w:val="Normal1"/>
              <w:widowControl w:val="0"/>
              <w:numPr>
                <w:ilvl w:val="0"/>
                <w:numId w:val="14"/>
              </w:numPr>
              <w:ind w:hanging="360"/>
              <w:contextualSpacing/>
              <w:jc w:val="both"/>
              <w:rPr>
                <w:sz w:val="18"/>
                <w:lang w:val="en-GB"/>
              </w:rPr>
            </w:pPr>
            <w:hyperlink r:id="rId55">
              <w:r w:rsidR="002B101F" w:rsidRPr="00BB7F8F">
                <w:rPr>
                  <w:color w:val="1155CC"/>
                  <w:sz w:val="18"/>
                  <w:u w:val="single"/>
                  <w:lang w:val="en-GB"/>
                </w:rPr>
                <w:t>http://laws-lois.justice.gc.ca/eng/acts/O-5/index.html</w:t>
              </w:r>
            </w:hyperlink>
            <w:r w:rsidR="002B101F" w:rsidRPr="00BB7F8F">
              <w:rPr>
                <w:sz w:val="18"/>
                <w:lang w:val="en-GB"/>
              </w:rPr>
              <w:t xml:space="preserve"> </w:t>
            </w:r>
          </w:p>
          <w:p w:rsidR="002B101F" w:rsidRPr="00BB7F8F" w:rsidRDefault="008E2138" w:rsidP="00535620">
            <w:pPr>
              <w:pStyle w:val="Normal1"/>
              <w:widowControl w:val="0"/>
              <w:numPr>
                <w:ilvl w:val="0"/>
                <w:numId w:val="14"/>
              </w:numPr>
              <w:ind w:hanging="360"/>
              <w:contextualSpacing/>
              <w:jc w:val="both"/>
              <w:rPr>
                <w:sz w:val="18"/>
                <w:lang w:val="en-GB"/>
              </w:rPr>
            </w:pPr>
            <w:hyperlink r:id="rId56">
              <w:r w:rsidR="002B101F" w:rsidRPr="00BB7F8F">
                <w:rPr>
                  <w:color w:val="1155CC"/>
                  <w:sz w:val="18"/>
                  <w:u w:val="single"/>
                  <w:lang w:val="en-GB"/>
                </w:rPr>
                <w:t>http://laws-lois.justice.gc.ca/eng/acts/P-31.5/</w:t>
              </w:r>
            </w:hyperlink>
            <w:r w:rsidR="002B101F" w:rsidRPr="00BB7F8F">
              <w:rPr>
                <w:sz w:val="18"/>
                <w:lang w:val="en-GB"/>
              </w:rPr>
              <w:t xml:space="preserve"> </w:t>
            </w:r>
          </w:p>
        </w:tc>
      </w:tr>
      <w:tr w:rsidR="002B101F" w:rsidRPr="00BB7F8F">
        <w:tblPrEx>
          <w:tblBorders>
            <w:top w:val="nil"/>
            <w:left w:val="nil"/>
            <w:bottom w:val="nil"/>
            <w:right w:val="nil"/>
            <w:insideH w:val="nil"/>
            <w:insideV w:val="nil"/>
          </w:tblBorders>
          <w:tblCellMar>
            <w:top w:w="0" w:type="dxa"/>
            <w:left w:w="108" w:type="dxa"/>
            <w:bottom w:w="0" w:type="dxa"/>
            <w:right w:w="108" w:type="dxa"/>
          </w:tblCellMar>
          <w:tblLook w:val="0600"/>
        </w:tblPrEx>
        <w:trPr>
          <w:gridAfter w:val="4"/>
          <w:wAfter w:w="14940" w:type="dxa"/>
          <w:trHeight w:val="1179"/>
        </w:trPr>
        <w:tc>
          <w:tcPr>
            <w:tcW w:w="194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2B101F" w:rsidRPr="00BB7F8F" w:rsidRDefault="002B101F" w:rsidP="00535620">
            <w:pPr>
              <w:pStyle w:val="Normal1"/>
              <w:widowControl w:val="0"/>
              <w:jc w:val="both"/>
              <w:rPr>
                <w:b/>
                <w:sz w:val="18"/>
                <w:lang w:val="en-GB"/>
              </w:rPr>
            </w:pPr>
            <w:r w:rsidRPr="00BB7F8F">
              <w:rPr>
                <w:b/>
                <w:sz w:val="18"/>
                <w:lang w:val="en-GB"/>
              </w:rPr>
              <w:t>Service Delivery</w:t>
            </w:r>
          </w:p>
        </w:tc>
        <w:tc>
          <w:tcPr>
            <w:tcW w:w="1913" w:type="dxa"/>
            <w:gridSpan w:val="2"/>
            <w:tcBorders>
              <w:top w:val="nil"/>
              <w:left w:val="nil"/>
              <w:bottom w:val="single" w:sz="7" w:space="0" w:color="000000"/>
              <w:right w:val="single" w:sz="7" w:space="0" w:color="000000"/>
            </w:tcBorders>
            <w:tcMar>
              <w:top w:w="100" w:type="dxa"/>
              <w:left w:w="80" w:type="dxa"/>
              <w:bottom w:w="100" w:type="dxa"/>
              <w:right w:w="80" w:type="dxa"/>
            </w:tcMar>
          </w:tcPr>
          <w:p w:rsidR="002B101F" w:rsidRPr="00BB7F8F" w:rsidRDefault="002B101F" w:rsidP="00535620">
            <w:pPr>
              <w:pStyle w:val="Normal1"/>
              <w:widowControl w:val="0"/>
              <w:jc w:val="both"/>
              <w:rPr>
                <w:sz w:val="18"/>
                <w:lang w:val="en-GB"/>
              </w:rPr>
            </w:pPr>
          </w:p>
        </w:tc>
        <w:tc>
          <w:tcPr>
            <w:tcW w:w="2563" w:type="dxa"/>
            <w:gridSpan w:val="2"/>
            <w:tcBorders>
              <w:top w:val="nil"/>
              <w:left w:val="nil"/>
              <w:bottom w:val="single" w:sz="7" w:space="0" w:color="000000"/>
              <w:right w:val="single" w:sz="7" w:space="0" w:color="000000"/>
            </w:tcBorders>
            <w:tcMar>
              <w:top w:w="100" w:type="dxa"/>
              <w:left w:w="80" w:type="dxa"/>
              <w:bottom w:w="100" w:type="dxa"/>
              <w:right w:w="80" w:type="dxa"/>
            </w:tcMar>
          </w:tcPr>
          <w:p w:rsidR="002B101F" w:rsidRPr="00BB7F8F" w:rsidRDefault="002B101F" w:rsidP="00535620">
            <w:pPr>
              <w:pStyle w:val="Normal1"/>
              <w:widowControl w:val="0"/>
              <w:jc w:val="both"/>
              <w:rPr>
                <w:sz w:val="18"/>
                <w:lang w:val="en-GB"/>
              </w:rPr>
            </w:pPr>
            <w:r w:rsidRPr="00BB7F8F">
              <w:rPr>
                <w:sz w:val="18"/>
                <w:lang w:val="en-GB"/>
              </w:rPr>
              <w:t>Are the descriptions of services offered, including forms required to be filled out and deadlines for application published?</w:t>
            </w:r>
          </w:p>
        </w:tc>
        <w:tc>
          <w:tcPr>
            <w:tcW w:w="2848" w:type="dxa"/>
            <w:gridSpan w:val="3"/>
            <w:tcBorders>
              <w:top w:val="nil"/>
              <w:left w:val="nil"/>
              <w:bottom w:val="single" w:sz="7" w:space="0" w:color="000000"/>
              <w:right w:val="single" w:sz="7" w:space="0" w:color="000000"/>
            </w:tcBorders>
            <w:tcMar>
              <w:top w:w="100" w:type="dxa"/>
              <w:left w:w="80" w:type="dxa"/>
              <w:bottom w:w="100" w:type="dxa"/>
              <w:right w:w="80" w:type="dxa"/>
            </w:tcMar>
          </w:tcPr>
          <w:p w:rsidR="002B101F" w:rsidRPr="00BB7F8F" w:rsidRDefault="002B101F" w:rsidP="00535620">
            <w:pPr>
              <w:pStyle w:val="Normal1"/>
              <w:widowControl w:val="0"/>
              <w:jc w:val="both"/>
              <w:rPr>
                <w:sz w:val="18"/>
                <w:lang w:val="en-GB"/>
              </w:rPr>
            </w:pPr>
            <w:r w:rsidRPr="00BB7F8F">
              <w:rPr>
                <w:sz w:val="18"/>
                <w:lang w:val="en-GB"/>
              </w:rPr>
              <w:t>Partial</w:t>
            </w:r>
          </w:p>
          <w:p w:rsidR="002B101F" w:rsidRPr="00BB7F8F" w:rsidRDefault="002B101F" w:rsidP="00535620">
            <w:pPr>
              <w:pStyle w:val="Normal1"/>
              <w:widowControl w:val="0"/>
              <w:jc w:val="both"/>
              <w:rPr>
                <w:sz w:val="18"/>
                <w:lang w:val="en-GB"/>
              </w:rPr>
            </w:pPr>
            <w:r w:rsidRPr="00BB7F8F">
              <w:rPr>
                <w:sz w:val="18"/>
                <w:lang w:val="en-GB"/>
              </w:rPr>
              <w:t>(no forms etc)</w:t>
            </w:r>
          </w:p>
        </w:tc>
        <w:tc>
          <w:tcPr>
            <w:tcW w:w="3743" w:type="dxa"/>
            <w:gridSpan w:val="2"/>
            <w:tcBorders>
              <w:top w:val="nil"/>
              <w:left w:val="nil"/>
              <w:bottom w:val="single" w:sz="7" w:space="0" w:color="000000"/>
              <w:right w:val="single" w:sz="7" w:space="0" w:color="000000"/>
            </w:tcBorders>
            <w:tcMar>
              <w:top w:w="100" w:type="dxa"/>
              <w:left w:w="80" w:type="dxa"/>
              <w:bottom w:w="100" w:type="dxa"/>
              <w:right w:w="80" w:type="dxa"/>
            </w:tcMar>
          </w:tcPr>
          <w:p w:rsidR="002B101F" w:rsidRPr="00BB7F8F" w:rsidRDefault="008E2138" w:rsidP="00535620">
            <w:pPr>
              <w:pStyle w:val="Normal1"/>
              <w:widowControl w:val="0"/>
              <w:jc w:val="both"/>
              <w:rPr>
                <w:sz w:val="18"/>
                <w:lang w:val="en-GB"/>
              </w:rPr>
            </w:pPr>
            <w:hyperlink r:id="rId57">
              <w:r w:rsidR="002B101F" w:rsidRPr="00BB7F8F">
                <w:rPr>
                  <w:color w:val="1155CC"/>
                  <w:sz w:val="18"/>
                  <w:u w:val="single"/>
                  <w:lang w:val="en-GB"/>
                </w:rPr>
                <w:t>https://www.csis-scrs.gc.ca/bts/role-en.php</w:t>
              </w:r>
            </w:hyperlink>
            <w:r w:rsidR="002B101F" w:rsidRPr="00BB7F8F">
              <w:rPr>
                <w:sz w:val="18"/>
                <w:lang w:val="en-GB"/>
              </w:rPr>
              <w:t xml:space="preserve"> </w:t>
            </w:r>
          </w:p>
          <w:p w:rsidR="002B101F" w:rsidRPr="00BB7F8F" w:rsidRDefault="008E2138" w:rsidP="00535620">
            <w:pPr>
              <w:pStyle w:val="Normal1"/>
              <w:widowControl w:val="0"/>
              <w:jc w:val="both"/>
              <w:rPr>
                <w:sz w:val="18"/>
                <w:lang w:val="en-GB"/>
              </w:rPr>
            </w:pPr>
            <w:hyperlink r:id="rId58">
              <w:r w:rsidR="002B101F" w:rsidRPr="00BB7F8F">
                <w:rPr>
                  <w:color w:val="1155CC"/>
                  <w:sz w:val="18"/>
                  <w:u w:val="single"/>
                  <w:lang w:val="en-GB"/>
                </w:rPr>
                <w:t>https://www.csis-scrs.gc.ca/bts/ccl-en.php</w:t>
              </w:r>
            </w:hyperlink>
            <w:r w:rsidR="002B101F" w:rsidRPr="00BB7F8F">
              <w:rPr>
                <w:sz w:val="18"/>
                <w:lang w:val="en-GB"/>
              </w:rPr>
              <w:t xml:space="preserve"> </w:t>
            </w:r>
          </w:p>
          <w:p w:rsidR="002B101F" w:rsidRPr="00BB7F8F" w:rsidRDefault="008E2138" w:rsidP="00535620">
            <w:pPr>
              <w:pStyle w:val="Normal1"/>
              <w:widowControl w:val="0"/>
              <w:jc w:val="both"/>
              <w:rPr>
                <w:sz w:val="18"/>
                <w:lang w:val="en-GB"/>
              </w:rPr>
            </w:pPr>
            <w:hyperlink r:id="rId59">
              <w:r w:rsidR="002B101F" w:rsidRPr="00BB7F8F">
                <w:rPr>
                  <w:color w:val="1155CC"/>
                  <w:sz w:val="18"/>
                  <w:u w:val="single"/>
                  <w:lang w:val="en-GB"/>
                </w:rPr>
                <w:t>https://www.csis-scrs.gc.ca/bts/ntllgnc-en.php</w:t>
              </w:r>
            </w:hyperlink>
            <w:r w:rsidR="002B101F" w:rsidRPr="00BB7F8F">
              <w:rPr>
                <w:sz w:val="18"/>
                <w:lang w:val="en-GB"/>
              </w:rPr>
              <w:t xml:space="preserve"> </w:t>
            </w:r>
          </w:p>
        </w:tc>
      </w:tr>
      <w:tr w:rsidR="002B101F" w:rsidRPr="00BB7F8F">
        <w:tblPrEx>
          <w:tblBorders>
            <w:top w:val="nil"/>
            <w:left w:val="nil"/>
            <w:bottom w:val="nil"/>
            <w:right w:val="nil"/>
            <w:insideH w:val="nil"/>
            <w:insideV w:val="nil"/>
          </w:tblBorders>
          <w:tblCellMar>
            <w:top w:w="0" w:type="dxa"/>
            <w:left w:w="108" w:type="dxa"/>
            <w:bottom w:w="0" w:type="dxa"/>
            <w:right w:w="108" w:type="dxa"/>
          </w:tblCellMar>
          <w:tblLook w:val="0600"/>
        </w:tblPrEx>
        <w:trPr>
          <w:gridAfter w:val="4"/>
          <w:wAfter w:w="14940" w:type="dxa"/>
          <w:trHeight w:val="1540"/>
        </w:trPr>
        <w:tc>
          <w:tcPr>
            <w:tcW w:w="194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2B101F" w:rsidRPr="00BB7F8F" w:rsidRDefault="002B101F" w:rsidP="00535620">
            <w:pPr>
              <w:pStyle w:val="Normal1"/>
              <w:widowControl w:val="0"/>
              <w:jc w:val="both"/>
              <w:rPr>
                <w:b/>
                <w:sz w:val="18"/>
                <w:lang w:val="en-GB"/>
              </w:rPr>
            </w:pPr>
            <w:r w:rsidRPr="00BB7F8F">
              <w:rPr>
                <w:b/>
                <w:sz w:val="18"/>
                <w:lang w:val="en-GB"/>
              </w:rPr>
              <w:t>Budget</w:t>
            </w:r>
          </w:p>
        </w:tc>
        <w:tc>
          <w:tcPr>
            <w:tcW w:w="1913" w:type="dxa"/>
            <w:gridSpan w:val="2"/>
            <w:tcBorders>
              <w:top w:val="nil"/>
              <w:left w:val="nil"/>
              <w:bottom w:val="single" w:sz="7" w:space="0" w:color="000000"/>
              <w:right w:val="single" w:sz="7" w:space="0" w:color="000000"/>
            </w:tcBorders>
            <w:tcMar>
              <w:top w:w="100" w:type="dxa"/>
              <w:left w:w="80" w:type="dxa"/>
              <w:bottom w:w="100" w:type="dxa"/>
              <w:right w:w="80" w:type="dxa"/>
            </w:tcMar>
          </w:tcPr>
          <w:p w:rsidR="002B101F" w:rsidRPr="00BB7F8F" w:rsidRDefault="002B101F" w:rsidP="00535620">
            <w:pPr>
              <w:pStyle w:val="Normal1"/>
              <w:widowControl w:val="0"/>
              <w:jc w:val="both"/>
              <w:rPr>
                <w:sz w:val="18"/>
                <w:lang w:val="en-GB"/>
              </w:rPr>
            </w:pPr>
            <w:r w:rsidRPr="00BB7F8F">
              <w:rPr>
                <w:sz w:val="18"/>
                <w:lang w:val="en-GB"/>
              </w:rPr>
              <w:t>None</w:t>
            </w:r>
          </w:p>
        </w:tc>
        <w:tc>
          <w:tcPr>
            <w:tcW w:w="2563" w:type="dxa"/>
            <w:gridSpan w:val="2"/>
            <w:tcBorders>
              <w:top w:val="nil"/>
              <w:left w:val="nil"/>
              <w:bottom w:val="single" w:sz="7" w:space="0" w:color="000000"/>
              <w:right w:val="single" w:sz="7" w:space="0" w:color="000000"/>
            </w:tcBorders>
            <w:tcMar>
              <w:top w:w="100" w:type="dxa"/>
              <w:left w:w="80" w:type="dxa"/>
              <w:bottom w:w="100" w:type="dxa"/>
              <w:right w:w="80" w:type="dxa"/>
            </w:tcMar>
          </w:tcPr>
          <w:p w:rsidR="002B101F" w:rsidRPr="00BB7F8F" w:rsidRDefault="002B101F" w:rsidP="00535620">
            <w:pPr>
              <w:pStyle w:val="Normal1"/>
              <w:widowControl w:val="0"/>
              <w:jc w:val="both"/>
              <w:rPr>
                <w:sz w:val="18"/>
                <w:lang w:val="en-GB"/>
              </w:rPr>
            </w:pPr>
            <w:r w:rsidRPr="00BB7F8F">
              <w:rPr>
                <w:sz w:val="18"/>
                <w:lang w:val="en-GB"/>
              </w:rPr>
              <w:t>Is information about the projected budget, actual income and expenditure, and/or audit reports published?</w:t>
            </w:r>
          </w:p>
        </w:tc>
        <w:tc>
          <w:tcPr>
            <w:tcW w:w="2848" w:type="dxa"/>
            <w:gridSpan w:val="3"/>
            <w:tcBorders>
              <w:top w:val="nil"/>
              <w:left w:val="nil"/>
              <w:bottom w:val="single" w:sz="7" w:space="0" w:color="000000"/>
              <w:right w:val="single" w:sz="7" w:space="0" w:color="000000"/>
            </w:tcBorders>
            <w:tcMar>
              <w:top w:w="100" w:type="dxa"/>
              <w:left w:w="80" w:type="dxa"/>
              <w:bottom w:w="100" w:type="dxa"/>
              <w:right w:w="80" w:type="dxa"/>
            </w:tcMar>
          </w:tcPr>
          <w:p w:rsidR="002B101F" w:rsidRPr="00BB7F8F" w:rsidRDefault="002B101F" w:rsidP="00535620">
            <w:pPr>
              <w:pStyle w:val="Normal1"/>
              <w:widowControl w:val="0"/>
              <w:jc w:val="both"/>
              <w:rPr>
                <w:sz w:val="18"/>
                <w:lang w:val="en-GB"/>
              </w:rPr>
            </w:pPr>
            <w:r w:rsidRPr="00BB7F8F">
              <w:rPr>
                <w:sz w:val="18"/>
                <w:lang w:val="en-GB"/>
              </w:rPr>
              <w:t>Partial</w:t>
            </w:r>
          </w:p>
          <w:p w:rsidR="002B101F" w:rsidRPr="00BB7F8F" w:rsidRDefault="002B101F" w:rsidP="00535620">
            <w:pPr>
              <w:pStyle w:val="Normal1"/>
              <w:widowControl w:val="0"/>
              <w:jc w:val="both"/>
              <w:rPr>
                <w:sz w:val="18"/>
                <w:lang w:val="en-GB"/>
              </w:rPr>
            </w:pPr>
            <w:r w:rsidRPr="00BB7F8F">
              <w:rPr>
                <w:sz w:val="18"/>
                <w:lang w:val="en-GB"/>
              </w:rPr>
              <w:t>-annual report that lists summary information on expenditures</w:t>
            </w:r>
          </w:p>
        </w:tc>
        <w:tc>
          <w:tcPr>
            <w:tcW w:w="3743" w:type="dxa"/>
            <w:gridSpan w:val="2"/>
            <w:tcBorders>
              <w:top w:val="nil"/>
              <w:left w:val="nil"/>
              <w:bottom w:val="single" w:sz="7" w:space="0" w:color="000000"/>
              <w:right w:val="single" w:sz="7" w:space="0" w:color="000000"/>
            </w:tcBorders>
            <w:tcMar>
              <w:top w:w="100" w:type="dxa"/>
              <w:left w:w="80" w:type="dxa"/>
              <w:bottom w:w="100" w:type="dxa"/>
              <w:right w:w="80" w:type="dxa"/>
            </w:tcMar>
          </w:tcPr>
          <w:p w:rsidR="002B101F" w:rsidRPr="00BB7F8F" w:rsidRDefault="002B101F" w:rsidP="00535620">
            <w:pPr>
              <w:pStyle w:val="Normal1"/>
              <w:widowControl w:val="0"/>
              <w:jc w:val="both"/>
              <w:rPr>
                <w:sz w:val="18"/>
                <w:lang w:val="en-GB"/>
              </w:rPr>
            </w:pPr>
            <w:r w:rsidRPr="00BB7F8F">
              <w:rPr>
                <w:sz w:val="18"/>
                <w:lang w:val="en-GB"/>
              </w:rPr>
              <w:t>Under “financial resources”</w:t>
            </w:r>
          </w:p>
          <w:p w:rsidR="002B101F" w:rsidRPr="00BB7F8F" w:rsidRDefault="008E2138" w:rsidP="00535620">
            <w:pPr>
              <w:pStyle w:val="Normal1"/>
              <w:widowControl w:val="0"/>
              <w:jc w:val="both"/>
              <w:rPr>
                <w:sz w:val="18"/>
                <w:lang w:val="en-GB"/>
              </w:rPr>
            </w:pPr>
            <w:hyperlink r:id="rId60" w:anchor="atippop">
              <w:r w:rsidR="002B101F" w:rsidRPr="00BB7F8F">
                <w:rPr>
                  <w:color w:val="1155CC"/>
                  <w:sz w:val="18"/>
                  <w:u w:val="single"/>
                  <w:lang w:val="en-GB"/>
                </w:rPr>
                <w:t>https://www.csis-scrs.gc.ca/pblctns/nnlrprt/2014-2016/index-en.php#atippop</w:t>
              </w:r>
            </w:hyperlink>
            <w:r w:rsidR="002B101F" w:rsidRPr="00BB7F8F">
              <w:rPr>
                <w:sz w:val="18"/>
                <w:lang w:val="en-GB"/>
              </w:rPr>
              <w:t xml:space="preserve"> </w:t>
            </w:r>
          </w:p>
        </w:tc>
      </w:tr>
      <w:tr w:rsidR="002B101F" w:rsidRPr="00BB7F8F">
        <w:tblPrEx>
          <w:tblBorders>
            <w:top w:val="nil"/>
            <w:left w:val="nil"/>
            <w:bottom w:val="nil"/>
            <w:right w:val="nil"/>
            <w:insideH w:val="nil"/>
            <w:insideV w:val="nil"/>
          </w:tblBorders>
          <w:tblCellMar>
            <w:top w:w="0" w:type="dxa"/>
            <w:left w:w="108" w:type="dxa"/>
            <w:bottom w:w="0" w:type="dxa"/>
            <w:right w:w="108" w:type="dxa"/>
          </w:tblCellMar>
          <w:tblLook w:val="0600"/>
        </w:tblPrEx>
        <w:trPr>
          <w:gridAfter w:val="4"/>
          <w:wAfter w:w="14940" w:type="dxa"/>
          <w:trHeight w:val="1700"/>
        </w:trPr>
        <w:tc>
          <w:tcPr>
            <w:tcW w:w="194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2B101F" w:rsidRPr="00BB7F8F" w:rsidRDefault="002B101F" w:rsidP="00535620">
            <w:pPr>
              <w:pStyle w:val="Normal1"/>
              <w:widowControl w:val="0"/>
              <w:jc w:val="both"/>
              <w:rPr>
                <w:b/>
                <w:sz w:val="18"/>
                <w:lang w:val="en-GB"/>
              </w:rPr>
            </w:pPr>
            <w:r w:rsidRPr="00BB7F8F">
              <w:rPr>
                <w:b/>
                <w:sz w:val="18"/>
                <w:lang w:val="en-GB"/>
              </w:rPr>
              <w:t>Public Procurement and Contracts</w:t>
            </w:r>
          </w:p>
        </w:tc>
        <w:tc>
          <w:tcPr>
            <w:tcW w:w="1913" w:type="dxa"/>
            <w:gridSpan w:val="2"/>
            <w:tcBorders>
              <w:top w:val="nil"/>
              <w:left w:val="nil"/>
              <w:bottom w:val="single" w:sz="7" w:space="0" w:color="000000"/>
              <w:right w:val="single" w:sz="7" w:space="0" w:color="000000"/>
            </w:tcBorders>
            <w:tcMar>
              <w:top w:w="100" w:type="dxa"/>
              <w:left w:w="80" w:type="dxa"/>
              <w:bottom w:w="100" w:type="dxa"/>
              <w:right w:w="80" w:type="dxa"/>
            </w:tcMar>
          </w:tcPr>
          <w:p w:rsidR="002B101F" w:rsidRPr="00BB7F8F" w:rsidRDefault="002B101F" w:rsidP="00535620">
            <w:pPr>
              <w:pStyle w:val="Normal1"/>
              <w:spacing w:line="240" w:lineRule="auto"/>
              <w:jc w:val="both"/>
              <w:rPr>
                <w:sz w:val="18"/>
                <w:lang w:val="en-GB"/>
              </w:rPr>
            </w:pPr>
          </w:p>
        </w:tc>
        <w:tc>
          <w:tcPr>
            <w:tcW w:w="2563" w:type="dxa"/>
            <w:gridSpan w:val="2"/>
            <w:tcBorders>
              <w:top w:val="nil"/>
              <w:left w:val="nil"/>
              <w:bottom w:val="single" w:sz="7" w:space="0" w:color="000000"/>
              <w:right w:val="single" w:sz="7" w:space="0" w:color="000000"/>
            </w:tcBorders>
            <w:tcMar>
              <w:top w:w="100" w:type="dxa"/>
              <w:left w:w="80" w:type="dxa"/>
              <w:bottom w:w="100" w:type="dxa"/>
              <w:right w:w="80" w:type="dxa"/>
            </w:tcMar>
          </w:tcPr>
          <w:p w:rsidR="002B101F" w:rsidRPr="00BB7F8F" w:rsidRDefault="002B101F" w:rsidP="00535620">
            <w:pPr>
              <w:pStyle w:val="Normal1"/>
              <w:widowControl w:val="0"/>
              <w:jc w:val="both"/>
              <w:rPr>
                <w:sz w:val="18"/>
                <w:lang w:val="en-GB"/>
              </w:rPr>
            </w:pPr>
            <w:r w:rsidRPr="00BB7F8F">
              <w:rPr>
                <w:sz w:val="18"/>
                <w:lang w:val="en-GB"/>
              </w:rPr>
              <w:t>Is detailed information on public procurement processes, criteria, outcomes of tenders, copies of contracts, and reports on completion of contracts published?</w:t>
            </w:r>
          </w:p>
        </w:tc>
        <w:tc>
          <w:tcPr>
            <w:tcW w:w="2848" w:type="dxa"/>
            <w:gridSpan w:val="3"/>
            <w:tcBorders>
              <w:top w:val="nil"/>
              <w:left w:val="nil"/>
              <w:bottom w:val="single" w:sz="7" w:space="0" w:color="000000"/>
              <w:right w:val="single" w:sz="7" w:space="0" w:color="000000"/>
            </w:tcBorders>
            <w:tcMar>
              <w:top w:w="100" w:type="dxa"/>
              <w:left w:w="80" w:type="dxa"/>
              <w:bottom w:w="100" w:type="dxa"/>
              <w:right w:w="80" w:type="dxa"/>
            </w:tcMar>
          </w:tcPr>
          <w:p w:rsidR="002B101F" w:rsidRPr="00BB7F8F" w:rsidRDefault="002B101F" w:rsidP="00F606C7">
            <w:pPr>
              <w:pStyle w:val="Normal1"/>
              <w:widowControl w:val="0"/>
              <w:jc w:val="both"/>
              <w:rPr>
                <w:sz w:val="18"/>
                <w:lang w:val="en-GB"/>
              </w:rPr>
            </w:pPr>
            <w:r w:rsidRPr="00BB7F8F">
              <w:rPr>
                <w:sz w:val="18"/>
                <w:lang w:val="en-GB"/>
              </w:rPr>
              <w:t>None</w:t>
            </w:r>
          </w:p>
        </w:tc>
        <w:tc>
          <w:tcPr>
            <w:tcW w:w="3743" w:type="dxa"/>
            <w:gridSpan w:val="2"/>
            <w:tcBorders>
              <w:top w:val="nil"/>
              <w:left w:val="nil"/>
              <w:bottom w:val="single" w:sz="7" w:space="0" w:color="000000"/>
              <w:right w:val="single" w:sz="7" w:space="0" w:color="000000"/>
            </w:tcBorders>
            <w:tcMar>
              <w:top w:w="100" w:type="dxa"/>
              <w:left w:w="80" w:type="dxa"/>
              <w:bottom w:w="100" w:type="dxa"/>
              <w:right w:w="80" w:type="dxa"/>
            </w:tcMar>
          </w:tcPr>
          <w:p w:rsidR="002B101F" w:rsidRPr="00BB7F8F" w:rsidRDefault="002B101F" w:rsidP="00535620">
            <w:pPr>
              <w:pStyle w:val="Normal1"/>
              <w:widowControl w:val="0"/>
              <w:jc w:val="both"/>
              <w:rPr>
                <w:sz w:val="18"/>
                <w:lang w:val="en-GB"/>
              </w:rPr>
            </w:pPr>
          </w:p>
        </w:tc>
      </w:tr>
      <w:tr w:rsidR="002B101F" w:rsidRPr="00BB7F8F">
        <w:tblPrEx>
          <w:tblBorders>
            <w:top w:val="nil"/>
            <w:left w:val="nil"/>
            <w:bottom w:val="nil"/>
            <w:right w:val="nil"/>
            <w:insideH w:val="nil"/>
            <w:insideV w:val="nil"/>
          </w:tblBorders>
          <w:tblCellMar>
            <w:top w:w="0" w:type="dxa"/>
            <w:left w:w="108" w:type="dxa"/>
            <w:bottom w:w="0" w:type="dxa"/>
            <w:right w:w="108" w:type="dxa"/>
          </w:tblCellMar>
          <w:tblLook w:val="0600"/>
        </w:tblPrEx>
        <w:trPr>
          <w:gridAfter w:val="4"/>
          <w:wAfter w:w="14940" w:type="dxa"/>
          <w:trHeight w:val="806"/>
        </w:trPr>
        <w:tc>
          <w:tcPr>
            <w:tcW w:w="194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2B101F" w:rsidRPr="00BB7F8F" w:rsidRDefault="002B101F" w:rsidP="00535620">
            <w:pPr>
              <w:pStyle w:val="Normal1"/>
              <w:widowControl w:val="0"/>
              <w:jc w:val="both"/>
              <w:rPr>
                <w:b/>
                <w:sz w:val="18"/>
                <w:lang w:val="en-GB"/>
              </w:rPr>
            </w:pPr>
            <w:r w:rsidRPr="00BB7F8F">
              <w:rPr>
                <w:b/>
                <w:sz w:val="18"/>
                <w:lang w:val="en-GB"/>
              </w:rPr>
              <w:t>Registers</w:t>
            </w:r>
          </w:p>
        </w:tc>
        <w:tc>
          <w:tcPr>
            <w:tcW w:w="1913" w:type="dxa"/>
            <w:gridSpan w:val="2"/>
            <w:tcBorders>
              <w:top w:val="nil"/>
              <w:left w:val="nil"/>
              <w:bottom w:val="single" w:sz="7" w:space="0" w:color="000000"/>
              <w:right w:val="single" w:sz="7" w:space="0" w:color="000000"/>
            </w:tcBorders>
            <w:tcMar>
              <w:top w:w="100" w:type="dxa"/>
              <w:left w:w="80" w:type="dxa"/>
              <w:bottom w:w="100" w:type="dxa"/>
              <w:right w:w="80" w:type="dxa"/>
            </w:tcMar>
          </w:tcPr>
          <w:p w:rsidR="002B101F" w:rsidRPr="00BB7F8F" w:rsidRDefault="002B101F" w:rsidP="00535620">
            <w:pPr>
              <w:pStyle w:val="Normal1"/>
              <w:widowControl w:val="0"/>
              <w:jc w:val="both"/>
              <w:rPr>
                <w:sz w:val="18"/>
                <w:lang w:val="en-GB"/>
              </w:rPr>
            </w:pPr>
            <w:r w:rsidRPr="00BB7F8F">
              <w:rPr>
                <w:sz w:val="18"/>
                <w:lang w:val="en-GB"/>
              </w:rPr>
              <w:t>None mandated by law</w:t>
            </w:r>
          </w:p>
        </w:tc>
        <w:tc>
          <w:tcPr>
            <w:tcW w:w="2563" w:type="dxa"/>
            <w:gridSpan w:val="2"/>
            <w:tcBorders>
              <w:top w:val="nil"/>
              <w:left w:val="nil"/>
              <w:bottom w:val="single" w:sz="7" w:space="0" w:color="000000"/>
              <w:right w:val="single" w:sz="7" w:space="0" w:color="000000"/>
            </w:tcBorders>
            <w:tcMar>
              <w:top w:w="100" w:type="dxa"/>
              <w:left w:w="80" w:type="dxa"/>
              <w:bottom w:w="100" w:type="dxa"/>
              <w:right w:w="80" w:type="dxa"/>
            </w:tcMar>
          </w:tcPr>
          <w:p w:rsidR="002B101F" w:rsidRPr="00BB7F8F" w:rsidRDefault="002B101F" w:rsidP="00535620">
            <w:pPr>
              <w:pStyle w:val="Normal1"/>
              <w:widowControl w:val="0"/>
              <w:jc w:val="both"/>
              <w:rPr>
                <w:sz w:val="18"/>
                <w:lang w:val="en-GB"/>
              </w:rPr>
            </w:pPr>
            <w:r w:rsidRPr="00BB7F8F">
              <w:rPr>
                <w:sz w:val="18"/>
                <w:lang w:val="en-GB"/>
              </w:rPr>
              <w:t>Are any registers mandated by law for the Agency to create available online?</w:t>
            </w:r>
          </w:p>
        </w:tc>
        <w:tc>
          <w:tcPr>
            <w:tcW w:w="2848" w:type="dxa"/>
            <w:gridSpan w:val="3"/>
            <w:tcBorders>
              <w:top w:val="nil"/>
              <w:left w:val="nil"/>
              <w:bottom w:val="single" w:sz="7" w:space="0" w:color="000000"/>
              <w:right w:val="single" w:sz="7" w:space="0" w:color="000000"/>
            </w:tcBorders>
            <w:tcMar>
              <w:top w:w="100" w:type="dxa"/>
              <w:left w:w="80" w:type="dxa"/>
              <w:bottom w:w="100" w:type="dxa"/>
              <w:right w:w="80" w:type="dxa"/>
            </w:tcMar>
          </w:tcPr>
          <w:p w:rsidR="002B101F" w:rsidRPr="00BB7F8F" w:rsidRDefault="002B101F" w:rsidP="00535620">
            <w:pPr>
              <w:pStyle w:val="Normal1"/>
              <w:widowControl w:val="0"/>
              <w:jc w:val="both"/>
              <w:rPr>
                <w:sz w:val="18"/>
                <w:lang w:val="en-GB"/>
              </w:rPr>
            </w:pPr>
            <w:r w:rsidRPr="00BB7F8F">
              <w:rPr>
                <w:sz w:val="18"/>
                <w:lang w:val="en-GB"/>
              </w:rPr>
              <w:t>None</w:t>
            </w:r>
          </w:p>
        </w:tc>
        <w:tc>
          <w:tcPr>
            <w:tcW w:w="3743" w:type="dxa"/>
            <w:gridSpan w:val="2"/>
            <w:tcBorders>
              <w:top w:val="nil"/>
              <w:left w:val="nil"/>
              <w:bottom w:val="single" w:sz="7" w:space="0" w:color="000000"/>
              <w:right w:val="single" w:sz="7" w:space="0" w:color="000000"/>
            </w:tcBorders>
            <w:tcMar>
              <w:top w:w="100" w:type="dxa"/>
              <w:left w:w="80" w:type="dxa"/>
              <w:bottom w:w="100" w:type="dxa"/>
              <w:right w:w="80" w:type="dxa"/>
            </w:tcMar>
          </w:tcPr>
          <w:p w:rsidR="002B101F" w:rsidRPr="00BB7F8F" w:rsidRDefault="002B101F" w:rsidP="00535620">
            <w:pPr>
              <w:pStyle w:val="Normal1"/>
              <w:widowControl w:val="0"/>
              <w:jc w:val="both"/>
              <w:rPr>
                <w:sz w:val="18"/>
                <w:lang w:val="en-GB"/>
              </w:rPr>
            </w:pPr>
          </w:p>
        </w:tc>
      </w:tr>
      <w:tr w:rsidR="00D55E8E" w:rsidRPr="00BB7F8F">
        <w:tblPrEx>
          <w:tblBorders>
            <w:top w:val="nil"/>
            <w:left w:val="nil"/>
            <w:bottom w:val="nil"/>
            <w:right w:val="nil"/>
            <w:insideH w:val="nil"/>
            <w:insideV w:val="nil"/>
          </w:tblBorders>
          <w:tblCellMar>
            <w:top w:w="0" w:type="dxa"/>
            <w:left w:w="108" w:type="dxa"/>
            <w:bottom w:w="0" w:type="dxa"/>
            <w:right w:w="108" w:type="dxa"/>
          </w:tblCellMar>
          <w:tblLook w:val="0600"/>
        </w:tblPrEx>
        <w:trPr>
          <w:gridAfter w:val="4"/>
          <w:wAfter w:w="14940" w:type="dxa"/>
          <w:trHeight w:val="806"/>
        </w:trPr>
        <w:tc>
          <w:tcPr>
            <w:tcW w:w="194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D55E8E" w:rsidRPr="00BB7F8F" w:rsidRDefault="00D55E8E" w:rsidP="00535620">
            <w:pPr>
              <w:pStyle w:val="Normal1"/>
              <w:widowControl w:val="0"/>
              <w:jc w:val="both"/>
              <w:rPr>
                <w:b/>
                <w:sz w:val="18"/>
                <w:lang w:val="en-GB"/>
              </w:rPr>
            </w:pPr>
            <w:r w:rsidRPr="00BB7F8F">
              <w:rPr>
                <w:b/>
                <w:sz w:val="18"/>
                <w:lang w:val="en-GB"/>
              </w:rPr>
              <w:t>Participation</w:t>
            </w:r>
          </w:p>
        </w:tc>
        <w:tc>
          <w:tcPr>
            <w:tcW w:w="1913" w:type="dxa"/>
            <w:gridSpan w:val="2"/>
            <w:tcBorders>
              <w:top w:val="nil"/>
              <w:left w:val="nil"/>
              <w:bottom w:val="single" w:sz="7" w:space="0" w:color="000000"/>
              <w:right w:val="single" w:sz="7" w:space="0" w:color="000000"/>
            </w:tcBorders>
            <w:tcMar>
              <w:top w:w="100" w:type="dxa"/>
              <w:left w:w="80" w:type="dxa"/>
              <w:bottom w:w="100" w:type="dxa"/>
              <w:right w:w="80" w:type="dxa"/>
            </w:tcMar>
          </w:tcPr>
          <w:p w:rsidR="00D55E8E" w:rsidRPr="00BB7F8F" w:rsidRDefault="00D55E8E" w:rsidP="00535620">
            <w:pPr>
              <w:pStyle w:val="Normal1"/>
              <w:widowControl w:val="0"/>
              <w:jc w:val="both"/>
              <w:rPr>
                <w:sz w:val="18"/>
                <w:lang w:val="en-GB"/>
              </w:rPr>
            </w:pPr>
            <w:r w:rsidRPr="00BB7F8F">
              <w:rPr>
                <w:sz w:val="18"/>
                <w:lang w:val="en-GB"/>
              </w:rPr>
              <w:t xml:space="preserve"> </w:t>
            </w:r>
          </w:p>
        </w:tc>
        <w:tc>
          <w:tcPr>
            <w:tcW w:w="2563" w:type="dxa"/>
            <w:gridSpan w:val="2"/>
            <w:tcBorders>
              <w:top w:val="nil"/>
              <w:left w:val="nil"/>
              <w:bottom w:val="single" w:sz="7" w:space="0" w:color="000000"/>
              <w:right w:val="single" w:sz="7" w:space="0" w:color="000000"/>
            </w:tcBorders>
            <w:tcMar>
              <w:top w:w="100" w:type="dxa"/>
              <w:left w:w="80" w:type="dxa"/>
              <w:bottom w:w="100" w:type="dxa"/>
              <w:right w:w="80" w:type="dxa"/>
            </w:tcMar>
          </w:tcPr>
          <w:p w:rsidR="00D55E8E" w:rsidRPr="00BB7F8F" w:rsidRDefault="00D55E8E" w:rsidP="00535620">
            <w:pPr>
              <w:pStyle w:val="Normal1"/>
              <w:widowControl w:val="0"/>
              <w:jc w:val="both"/>
              <w:rPr>
                <w:sz w:val="18"/>
                <w:lang w:val="en-GB"/>
              </w:rPr>
            </w:pPr>
            <w:r w:rsidRPr="00BB7F8F">
              <w:rPr>
                <w:sz w:val="18"/>
                <w:lang w:val="en-GB"/>
              </w:rPr>
              <w:t>Is information about the mechanisms and procedures for consultation and public participation published?</w:t>
            </w:r>
          </w:p>
        </w:tc>
        <w:tc>
          <w:tcPr>
            <w:tcW w:w="2848" w:type="dxa"/>
            <w:gridSpan w:val="3"/>
            <w:tcBorders>
              <w:top w:val="nil"/>
              <w:left w:val="nil"/>
              <w:bottom w:val="single" w:sz="7" w:space="0" w:color="000000"/>
              <w:right w:val="single" w:sz="7" w:space="0" w:color="000000"/>
            </w:tcBorders>
            <w:tcMar>
              <w:top w:w="100" w:type="dxa"/>
              <w:left w:w="80" w:type="dxa"/>
              <w:bottom w:w="100" w:type="dxa"/>
              <w:right w:w="80" w:type="dxa"/>
            </w:tcMar>
          </w:tcPr>
          <w:p w:rsidR="00D55E8E" w:rsidRPr="00BB7F8F" w:rsidRDefault="00D55E8E" w:rsidP="00535620">
            <w:pPr>
              <w:pStyle w:val="Normal1"/>
              <w:widowControl w:val="0"/>
              <w:jc w:val="both"/>
              <w:rPr>
                <w:sz w:val="18"/>
                <w:lang w:val="en-GB"/>
              </w:rPr>
            </w:pPr>
            <w:r w:rsidRPr="00BB7F8F">
              <w:rPr>
                <w:sz w:val="18"/>
                <w:lang w:val="en-GB"/>
              </w:rPr>
              <w:t>Partial</w:t>
            </w:r>
          </w:p>
        </w:tc>
        <w:tc>
          <w:tcPr>
            <w:tcW w:w="3743" w:type="dxa"/>
            <w:gridSpan w:val="2"/>
            <w:tcBorders>
              <w:top w:val="nil"/>
              <w:left w:val="nil"/>
              <w:bottom w:val="single" w:sz="7" w:space="0" w:color="000000"/>
              <w:right w:val="single" w:sz="7" w:space="0" w:color="000000"/>
            </w:tcBorders>
            <w:tcMar>
              <w:top w:w="100" w:type="dxa"/>
              <w:left w:w="80" w:type="dxa"/>
              <w:bottom w:w="100" w:type="dxa"/>
              <w:right w:w="80" w:type="dxa"/>
            </w:tcMar>
          </w:tcPr>
          <w:p w:rsidR="00D55E8E" w:rsidRPr="00BB7F8F" w:rsidRDefault="008E2138" w:rsidP="00535620">
            <w:pPr>
              <w:pStyle w:val="Normal1"/>
              <w:widowControl w:val="0"/>
              <w:jc w:val="both"/>
              <w:rPr>
                <w:sz w:val="18"/>
                <w:lang w:val="en-GB"/>
              </w:rPr>
            </w:pPr>
            <w:hyperlink r:id="rId61">
              <w:r w:rsidR="00D55E8E" w:rsidRPr="00BB7F8F">
                <w:rPr>
                  <w:color w:val="1155CC"/>
                  <w:sz w:val="18"/>
                  <w:u w:val="single"/>
                  <w:lang w:val="en-GB"/>
                </w:rPr>
                <w:t>https://www.csis-scrs.gc.ca/bts/shrngpblc-en.php</w:t>
              </w:r>
            </w:hyperlink>
            <w:r w:rsidR="00D55E8E" w:rsidRPr="00BB7F8F">
              <w:rPr>
                <w:sz w:val="18"/>
                <w:lang w:val="en-GB"/>
              </w:rPr>
              <w:t xml:space="preserve"> </w:t>
            </w:r>
          </w:p>
        </w:tc>
      </w:tr>
      <w:tr w:rsidR="00D55E8E" w:rsidRPr="00BB7F8F">
        <w:tblPrEx>
          <w:tblBorders>
            <w:top w:val="nil"/>
            <w:left w:val="nil"/>
            <w:bottom w:val="nil"/>
            <w:right w:val="nil"/>
            <w:insideH w:val="nil"/>
            <w:insideV w:val="nil"/>
          </w:tblBorders>
          <w:tblCellMar>
            <w:top w:w="0" w:type="dxa"/>
            <w:left w:w="108" w:type="dxa"/>
            <w:bottom w:w="0" w:type="dxa"/>
            <w:right w:w="108" w:type="dxa"/>
          </w:tblCellMar>
          <w:tblLook w:val="0600"/>
        </w:tblPrEx>
        <w:trPr>
          <w:trHeight w:val="360"/>
        </w:trPr>
        <w:tc>
          <w:tcPr>
            <w:tcW w:w="13010" w:type="dxa"/>
            <w:gridSpan w:val="10"/>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D55E8E" w:rsidRPr="00BB7F8F" w:rsidRDefault="00D55E8E" w:rsidP="00535620">
            <w:pPr>
              <w:pStyle w:val="Normal1"/>
              <w:widowControl w:val="0"/>
              <w:jc w:val="both"/>
              <w:rPr>
                <w:sz w:val="18"/>
                <w:lang w:val="en-GB"/>
              </w:rPr>
            </w:pPr>
            <w:r w:rsidRPr="00BB7F8F">
              <w:rPr>
                <w:b/>
                <w:bCs/>
                <w:i/>
                <w:iCs/>
                <w:sz w:val="16"/>
                <w:szCs w:val="16"/>
                <w:shd w:val="clear" w:color="auto" w:fill="FFFFFF"/>
                <w:lang w:val="en-GB"/>
              </w:rPr>
              <w:t>Availability of information about the Right to Information</w:t>
            </w:r>
          </w:p>
        </w:tc>
        <w:tc>
          <w:tcPr>
            <w:tcW w:w="3735" w:type="dxa"/>
          </w:tcPr>
          <w:p w:rsidR="00D55E8E" w:rsidRPr="00BB7F8F" w:rsidRDefault="00D55E8E" w:rsidP="00535620">
            <w:pPr>
              <w:jc w:val="both"/>
              <w:rPr>
                <w:sz w:val="18"/>
                <w:lang w:val="en-GB"/>
              </w:rPr>
            </w:pPr>
            <w:r w:rsidRPr="00BB7F8F">
              <w:rPr>
                <w:sz w:val="18"/>
                <w:lang w:val="en-GB"/>
              </w:rPr>
              <w:t xml:space="preserve"> </w:t>
            </w:r>
          </w:p>
        </w:tc>
        <w:tc>
          <w:tcPr>
            <w:tcW w:w="3735" w:type="dxa"/>
          </w:tcPr>
          <w:p w:rsidR="00D55E8E" w:rsidRPr="00BB7F8F" w:rsidRDefault="00D55E8E" w:rsidP="00535620">
            <w:pPr>
              <w:jc w:val="both"/>
              <w:rPr>
                <w:sz w:val="18"/>
                <w:lang w:val="en-GB"/>
              </w:rPr>
            </w:pPr>
            <w:r w:rsidRPr="00BB7F8F">
              <w:rPr>
                <w:sz w:val="18"/>
                <w:lang w:val="en-GB"/>
              </w:rPr>
              <w:t>Is information about the mechanisms and procedures for consultation and public participation published?</w:t>
            </w:r>
          </w:p>
        </w:tc>
        <w:tc>
          <w:tcPr>
            <w:tcW w:w="3735" w:type="dxa"/>
          </w:tcPr>
          <w:p w:rsidR="00D55E8E" w:rsidRPr="00BB7F8F" w:rsidRDefault="00D55E8E" w:rsidP="00535620">
            <w:pPr>
              <w:jc w:val="both"/>
              <w:rPr>
                <w:sz w:val="18"/>
                <w:lang w:val="en-GB"/>
              </w:rPr>
            </w:pPr>
            <w:r w:rsidRPr="00BB7F8F">
              <w:rPr>
                <w:sz w:val="18"/>
                <w:lang w:val="en-GB"/>
              </w:rPr>
              <w:t>Partial</w:t>
            </w:r>
          </w:p>
        </w:tc>
        <w:tc>
          <w:tcPr>
            <w:tcW w:w="3735" w:type="dxa"/>
          </w:tcPr>
          <w:p w:rsidR="00D55E8E" w:rsidRPr="00BB7F8F" w:rsidRDefault="008E2138" w:rsidP="00535620">
            <w:pPr>
              <w:jc w:val="both"/>
              <w:rPr>
                <w:sz w:val="18"/>
                <w:lang w:val="en-GB"/>
              </w:rPr>
            </w:pPr>
            <w:hyperlink r:id="rId62">
              <w:r w:rsidR="00D55E8E" w:rsidRPr="00BB7F8F">
                <w:rPr>
                  <w:color w:val="1155CC"/>
                  <w:sz w:val="18"/>
                  <w:u w:val="single"/>
                  <w:lang w:val="en-GB"/>
                </w:rPr>
                <w:t>https://www.csis-scrs.gc.ca/bts/shrngpblc-en.php</w:t>
              </w:r>
            </w:hyperlink>
            <w:r w:rsidR="00D55E8E" w:rsidRPr="00BB7F8F">
              <w:rPr>
                <w:sz w:val="18"/>
                <w:lang w:val="en-GB"/>
              </w:rPr>
              <w:t xml:space="preserve"> </w:t>
            </w:r>
          </w:p>
        </w:tc>
      </w:tr>
      <w:tr w:rsidR="00D55E8E" w:rsidRPr="00BB7F8F">
        <w:tblPrEx>
          <w:tblBorders>
            <w:top w:val="nil"/>
            <w:left w:val="nil"/>
            <w:bottom w:val="nil"/>
            <w:right w:val="nil"/>
            <w:insideH w:val="nil"/>
            <w:insideV w:val="nil"/>
          </w:tblBorders>
          <w:tblCellMar>
            <w:top w:w="0" w:type="dxa"/>
            <w:left w:w="108" w:type="dxa"/>
            <w:bottom w:w="0" w:type="dxa"/>
            <w:right w:w="108" w:type="dxa"/>
          </w:tblCellMar>
          <w:tblLook w:val="0600"/>
        </w:tblPrEx>
        <w:trPr>
          <w:gridAfter w:val="5"/>
          <w:wAfter w:w="14960" w:type="dxa"/>
          <w:trHeight w:val="454"/>
        </w:trPr>
        <w:tc>
          <w:tcPr>
            <w:tcW w:w="1943"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D55E8E" w:rsidRPr="00BB7F8F" w:rsidRDefault="00D55E8E" w:rsidP="00535620">
            <w:pPr>
              <w:pStyle w:val="Normal1"/>
              <w:jc w:val="both"/>
              <w:rPr>
                <w:sz w:val="18"/>
                <w:lang w:val="en-GB"/>
              </w:rPr>
            </w:pPr>
            <w:r w:rsidRPr="00BB7F8F">
              <w:rPr>
                <w:sz w:val="18"/>
                <w:lang w:val="en-GB"/>
              </w:rPr>
              <w:t>Type of information</w:t>
            </w:r>
          </w:p>
        </w:tc>
        <w:tc>
          <w:tcPr>
            <w:tcW w:w="1893"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55E8E" w:rsidRPr="00BB7F8F" w:rsidRDefault="00D55E8E" w:rsidP="00535620">
            <w:pPr>
              <w:pStyle w:val="Normal1"/>
              <w:widowControl w:val="0"/>
              <w:jc w:val="both"/>
              <w:rPr>
                <w:sz w:val="18"/>
                <w:lang w:val="en-GB"/>
              </w:rPr>
            </w:pPr>
            <w:r w:rsidRPr="00BB7F8F">
              <w:rPr>
                <w:sz w:val="18"/>
                <w:lang w:val="en-GB"/>
              </w:rPr>
              <w:t>Section of law that requires disclosure</w:t>
            </w:r>
          </w:p>
        </w:tc>
        <w:tc>
          <w:tcPr>
            <w:tcW w:w="2583" w:type="dxa"/>
            <w:gridSpan w:val="3"/>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55E8E" w:rsidRPr="00BB7F8F" w:rsidRDefault="00D55E8E" w:rsidP="00535620">
            <w:pPr>
              <w:pStyle w:val="Normal1"/>
              <w:widowControl w:val="0"/>
              <w:jc w:val="both"/>
              <w:rPr>
                <w:sz w:val="18"/>
                <w:lang w:val="en-GB"/>
              </w:rPr>
            </w:pPr>
            <w:r w:rsidRPr="00BB7F8F">
              <w:rPr>
                <w:sz w:val="18"/>
                <w:lang w:val="en-GB"/>
              </w:rPr>
              <w:t>Indicator</w:t>
            </w:r>
          </w:p>
        </w:tc>
        <w:tc>
          <w:tcPr>
            <w:tcW w:w="2848" w:type="dxa"/>
            <w:gridSpan w:val="3"/>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55E8E" w:rsidRPr="00BB7F8F" w:rsidRDefault="00D55E8E" w:rsidP="00535620">
            <w:pPr>
              <w:pStyle w:val="Normal1"/>
              <w:widowControl w:val="0"/>
              <w:jc w:val="both"/>
              <w:rPr>
                <w:sz w:val="18"/>
                <w:lang w:val="en-GB"/>
              </w:rPr>
            </w:pPr>
            <w:r w:rsidRPr="00BB7F8F">
              <w:rPr>
                <w:sz w:val="18"/>
                <w:lang w:val="en-GB"/>
              </w:rPr>
              <w:t>Published  (Full/ Partial/ None)</w:t>
            </w:r>
          </w:p>
        </w:tc>
        <w:tc>
          <w:tcPr>
            <w:tcW w:w="3723"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55E8E" w:rsidRPr="00BB7F8F" w:rsidRDefault="00D55E8E" w:rsidP="00535620">
            <w:pPr>
              <w:pStyle w:val="Normal1"/>
              <w:widowControl w:val="0"/>
              <w:jc w:val="both"/>
              <w:rPr>
                <w:sz w:val="18"/>
                <w:lang w:val="en-GB"/>
              </w:rPr>
            </w:pPr>
            <w:r w:rsidRPr="00BB7F8F">
              <w:rPr>
                <w:sz w:val="18"/>
                <w:lang w:val="en-GB"/>
              </w:rPr>
              <w:t>Data Source  (website or location of information)</w:t>
            </w:r>
          </w:p>
        </w:tc>
      </w:tr>
      <w:tr w:rsidR="00D55E8E" w:rsidRPr="00BB7F8F">
        <w:tblPrEx>
          <w:tblBorders>
            <w:top w:val="nil"/>
            <w:left w:val="nil"/>
            <w:bottom w:val="nil"/>
            <w:right w:val="nil"/>
            <w:insideH w:val="nil"/>
            <w:insideV w:val="nil"/>
          </w:tblBorders>
          <w:tblCellMar>
            <w:top w:w="0" w:type="dxa"/>
            <w:left w:w="108" w:type="dxa"/>
            <w:bottom w:w="0" w:type="dxa"/>
            <w:right w:w="108" w:type="dxa"/>
          </w:tblCellMar>
          <w:tblLook w:val="0600"/>
        </w:tblPrEx>
        <w:trPr>
          <w:gridAfter w:val="5"/>
          <w:wAfter w:w="14960" w:type="dxa"/>
          <w:trHeight w:val="1755"/>
        </w:trPr>
        <w:tc>
          <w:tcPr>
            <w:tcW w:w="1943"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55E8E" w:rsidRPr="00BB7F8F" w:rsidRDefault="00D55E8E" w:rsidP="00535620">
            <w:pPr>
              <w:pStyle w:val="Normal1"/>
              <w:widowControl w:val="0"/>
              <w:jc w:val="both"/>
              <w:rPr>
                <w:b/>
                <w:sz w:val="18"/>
                <w:szCs w:val="18"/>
                <w:lang w:val="en-GB"/>
              </w:rPr>
            </w:pPr>
            <w:r w:rsidRPr="00BB7F8F">
              <w:rPr>
                <w:b/>
                <w:sz w:val="18"/>
                <w:szCs w:val="18"/>
                <w:lang w:val="en-GB"/>
              </w:rPr>
              <w:t>RTI information</w:t>
            </w:r>
          </w:p>
        </w:tc>
        <w:tc>
          <w:tcPr>
            <w:tcW w:w="1893" w:type="dxa"/>
            <w:tcBorders>
              <w:top w:val="nil"/>
              <w:left w:val="nil"/>
              <w:bottom w:val="single" w:sz="7" w:space="0" w:color="000000"/>
              <w:right w:val="single" w:sz="7" w:space="0" w:color="000000"/>
            </w:tcBorders>
            <w:tcMar>
              <w:top w:w="100" w:type="dxa"/>
              <w:left w:w="100" w:type="dxa"/>
              <w:bottom w:w="100" w:type="dxa"/>
              <w:right w:w="100" w:type="dxa"/>
            </w:tcMar>
          </w:tcPr>
          <w:p w:rsidR="00D55E8E" w:rsidRPr="00BB7F8F" w:rsidRDefault="00D55E8E" w:rsidP="00535620">
            <w:pPr>
              <w:pStyle w:val="Normal1"/>
              <w:spacing w:after="200"/>
              <w:jc w:val="both"/>
              <w:rPr>
                <w:sz w:val="18"/>
                <w:szCs w:val="18"/>
                <w:lang w:val="en-GB"/>
              </w:rPr>
            </w:pPr>
            <w:r w:rsidRPr="00BB7F8F">
              <w:rPr>
                <w:sz w:val="18"/>
                <w:szCs w:val="18"/>
                <w:lang w:val="en-GB"/>
              </w:rPr>
              <w:t xml:space="preserve"> </w:t>
            </w:r>
          </w:p>
        </w:tc>
        <w:tc>
          <w:tcPr>
            <w:tcW w:w="2583" w:type="dxa"/>
            <w:gridSpan w:val="3"/>
            <w:tcBorders>
              <w:top w:val="nil"/>
              <w:left w:val="nil"/>
              <w:bottom w:val="single" w:sz="7" w:space="0" w:color="000000"/>
              <w:right w:val="single" w:sz="7" w:space="0" w:color="000000"/>
            </w:tcBorders>
            <w:tcMar>
              <w:top w:w="100" w:type="dxa"/>
              <w:left w:w="100" w:type="dxa"/>
              <w:bottom w:w="100" w:type="dxa"/>
              <w:right w:w="100" w:type="dxa"/>
            </w:tcMar>
          </w:tcPr>
          <w:p w:rsidR="00D55E8E" w:rsidRPr="00BB7F8F" w:rsidRDefault="00D55E8E" w:rsidP="00535620">
            <w:pPr>
              <w:pStyle w:val="Normal1"/>
              <w:jc w:val="both"/>
              <w:rPr>
                <w:sz w:val="18"/>
                <w:szCs w:val="18"/>
                <w:lang w:val="en-GB"/>
              </w:rPr>
            </w:pPr>
            <w:r w:rsidRPr="00BB7F8F">
              <w:rPr>
                <w:sz w:val="18"/>
                <w:szCs w:val="18"/>
                <w:lang w:val="en-GB"/>
              </w:rPr>
              <w:t>Is an annual report on the status of implementation of the RTI law published including number of requests granted, refused and time taken to respond?</w:t>
            </w:r>
          </w:p>
        </w:tc>
        <w:tc>
          <w:tcPr>
            <w:tcW w:w="2848" w:type="dxa"/>
            <w:gridSpan w:val="3"/>
            <w:tcBorders>
              <w:top w:val="nil"/>
              <w:left w:val="nil"/>
              <w:bottom w:val="single" w:sz="7" w:space="0" w:color="000000"/>
              <w:right w:val="single" w:sz="7" w:space="0" w:color="000000"/>
            </w:tcBorders>
            <w:tcMar>
              <w:top w:w="100" w:type="dxa"/>
              <w:left w:w="100" w:type="dxa"/>
              <w:bottom w:w="100" w:type="dxa"/>
              <w:right w:w="100" w:type="dxa"/>
            </w:tcMar>
          </w:tcPr>
          <w:p w:rsidR="00D55E8E" w:rsidRPr="00BB7F8F" w:rsidRDefault="009A1D6C" w:rsidP="00535620">
            <w:pPr>
              <w:pStyle w:val="Normal1"/>
              <w:widowControl w:val="0"/>
              <w:jc w:val="both"/>
              <w:rPr>
                <w:sz w:val="18"/>
                <w:szCs w:val="18"/>
                <w:lang w:val="en-GB"/>
              </w:rPr>
            </w:pPr>
            <w:r w:rsidRPr="00BB7F8F">
              <w:rPr>
                <w:sz w:val="18"/>
                <w:szCs w:val="18"/>
                <w:lang w:val="en-GB"/>
              </w:rPr>
              <w:t xml:space="preserve">Partial to </w:t>
            </w:r>
            <w:r w:rsidR="00D55E8E" w:rsidRPr="00BB7F8F">
              <w:rPr>
                <w:sz w:val="18"/>
                <w:szCs w:val="18"/>
                <w:lang w:val="en-GB"/>
              </w:rPr>
              <w:t>Full</w:t>
            </w:r>
          </w:p>
          <w:p w:rsidR="00D55E8E" w:rsidRPr="00BB7F8F" w:rsidRDefault="00D55E8E" w:rsidP="00535620">
            <w:pPr>
              <w:pStyle w:val="Normal1"/>
              <w:widowControl w:val="0"/>
              <w:jc w:val="both"/>
              <w:rPr>
                <w:sz w:val="18"/>
                <w:szCs w:val="18"/>
                <w:lang w:val="en-GB"/>
              </w:rPr>
            </w:pPr>
          </w:p>
        </w:tc>
        <w:tc>
          <w:tcPr>
            <w:tcW w:w="3723" w:type="dxa"/>
            <w:tcBorders>
              <w:top w:val="nil"/>
              <w:left w:val="nil"/>
              <w:bottom w:val="single" w:sz="7" w:space="0" w:color="000000"/>
              <w:right w:val="single" w:sz="7" w:space="0" w:color="000000"/>
            </w:tcBorders>
            <w:tcMar>
              <w:top w:w="100" w:type="dxa"/>
              <w:left w:w="100" w:type="dxa"/>
              <w:bottom w:w="100" w:type="dxa"/>
              <w:right w:w="100" w:type="dxa"/>
            </w:tcMar>
          </w:tcPr>
          <w:p w:rsidR="00D55E8E" w:rsidRPr="00BB7F8F" w:rsidRDefault="00D55E8E" w:rsidP="00535620">
            <w:pPr>
              <w:pStyle w:val="Normal1"/>
              <w:widowControl w:val="0"/>
              <w:jc w:val="both"/>
              <w:rPr>
                <w:sz w:val="18"/>
                <w:szCs w:val="18"/>
                <w:lang w:val="en-GB"/>
              </w:rPr>
            </w:pPr>
            <w:r w:rsidRPr="00BB7F8F">
              <w:rPr>
                <w:sz w:val="18"/>
                <w:szCs w:val="18"/>
                <w:lang w:val="en-GB"/>
              </w:rPr>
              <w:t>Summary information of:</w:t>
            </w:r>
          </w:p>
          <w:p w:rsidR="00D55E8E" w:rsidRPr="00BB7F8F" w:rsidRDefault="00D55E8E" w:rsidP="00535620">
            <w:pPr>
              <w:pStyle w:val="Normal1"/>
              <w:widowControl w:val="0"/>
              <w:jc w:val="both"/>
              <w:rPr>
                <w:sz w:val="18"/>
                <w:szCs w:val="18"/>
                <w:lang w:val="en-GB"/>
              </w:rPr>
            </w:pPr>
            <w:r w:rsidRPr="00BB7F8F">
              <w:rPr>
                <w:sz w:val="18"/>
                <w:szCs w:val="18"/>
                <w:lang w:val="en-GB"/>
              </w:rPr>
              <w:t>-privacy act requests</w:t>
            </w:r>
          </w:p>
          <w:p w:rsidR="00D55E8E" w:rsidRPr="00BB7F8F" w:rsidRDefault="00D55E8E" w:rsidP="00535620">
            <w:pPr>
              <w:pStyle w:val="Normal1"/>
              <w:widowControl w:val="0"/>
              <w:jc w:val="both"/>
              <w:rPr>
                <w:sz w:val="18"/>
                <w:szCs w:val="18"/>
                <w:lang w:val="en-GB"/>
              </w:rPr>
            </w:pPr>
            <w:r w:rsidRPr="00BB7F8F">
              <w:rPr>
                <w:sz w:val="18"/>
                <w:szCs w:val="18"/>
                <w:lang w:val="en-GB"/>
              </w:rPr>
              <w:t>-access to information requests</w:t>
            </w:r>
          </w:p>
          <w:p w:rsidR="00D55E8E" w:rsidRPr="00BB7F8F" w:rsidRDefault="00D55E8E" w:rsidP="00535620">
            <w:pPr>
              <w:pStyle w:val="Normal1"/>
              <w:widowControl w:val="0"/>
              <w:jc w:val="both"/>
              <w:rPr>
                <w:sz w:val="18"/>
                <w:szCs w:val="18"/>
                <w:lang w:val="en-GB"/>
              </w:rPr>
            </w:pPr>
            <w:r w:rsidRPr="00BB7F8F">
              <w:rPr>
                <w:sz w:val="18"/>
                <w:szCs w:val="18"/>
                <w:lang w:val="en-GB"/>
              </w:rPr>
              <w:t>-informal requests</w:t>
            </w:r>
          </w:p>
          <w:p w:rsidR="00D55E8E" w:rsidRPr="00BB7F8F" w:rsidRDefault="008E2138" w:rsidP="00535620">
            <w:pPr>
              <w:pStyle w:val="Normal1"/>
              <w:widowControl w:val="0"/>
              <w:jc w:val="both"/>
              <w:rPr>
                <w:sz w:val="18"/>
                <w:szCs w:val="18"/>
                <w:lang w:val="en-GB"/>
              </w:rPr>
            </w:pPr>
            <w:hyperlink r:id="rId63" w:anchor="atippop">
              <w:r w:rsidR="00D55E8E" w:rsidRPr="00BB7F8F">
                <w:rPr>
                  <w:color w:val="1155CC"/>
                  <w:sz w:val="18"/>
                  <w:szCs w:val="18"/>
                  <w:u w:val="single"/>
                  <w:lang w:val="en-GB"/>
                </w:rPr>
                <w:t>https://www.csis-scrs.gc.ca/pblctns/nnlrprt/2014-2016/index-en.php#atippop</w:t>
              </w:r>
            </w:hyperlink>
            <w:r w:rsidR="00D55E8E" w:rsidRPr="00BB7F8F">
              <w:rPr>
                <w:sz w:val="18"/>
                <w:szCs w:val="18"/>
                <w:lang w:val="en-GB"/>
              </w:rPr>
              <w:t xml:space="preserve"> </w:t>
            </w:r>
          </w:p>
        </w:tc>
      </w:tr>
      <w:tr w:rsidR="00D55E8E" w:rsidRPr="00BB7F8F">
        <w:tblPrEx>
          <w:tblBorders>
            <w:top w:val="nil"/>
            <w:left w:val="nil"/>
            <w:bottom w:val="nil"/>
            <w:right w:val="nil"/>
            <w:insideH w:val="nil"/>
            <w:insideV w:val="nil"/>
          </w:tblBorders>
          <w:tblCellMar>
            <w:top w:w="0" w:type="dxa"/>
            <w:left w:w="108" w:type="dxa"/>
            <w:bottom w:w="0" w:type="dxa"/>
            <w:right w:w="108" w:type="dxa"/>
          </w:tblCellMar>
          <w:tblLook w:val="0600"/>
        </w:tblPrEx>
        <w:trPr>
          <w:gridAfter w:val="5"/>
          <w:wAfter w:w="14960" w:type="dxa"/>
          <w:trHeight w:val="917"/>
        </w:trPr>
        <w:tc>
          <w:tcPr>
            <w:tcW w:w="1943"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55E8E" w:rsidRPr="00BB7F8F" w:rsidRDefault="00D55E8E" w:rsidP="00535620">
            <w:pPr>
              <w:pStyle w:val="Normal1"/>
              <w:widowControl w:val="0"/>
              <w:jc w:val="both"/>
              <w:rPr>
                <w:b/>
                <w:sz w:val="18"/>
                <w:szCs w:val="18"/>
                <w:lang w:val="en-GB"/>
              </w:rPr>
            </w:pPr>
            <w:r w:rsidRPr="00BB7F8F">
              <w:rPr>
                <w:b/>
                <w:sz w:val="18"/>
                <w:szCs w:val="18"/>
                <w:lang w:val="en-GB"/>
              </w:rPr>
              <w:t>How to make an RTI request</w:t>
            </w:r>
          </w:p>
        </w:tc>
        <w:tc>
          <w:tcPr>
            <w:tcW w:w="1893" w:type="dxa"/>
            <w:tcBorders>
              <w:top w:val="nil"/>
              <w:left w:val="nil"/>
              <w:bottom w:val="single" w:sz="7" w:space="0" w:color="000000"/>
              <w:right w:val="single" w:sz="7" w:space="0" w:color="000000"/>
            </w:tcBorders>
            <w:tcMar>
              <w:top w:w="100" w:type="dxa"/>
              <w:left w:w="100" w:type="dxa"/>
              <w:bottom w:w="100" w:type="dxa"/>
              <w:right w:w="100" w:type="dxa"/>
            </w:tcMar>
          </w:tcPr>
          <w:p w:rsidR="00D55E8E" w:rsidRPr="00BB7F8F" w:rsidRDefault="00D55E8E" w:rsidP="00535620">
            <w:pPr>
              <w:pStyle w:val="Normal1"/>
              <w:spacing w:after="200"/>
              <w:jc w:val="both"/>
              <w:rPr>
                <w:sz w:val="18"/>
                <w:szCs w:val="18"/>
                <w:lang w:val="en-GB"/>
              </w:rPr>
            </w:pPr>
            <w:r w:rsidRPr="00BB7F8F">
              <w:rPr>
                <w:sz w:val="18"/>
                <w:szCs w:val="18"/>
                <w:lang w:val="en-GB"/>
              </w:rPr>
              <w:t xml:space="preserve"> </w:t>
            </w:r>
          </w:p>
        </w:tc>
        <w:tc>
          <w:tcPr>
            <w:tcW w:w="2583" w:type="dxa"/>
            <w:gridSpan w:val="3"/>
            <w:tcBorders>
              <w:top w:val="nil"/>
              <w:left w:val="nil"/>
              <w:bottom w:val="single" w:sz="7" w:space="0" w:color="000000"/>
              <w:right w:val="single" w:sz="7" w:space="0" w:color="000000"/>
            </w:tcBorders>
            <w:tcMar>
              <w:top w:w="100" w:type="dxa"/>
              <w:left w:w="100" w:type="dxa"/>
              <w:bottom w:w="100" w:type="dxa"/>
              <w:right w:w="100" w:type="dxa"/>
            </w:tcMar>
          </w:tcPr>
          <w:p w:rsidR="00D55E8E" w:rsidRPr="00BB7F8F" w:rsidRDefault="00D55E8E" w:rsidP="00535620">
            <w:pPr>
              <w:pStyle w:val="Normal1"/>
              <w:jc w:val="both"/>
              <w:rPr>
                <w:sz w:val="18"/>
                <w:szCs w:val="18"/>
                <w:lang w:val="en-GB"/>
              </w:rPr>
            </w:pPr>
            <w:r w:rsidRPr="00BB7F8F">
              <w:rPr>
                <w:sz w:val="18"/>
                <w:szCs w:val="18"/>
                <w:lang w:val="en-GB"/>
              </w:rPr>
              <w:t>Is information on how to make an RTI request published, including contact details?</w:t>
            </w:r>
          </w:p>
        </w:tc>
        <w:tc>
          <w:tcPr>
            <w:tcW w:w="2848" w:type="dxa"/>
            <w:gridSpan w:val="3"/>
            <w:tcBorders>
              <w:top w:val="nil"/>
              <w:left w:val="nil"/>
              <w:bottom w:val="single" w:sz="7" w:space="0" w:color="000000"/>
              <w:right w:val="single" w:sz="7" w:space="0" w:color="000000"/>
            </w:tcBorders>
            <w:tcMar>
              <w:top w:w="100" w:type="dxa"/>
              <w:left w:w="100" w:type="dxa"/>
              <w:bottom w:w="100" w:type="dxa"/>
              <w:right w:w="100" w:type="dxa"/>
            </w:tcMar>
          </w:tcPr>
          <w:p w:rsidR="00D55E8E" w:rsidRPr="00BB7F8F" w:rsidRDefault="00D55E8E" w:rsidP="00535620">
            <w:pPr>
              <w:pStyle w:val="Normal1"/>
              <w:widowControl w:val="0"/>
              <w:jc w:val="both"/>
              <w:rPr>
                <w:sz w:val="18"/>
                <w:szCs w:val="18"/>
                <w:lang w:val="en-GB"/>
              </w:rPr>
            </w:pPr>
            <w:r w:rsidRPr="00BB7F8F">
              <w:rPr>
                <w:sz w:val="18"/>
                <w:szCs w:val="18"/>
                <w:lang w:val="en-GB"/>
              </w:rPr>
              <w:t>Full</w:t>
            </w:r>
          </w:p>
        </w:tc>
        <w:tc>
          <w:tcPr>
            <w:tcW w:w="3723" w:type="dxa"/>
            <w:tcBorders>
              <w:top w:val="nil"/>
              <w:left w:val="nil"/>
              <w:bottom w:val="single" w:sz="7" w:space="0" w:color="000000"/>
              <w:right w:val="single" w:sz="7" w:space="0" w:color="000000"/>
            </w:tcBorders>
            <w:tcMar>
              <w:top w:w="100" w:type="dxa"/>
              <w:left w:w="100" w:type="dxa"/>
              <w:bottom w:w="100" w:type="dxa"/>
              <w:right w:w="100" w:type="dxa"/>
            </w:tcMar>
          </w:tcPr>
          <w:p w:rsidR="00D55E8E" w:rsidRPr="00BB7F8F" w:rsidRDefault="008E2138" w:rsidP="00535620">
            <w:pPr>
              <w:pStyle w:val="Normal1"/>
              <w:widowControl w:val="0"/>
              <w:jc w:val="both"/>
              <w:rPr>
                <w:sz w:val="18"/>
                <w:szCs w:val="18"/>
                <w:lang w:val="en-GB"/>
              </w:rPr>
            </w:pPr>
            <w:hyperlink r:id="rId64">
              <w:r w:rsidR="00D55E8E" w:rsidRPr="00BB7F8F">
                <w:rPr>
                  <w:color w:val="1155CC"/>
                  <w:sz w:val="18"/>
                  <w:szCs w:val="18"/>
                  <w:u w:val="single"/>
                  <w:lang w:val="en-GB"/>
                </w:rPr>
                <w:t>https://www.csis.gc.ca/tp/index-en.php</w:t>
              </w:r>
            </w:hyperlink>
            <w:r w:rsidR="00D55E8E" w:rsidRPr="00BB7F8F">
              <w:rPr>
                <w:sz w:val="18"/>
                <w:szCs w:val="18"/>
                <w:lang w:val="en-GB"/>
              </w:rPr>
              <w:t xml:space="preserve"> </w:t>
            </w:r>
          </w:p>
        </w:tc>
      </w:tr>
      <w:tr w:rsidR="00D55E8E" w:rsidRPr="00BB7F8F">
        <w:tblPrEx>
          <w:tblBorders>
            <w:top w:val="nil"/>
            <w:left w:val="nil"/>
            <w:bottom w:val="nil"/>
            <w:right w:val="nil"/>
            <w:insideH w:val="nil"/>
            <w:insideV w:val="nil"/>
          </w:tblBorders>
          <w:tblCellMar>
            <w:top w:w="0" w:type="dxa"/>
            <w:left w:w="108" w:type="dxa"/>
            <w:bottom w:w="0" w:type="dxa"/>
            <w:right w:w="108" w:type="dxa"/>
          </w:tblCellMar>
          <w:tblLook w:val="0600"/>
        </w:tblPrEx>
        <w:trPr>
          <w:gridAfter w:val="5"/>
          <w:wAfter w:w="14960" w:type="dxa"/>
          <w:trHeight w:val="764"/>
        </w:trPr>
        <w:tc>
          <w:tcPr>
            <w:tcW w:w="1943"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55E8E" w:rsidRPr="00BB7F8F" w:rsidRDefault="00D55E8E" w:rsidP="00535620">
            <w:pPr>
              <w:pStyle w:val="Normal1"/>
              <w:widowControl w:val="0"/>
              <w:jc w:val="both"/>
              <w:rPr>
                <w:b/>
                <w:sz w:val="18"/>
                <w:lang w:val="en-GB"/>
              </w:rPr>
            </w:pPr>
            <w:r w:rsidRPr="00BB7F8F">
              <w:rPr>
                <w:b/>
                <w:sz w:val="18"/>
                <w:lang w:val="en-GB"/>
              </w:rPr>
              <w:t>Costs for publications</w:t>
            </w:r>
          </w:p>
        </w:tc>
        <w:tc>
          <w:tcPr>
            <w:tcW w:w="1893" w:type="dxa"/>
            <w:tcBorders>
              <w:top w:val="nil"/>
              <w:left w:val="nil"/>
              <w:bottom w:val="single" w:sz="7" w:space="0" w:color="000000"/>
              <w:right w:val="single" w:sz="7" w:space="0" w:color="000000"/>
            </w:tcBorders>
            <w:tcMar>
              <w:top w:w="100" w:type="dxa"/>
              <w:left w:w="100" w:type="dxa"/>
              <w:bottom w:w="100" w:type="dxa"/>
              <w:right w:w="100" w:type="dxa"/>
            </w:tcMar>
          </w:tcPr>
          <w:p w:rsidR="00D55E8E" w:rsidRPr="00BB7F8F" w:rsidRDefault="00D55E8E" w:rsidP="00535620">
            <w:pPr>
              <w:pStyle w:val="Normal1"/>
              <w:spacing w:after="200"/>
              <w:jc w:val="both"/>
              <w:rPr>
                <w:sz w:val="18"/>
                <w:lang w:val="en-GB"/>
              </w:rPr>
            </w:pPr>
            <w:r w:rsidRPr="00BB7F8F">
              <w:rPr>
                <w:sz w:val="18"/>
                <w:lang w:val="en-GB"/>
              </w:rPr>
              <w:t xml:space="preserve"> </w:t>
            </w:r>
          </w:p>
        </w:tc>
        <w:tc>
          <w:tcPr>
            <w:tcW w:w="2583" w:type="dxa"/>
            <w:gridSpan w:val="3"/>
            <w:tcBorders>
              <w:top w:val="nil"/>
              <w:left w:val="nil"/>
              <w:bottom w:val="single" w:sz="7" w:space="0" w:color="000000"/>
              <w:right w:val="single" w:sz="7" w:space="0" w:color="000000"/>
            </w:tcBorders>
            <w:tcMar>
              <w:top w:w="100" w:type="dxa"/>
              <w:left w:w="100" w:type="dxa"/>
              <w:bottom w:w="100" w:type="dxa"/>
              <w:right w:w="100" w:type="dxa"/>
            </w:tcMar>
          </w:tcPr>
          <w:p w:rsidR="00D55E8E" w:rsidRPr="00BB7F8F" w:rsidRDefault="00D55E8E" w:rsidP="00535620">
            <w:pPr>
              <w:pStyle w:val="Normal1"/>
              <w:jc w:val="both"/>
              <w:rPr>
                <w:sz w:val="18"/>
                <w:lang w:val="en-GB"/>
              </w:rPr>
            </w:pPr>
            <w:r w:rsidRPr="00BB7F8F">
              <w:rPr>
                <w:sz w:val="18"/>
                <w:lang w:val="en-GB"/>
              </w:rPr>
              <w:t>Is information about the costs/fees for paying for photocopies of information?</w:t>
            </w:r>
          </w:p>
        </w:tc>
        <w:tc>
          <w:tcPr>
            <w:tcW w:w="2848" w:type="dxa"/>
            <w:gridSpan w:val="3"/>
            <w:tcBorders>
              <w:top w:val="nil"/>
              <w:left w:val="nil"/>
              <w:bottom w:val="single" w:sz="7" w:space="0" w:color="000000"/>
              <w:right w:val="single" w:sz="7" w:space="0" w:color="000000"/>
            </w:tcBorders>
            <w:tcMar>
              <w:top w:w="100" w:type="dxa"/>
              <w:left w:w="100" w:type="dxa"/>
              <w:bottom w:w="100" w:type="dxa"/>
              <w:right w:w="100" w:type="dxa"/>
            </w:tcMar>
          </w:tcPr>
          <w:p w:rsidR="00D55E8E" w:rsidRPr="00BB7F8F" w:rsidRDefault="00D55E8E" w:rsidP="00535620">
            <w:pPr>
              <w:pStyle w:val="Normal1"/>
              <w:widowControl w:val="0"/>
              <w:jc w:val="both"/>
              <w:rPr>
                <w:sz w:val="18"/>
                <w:lang w:val="en-GB"/>
              </w:rPr>
            </w:pPr>
            <w:r w:rsidRPr="00BB7F8F">
              <w:rPr>
                <w:sz w:val="18"/>
                <w:lang w:val="en-GB"/>
              </w:rPr>
              <w:t>Full</w:t>
            </w:r>
          </w:p>
        </w:tc>
        <w:tc>
          <w:tcPr>
            <w:tcW w:w="3723" w:type="dxa"/>
            <w:tcBorders>
              <w:top w:val="nil"/>
              <w:left w:val="nil"/>
              <w:bottom w:val="single" w:sz="7" w:space="0" w:color="000000"/>
              <w:right w:val="single" w:sz="7" w:space="0" w:color="000000"/>
            </w:tcBorders>
            <w:tcMar>
              <w:top w:w="100" w:type="dxa"/>
              <w:left w:w="100" w:type="dxa"/>
              <w:bottom w:w="100" w:type="dxa"/>
              <w:right w:w="100" w:type="dxa"/>
            </w:tcMar>
          </w:tcPr>
          <w:p w:rsidR="00D55E8E" w:rsidRPr="00BB7F8F" w:rsidRDefault="008E2138" w:rsidP="00535620">
            <w:pPr>
              <w:pStyle w:val="Normal1"/>
              <w:widowControl w:val="0"/>
              <w:jc w:val="both"/>
              <w:rPr>
                <w:sz w:val="18"/>
                <w:lang w:val="en-GB"/>
              </w:rPr>
            </w:pPr>
            <w:hyperlink r:id="rId65">
              <w:r w:rsidR="00D55E8E" w:rsidRPr="00BB7F8F">
                <w:rPr>
                  <w:color w:val="1155CC"/>
                  <w:sz w:val="18"/>
                  <w:u w:val="single"/>
                  <w:lang w:val="en-GB"/>
                </w:rPr>
                <w:t>https://www.csis.gc.ca/tp/index-en.php</w:t>
              </w:r>
            </w:hyperlink>
            <w:r w:rsidR="00D55E8E" w:rsidRPr="00BB7F8F">
              <w:rPr>
                <w:sz w:val="18"/>
                <w:lang w:val="en-GB"/>
              </w:rPr>
              <w:t xml:space="preserve"> </w:t>
            </w:r>
          </w:p>
        </w:tc>
      </w:tr>
      <w:tr w:rsidR="00D55E8E" w:rsidRPr="00BB7F8F">
        <w:tblPrEx>
          <w:tblBorders>
            <w:top w:val="nil"/>
            <w:left w:val="nil"/>
            <w:bottom w:val="nil"/>
            <w:right w:val="nil"/>
            <w:insideH w:val="nil"/>
            <w:insideV w:val="nil"/>
          </w:tblBorders>
          <w:tblCellMar>
            <w:top w:w="0" w:type="dxa"/>
            <w:left w:w="108" w:type="dxa"/>
            <w:bottom w:w="0" w:type="dxa"/>
            <w:right w:w="108" w:type="dxa"/>
          </w:tblCellMar>
          <w:tblLook w:val="0600"/>
        </w:tblPrEx>
        <w:trPr>
          <w:gridAfter w:val="5"/>
          <w:wAfter w:w="14960" w:type="dxa"/>
          <w:trHeight w:val="1640"/>
        </w:trPr>
        <w:tc>
          <w:tcPr>
            <w:tcW w:w="1943"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55E8E" w:rsidRPr="00BB7F8F" w:rsidRDefault="00D55E8E" w:rsidP="00535620">
            <w:pPr>
              <w:pStyle w:val="Normal1"/>
              <w:widowControl w:val="0"/>
              <w:jc w:val="both"/>
              <w:rPr>
                <w:b/>
                <w:sz w:val="18"/>
                <w:lang w:val="en-GB"/>
              </w:rPr>
            </w:pPr>
            <w:r w:rsidRPr="00BB7F8F">
              <w:rPr>
                <w:b/>
                <w:sz w:val="18"/>
                <w:lang w:val="en-GB"/>
              </w:rPr>
              <w:t>List of information requested</w:t>
            </w:r>
          </w:p>
        </w:tc>
        <w:tc>
          <w:tcPr>
            <w:tcW w:w="1893" w:type="dxa"/>
            <w:tcBorders>
              <w:top w:val="nil"/>
              <w:left w:val="nil"/>
              <w:bottom w:val="single" w:sz="7" w:space="0" w:color="000000"/>
              <w:right w:val="single" w:sz="7" w:space="0" w:color="000000"/>
            </w:tcBorders>
            <w:tcMar>
              <w:top w:w="100" w:type="dxa"/>
              <w:left w:w="100" w:type="dxa"/>
              <w:bottom w:w="100" w:type="dxa"/>
              <w:right w:w="100" w:type="dxa"/>
            </w:tcMar>
          </w:tcPr>
          <w:p w:rsidR="00D55E8E" w:rsidRPr="00BB7F8F" w:rsidRDefault="00D55E8E" w:rsidP="00535620">
            <w:pPr>
              <w:pStyle w:val="Normal1"/>
              <w:spacing w:after="200"/>
              <w:jc w:val="both"/>
              <w:rPr>
                <w:sz w:val="18"/>
                <w:lang w:val="en-GB"/>
              </w:rPr>
            </w:pPr>
            <w:r w:rsidRPr="00BB7F8F">
              <w:rPr>
                <w:sz w:val="18"/>
                <w:lang w:val="en-GB"/>
              </w:rPr>
              <w:t xml:space="preserve"> </w:t>
            </w:r>
          </w:p>
        </w:tc>
        <w:tc>
          <w:tcPr>
            <w:tcW w:w="2583" w:type="dxa"/>
            <w:gridSpan w:val="3"/>
            <w:tcBorders>
              <w:top w:val="nil"/>
              <w:left w:val="nil"/>
              <w:bottom w:val="single" w:sz="7" w:space="0" w:color="000000"/>
              <w:right w:val="single" w:sz="7" w:space="0" w:color="000000"/>
            </w:tcBorders>
            <w:tcMar>
              <w:top w:w="100" w:type="dxa"/>
              <w:left w:w="100" w:type="dxa"/>
              <w:bottom w:w="100" w:type="dxa"/>
              <w:right w:w="100" w:type="dxa"/>
            </w:tcMar>
          </w:tcPr>
          <w:p w:rsidR="00D55E8E" w:rsidRPr="00BB7F8F" w:rsidRDefault="00D55E8E" w:rsidP="00535620">
            <w:pPr>
              <w:pStyle w:val="Normal1"/>
              <w:jc w:val="both"/>
              <w:rPr>
                <w:sz w:val="18"/>
                <w:lang w:val="en-GB"/>
              </w:rPr>
            </w:pPr>
            <w:r w:rsidRPr="00BB7F8F">
              <w:rPr>
                <w:sz w:val="18"/>
                <w:lang w:val="en-GB"/>
              </w:rPr>
              <w:t>Is information related to RTI requests which were granted published?</w:t>
            </w:r>
          </w:p>
        </w:tc>
        <w:tc>
          <w:tcPr>
            <w:tcW w:w="2848" w:type="dxa"/>
            <w:gridSpan w:val="3"/>
            <w:tcBorders>
              <w:top w:val="nil"/>
              <w:left w:val="nil"/>
              <w:bottom w:val="single" w:sz="7" w:space="0" w:color="000000"/>
              <w:right w:val="single" w:sz="7" w:space="0" w:color="000000"/>
            </w:tcBorders>
            <w:tcMar>
              <w:top w:w="100" w:type="dxa"/>
              <w:left w:w="100" w:type="dxa"/>
              <w:bottom w:w="100" w:type="dxa"/>
              <w:right w:w="100" w:type="dxa"/>
            </w:tcMar>
          </w:tcPr>
          <w:p w:rsidR="00D55E8E" w:rsidRPr="00BB7F8F" w:rsidRDefault="00D55E8E" w:rsidP="00535620">
            <w:pPr>
              <w:pStyle w:val="Normal1"/>
              <w:widowControl w:val="0"/>
              <w:jc w:val="both"/>
              <w:rPr>
                <w:sz w:val="18"/>
                <w:lang w:val="en-GB"/>
              </w:rPr>
            </w:pPr>
            <w:r w:rsidRPr="00BB7F8F">
              <w:rPr>
                <w:sz w:val="18"/>
                <w:lang w:val="en-GB"/>
              </w:rPr>
              <w:t xml:space="preserve">Full </w:t>
            </w:r>
          </w:p>
        </w:tc>
        <w:tc>
          <w:tcPr>
            <w:tcW w:w="3723" w:type="dxa"/>
            <w:tcBorders>
              <w:top w:val="nil"/>
              <w:left w:val="nil"/>
              <w:bottom w:val="single" w:sz="7" w:space="0" w:color="000000"/>
              <w:right w:val="single" w:sz="7" w:space="0" w:color="000000"/>
            </w:tcBorders>
            <w:tcMar>
              <w:top w:w="100" w:type="dxa"/>
              <w:left w:w="100" w:type="dxa"/>
              <w:bottom w:w="100" w:type="dxa"/>
              <w:right w:w="100" w:type="dxa"/>
            </w:tcMar>
          </w:tcPr>
          <w:p w:rsidR="00D55E8E" w:rsidRPr="00BB7F8F" w:rsidRDefault="00D55E8E" w:rsidP="00535620">
            <w:pPr>
              <w:pStyle w:val="Normal1"/>
              <w:widowControl w:val="0"/>
              <w:jc w:val="both"/>
              <w:rPr>
                <w:sz w:val="18"/>
                <w:lang w:val="en-GB"/>
              </w:rPr>
            </w:pPr>
            <w:r w:rsidRPr="00BB7F8F">
              <w:rPr>
                <w:sz w:val="18"/>
                <w:lang w:val="en-GB"/>
              </w:rPr>
              <w:t>Archived report on access to information act</w:t>
            </w:r>
          </w:p>
          <w:p w:rsidR="00D55E8E" w:rsidRPr="00BB7F8F" w:rsidRDefault="00D55E8E" w:rsidP="00535620">
            <w:pPr>
              <w:pStyle w:val="Normal1"/>
              <w:widowControl w:val="0"/>
              <w:jc w:val="both"/>
              <w:rPr>
                <w:sz w:val="18"/>
                <w:lang w:val="en-GB"/>
              </w:rPr>
            </w:pPr>
          </w:p>
          <w:p w:rsidR="00D55E8E" w:rsidRPr="00BB7F8F" w:rsidRDefault="008E2138" w:rsidP="00535620">
            <w:pPr>
              <w:pStyle w:val="Normal1"/>
              <w:widowControl w:val="0"/>
              <w:jc w:val="both"/>
              <w:rPr>
                <w:sz w:val="18"/>
                <w:lang w:val="en-GB"/>
              </w:rPr>
            </w:pPr>
            <w:hyperlink r:id="rId66">
              <w:r w:rsidR="00D55E8E" w:rsidRPr="00BB7F8F">
                <w:rPr>
                  <w:color w:val="1155CC"/>
                  <w:sz w:val="18"/>
                  <w:u w:val="single"/>
                  <w:lang w:val="en-GB"/>
                </w:rPr>
                <w:t>https://www.csis-scrs.gc.ca/tp/pblctns/2014-2015/nnlrprt-tp20142015-en.php</w:t>
              </w:r>
            </w:hyperlink>
            <w:r w:rsidR="00D55E8E" w:rsidRPr="00BB7F8F">
              <w:rPr>
                <w:sz w:val="18"/>
                <w:lang w:val="en-GB"/>
              </w:rPr>
              <w:t xml:space="preserve"> </w:t>
            </w:r>
          </w:p>
          <w:p w:rsidR="00D55E8E" w:rsidRPr="00BB7F8F" w:rsidRDefault="00D55E8E" w:rsidP="00535620">
            <w:pPr>
              <w:pStyle w:val="Normal1"/>
              <w:widowControl w:val="0"/>
              <w:jc w:val="both"/>
              <w:rPr>
                <w:sz w:val="18"/>
                <w:lang w:val="en-GB"/>
              </w:rPr>
            </w:pPr>
          </w:p>
          <w:p w:rsidR="00D55E8E" w:rsidRPr="00BB7F8F" w:rsidRDefault="008E2138" w:rsidP="00535620">
            <w:pPr>
              <w:pStyle w:val="Normal1"/>
              <w:widowControl w:val="0"/>
              <w:jc w:val="both"/>
              <w:rPr>
                <w:sz w:val="18"/>
                <w:lang w:val="en-GB"/>
              </w:rPr>
            </w:pPr>
            <w:hyperlink r:id="rId67">
              <w:r w:rsidR="00D55E8E" w:rsidRPr="00BB7F8F">
                <w:rPr>
                  <w:color w:val="1155CC"/>
                  <w:sz w:val="18"/>
                  <w:u w:val="single"/>
                  <w:lang w:val="en-GB"/>
                </w:rPr>
                <w:t>http://open.canada.ca/en/search/ati?f%5B0%5D=ss_ati_organization_en%3ACanadian%20Security%20Intelligence%20Service</w:t>
              </w:r>
            </w:hyperlink>
            <w:r w:rsidR="00D55E8E" w:rsidRPr="00BB7F8F">
              <w:rPr>
                <w:sz w:val="18"/>
                <w:lang w:val="en-GB"/>
              </w:rPr>
              <w:t xml:space="preserve"> </w:t>
            </w:r>
          </w:p>
        </w:tc>
      </w:tr>
    </w:tbl>
    <w:p w:rsidR="00D23E49" w:rsidRPr="00BB7F8F" w:rsidRDefault="00D23E49" w:rsidP="00535620">
      <w:pPr>
        <w:spacing w:after="240"/>
        <w:jc w:val="both"/>
        <w:rPr>
          <w:rFonts w:ascii="Times" w:eastAsia="Times New Roman" w:hAnsi="Times" w:cs="Times New Roman"/>
          <w:sz w:val="20"/>
          <w:szCs w:val="20"/>
          <w:lang w:val="en-GB"/>
        </w:rPr>
      </w:pPr>
    </w:p>
    <w:tbl>
      <w:tblPr>
        <w:tblW w:w="13010" w:type="dxa"/>
        <w:tblInd w:w="-20" w:type="dxa"/>
        <w:tblBorders>
          <w:top w:val="nil"/>
          <w:left w:val="nil"/>
          <w:bottom w:val="nil"/>
          <w:right w:val="nil"/>
          <w:insideH w:val="nil"/>
          <w:insideV w:val="nil"/>
        </w:tblBorders>
        <w:tblLayout w:type="fixed"/>
        <w:tblLook w:val="0600"/>
      </w:tblPr>
      <w:tblGrid>
        <w:gridCol w:w="20"/>
        <w:gridCol w:w="1923"/>
        <w:gridCol w:w="1895"/>
        <w:gridCol w:w="20"/>
        <w:gridCol w:w="2564"/>
        <w:gridCol w:w="2849"/>
        <w:gridCol w:w="3719"/>
        <w:gridCol w:w="20"/>
      </w:tblGrid>
      <w:tr w:rsidR="00C76C4D" w:rsidRPr="00BB7F8F">
        <w:trPr>
          <w:gridBefore w:val="1"/>
          <w:wBefore w:w="20" w:type="dxa"/>
          <w:trHeight w:val="595"/>
        </w:trPr>
        <w:tc>
          <w:tcPr>
            <w:tcW w:w="12990" w:type="dxa"/>
            <w:gridSpan w:val="7"/>
            <w:tcBorders>
              <w:top w:val="single" w:sz="7" w:space="0" w:color="000000"/>
              <w:left w:val="single" w:sz="7" w:space="0" w:color="000000"/>
              <w:bottom w:val="single" w:sz="7" w:space="0" w:color="000000"/>
              <w:right w:val="single" w:sz="7" w:space="0" w:color="000000"/>
            </w:tcBorders>
            <w:shd w:val="clear" w:color="auto" w:fill="E5DFEC" w:themeFill="accent4" w:themeFillTint="33"/>
            <w:tcMar>
              <w:top w:w="100" w:type="dxa"/>
              <w:left w:w="80" w:type="dxa"/>
              <w:bottom w:w="100" w:type="dxa"/>
              <w:right w:w="80" w:type="dxa"/>
            </w:tcMar>
          </w:tcPr>
          <w:p w:rsidR="00C76C4D" w:rsidRPr="00BB7F8F" w:rsidRDefault="00C76C4D" w:rsidP="00535620">
            <w:pPr>
              <w:pStyle w:val="Heading2"/>
              <w:jc w:val="both"/>
              <w:rPr>
                <w:lang w:val="en-GB"/>
              </w:rPr>
            </w:pPr>
            <w:r w:rsidRPr="00BB7F8F">
              <w:rPr>
                <w:lang w:val="en-GB"/>
              </w:rPr>
              <w:t>3 Elections Canada</w:t>
            </w:r>
          </w:p>
          <w:p w:rsidR="00C76C4D" w:rsidRPr="00BB7F8F" w:rsidRDefault="008E2138" w:rsidP="00535620">
            <w:pPr>
              <w:jc w:val="both"/>
              <w:rPr>
                <w:lang w:val="en-GB"/>
              </w:rPr>
            </w:pPr>
            <w:hyperlink r:id="rId68">
              <w:r w:rsidR="00C76C4D" w:rsidRPr="00BB7F8F">
                <w:rPr>
                  <w:color w:val="1155CC"/>
                  <w:u w:val="single"/>
                  <w:lang w:val="en-GB"/>
                </w:rPr>
                <w:t>http://elections.ca/home.aspx</w:t>
              </w:r>
            </w:hyperlink>
            <w:r w:rsidR="00C76C4D" w:rsidRPr="00BB7F8F">
              <w:rPr>
                <w:lang w:val="en-GB"/>
              </w:rPr>
              <w:t xml:space="preserve"> </w:t>
            </w:r>
          </w:p>
        </w:tc>
      </w:tr>
      <w:tr w:rsidR="00E734CA" w:rsidRPr="00BB7F8F">
        <w:trPr>
          <w:gridBefore w:val="1"/>
          <w:wBefore w:w="20" w:type="dxa"/>
          <w:trHeight w:val="426"/>
        </w:trPr>
        <w:tc>
          <w:tcPr>
            <w:tcW w:w="12990" w:type="dxa"/>
            <w:gridSpan w:val="7"/>
            <w:tcBorders>
              <w:top w:val="single" w:sz="7" w:space="0" w:color="000000"/>
              <w:left w:val="single" w:sz="7" w:space="0" w:color="000000"/>
              <w:bottom w:val="single" w:sz="7" w:space="0" w:color="000000"/>
              <w:right w:val="single" w:sz="7" w:space="0" w:color="000000"/>
            </w:tcBorders>
            <w:shd w:val="clear" w:color="auto" w:fill="auto"/>
            <w:tcMar>
              <w:top w:w="100" w:type="dxa"/>
              <w:left w:w="80" w:type="dxa"/>
              <w:bottom w:w="100" w:type="dxa"/>
              <w:right w:w="80" w:type="dxa"/>
            </w:tcMar>
          </w:tcPr>
          <w:p w:rsidR="000D1B8A" w:rsidRPr="00BB7F8F" w:rsidRDefault="00E734CA" w:rsidP="00535620">
            <w:pPr>
              <w:jc w:val="both"/>
              <w:rPr>
                <w:rFonts w:ascii="Arial" w:hAnsi="Arial"/>
                <w:b/>
                <w:i/>
                <w:lang w:val="en-GB"/>
              </w:rPr>
            </w:pPr>
            <w:r w:rsidRPr="00BB7F8F">
              <w:rPr>
                <w:rFonts w:ascii="Arial" w:hAnsi="Arial"/>
                <w:b/>
                <w:i/>
                <w:sz w:val="18"/>
                <w:shd w:val="clear" w:color="auto" w:fill="FFFFFF"/>
                <w:lang w:val="en-GB"/>
              </w:rPr>
              <w:t>Availability of institutional, organisational, operative and contact information</w:t>
            </w:r>
            <w:r w:rsidRPr="00BB7F8F">
              <w:rPr>
                <w:rFonts w:ascii="Arial" w:hAnsi="Arial"/>
                <w:b/>
                <w:lang w:val="en-GB"/>
              </w:rPr>
              <w:tab/>
            </w:r>
          </w:p>
          <w:p w:rsidR="00E734CA" w:rsidRPr="00BB7F8F" w:rsidRDefault="00E734CA" w:rsidP="00535620">
            <w:pPr>
              <w:jc w:val="both"/>
              <w:rPr>
                <w:rFonts w:ascii="Arial" w:hAnsi="Arial"/>
                <w:lang w:val="en-GB"/>
              </w:rPr>
            </w:pPr>
          </w:p>
        </w:tc>
      </w:tr>
      <w:tr w:rsidR="00E734CA" w:rsidRPr="00BB7F8F">
        <w:trPr>
          <w:gridBefore w:val="1"/>
          <w:wBefore w:w="20" w:type="dxa"/>
          <w:trHeight w:val="595"/>
        </w:trPr>
        <w:tc>
          <w:tcPr>
            <w:tcW w:w="1923" w:type="dxa"/>
            <w:tcBorders>
              <w:top w:val="single" w:sz="7" w:space="0" w:color="000000"/>
              <w:left w:val="single" w:sz="7" w:space="0" w:color="000000"/>
              <w:bottom w:val="single" w:sz="7" w:space="0" w:color="000000"/>
              <w:right w:val="single" w:sz="7" w:space="0" w:color="000000"/>
            </w:tcBorders>
            <w:tcMar>
              <w:top w:w="100" w:type="dxa"/>
              <w:left w:w="80" w:type="dxa"/>
              <w:bottom w:w="100" w:type="dxa"/>
              <w:right w:w="80" w:type="dxa"/>
            </w:tcMar>
          </w:tcPr>
          <w:p w:rsidR="00E734CA" w:rsidRPr="00BB7F8F" w:rsidRDefault="00E734CA" w:rsidP="00535620">
            <w:pPr>
              <w:pStyle w:val="Normal1"/>
              <w:widowControl w:val="0"/>
              <w:jc w:val="both"/>
              <w:rPr>
                <w:sz w:val="18"/>
                <w:lang w:val="en-GB"/>
              </w:rPr>
            </w:pPr>
            <w:r w:rsidRPr="00BB7F8F">
              <w:rPr>
                <w:sz w:val="18"/>
                <w:lang w:val="en-GB"/>
              </w:rPr>
              <w:t>Type of information</w:t>
            </w:r>
          </w:p>
        </w:tc>
        <w:tc>
          <w:tcPr>
            <w:tcW w:w="1915" w:type="dxa"/>
            <w:gridSpan w:val="2"/>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E734CA" w:rsidRPr="00BB7F8F" w:rsidRDefault="00E734CA" w:rsidP="00535620">
            <w:pPr>
              <w:pStyle w:val="Normal1"/>
              <w:widowControl w:val="0"/>
              <w:jc w:val="both"/>
              <w:rPr>
                <w:sz w:val="18"/>
                <w:lang w:val="en-GB"/>
              </w:rPr>
            </w:pPr>
            <w:r w:rsidRPr="00BB7F8F">
              <w:rPr>
                <w:sz w:val="18"/>
                <w:lang w:val="en-GB"/>
              </w:rPr>
              <w:t>Section of the law which requires disclosure</w:t>
            </w:r>
          </w:p>
        </w:tc>
        <w:tc>
          <w:tcPr>
            <w:tcW w:w="2564"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E734CA" w:rsidRPr="00BB7F8F" w:rsidRDefault="00E734CA" w:rsidP="00535620">
            <w:pPr>
              <w:pStyle w:val="Normal1"/>
              <w:widowControl w:val="0"/>
              <w:jc w:val="both"/>
              <w:rPr>
                <w:sz w:val="18"/>
                <w:lang w:val="en-GB"/>
              </w:rPr>
            </w:pPr>
            <w:r w:rsidRPr="00BB7F8F">
              <w:rPr>
                <w:sz w:val="18"/>
                <w:lang w:val="en-GB"/>
              </w:rPr>
              <w:t>Indicator</w:t>
            </w:r>
          </w:p>
        </w:tc>
        <w:tc>
          <w:tcPr>
            <w:tcW w:w="2849"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E734CA" w:rsidRPr="00BB7F8F" w:rsidRDefault="00E734CA" w:rsidP="00535620">
            <w:pPr>
              <w:pStyle w:val="Normal1"/>
              <w:widowControl w:val="0"/>
              <w:jc w:val="both"/>
              <w:rPr>
                <w:sz w:val="18"/>
                <w:lang w:val="en-GB"/>
              </w:rPr>
            </w:pPr>
            <w:r w:rsidRPr="00BB7F8F">
              <w:rPr>
                <w:sz w:val="18"/>
                <w:lang w:val="en-GB"/>
              </w:rPr>
              <w:t xml:space="preserve"> Published  (Full/ Partial/ None)</w:t>
            </w:r>
          </w:p>
        </w:tc>
        <w:tc>
          <w:tcPr>
            <w:tcW w:w="3739" w:type="dxa"/>
            <w:gridSpan w:val="2"/>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E734CA" w:rsidRPr="00BB7F8F" w:rsidRDefault="00E734CA" w:rsidP="00535620">
            <w:pPr>
              <w:pStyle w:val="Normal1"/>
              <w:widowControl w:val="0"/>
              <w:jc w:val="both"/>
              <w:rPr>
                <w:sz w:val="18"/>
                <w:lang w:val="en-GB"/>
              </w:rPr>
            </w:pPr>
            <w:r w:rsidRPr="00BB7F8F">
              <w:rPr>
                <w:sz w:val="18"/>
                <w:lang w:val="en-GB"/>
              </w:rPr>
              <w:t>Data Source  (website or location of information)</w:t>
            </w:r>
          </w:p>
        </w:tc>
      </w:tr>
      <w:tr w:rsidR="00E734CA" w:rsidRPr="00BB7F8F">
        <w:trPr>
          <w:gridBefore w:val="1"/>
          <w:wBefore w:w="20" w:type="dxa"/>
          <w:trHeight w:val="1060"/>
        </w:trPr>
        <w:tc>
          <w:tcPr>
            <w:tcW w:w="192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E734CA" w:rsidRPr="00BB7F8F" w:rsidRDefault="00E734CA" w:rsidP="00535620">
            <w:pPr>
              <w:pStyle w:val="Normal1"/>
              <w:spacing w:after="200"/>
              <w:jc w:val="both"/>
              <w:rPr>
                <w:b/>
                <w:sz w:val="18"/>
                <w:lang w:val="en-GB"/>
              </w:rPr>
            </w:pPr>
            <w:r w:rsidRPr="00BB7F8F">
              <w:rPr>
                <w:b/>
                <w:sz w:val="18"/>
                <w:lang w:val="en-GB"/>
              </w:rPr>
              <w:t>Institutional</w:t>
            </w:r>
          </w:p>
        </w:tc>
        <w:tc>
          <w:tcPr>
            <w:tcW w:w="1915" w:type="dxa"/>
            <w:gridSpan w:val="2"/>
            <w:tcBorders>
              <w:top w:val="nil"/>
              <w:left w:val="nil"/>
              <w:bottom w:val="single" w:sz="7" w:space="0" w:color="000000"/>
              <w:right w:val="single" w:sz="7" w:space="0" w:color="000000"/>
            </w:tcBorders>
            <w:tcMar>
              <w:top w:w="100" w:type="dxa"/>
              <w:left w:w="80" w:type="dxa"/>
              <w:bottom w:w="100" w:type="dxa"/>
              <w:right w:w="80" w:type="dxa"/>
            </w:tcMar>
          </w:tcPr>
          <w:p w:rsidR="00E734CA" w:rsidRPr="00BB7F8F" w:rsidRDefault="00E734CA" w:rsidP="00535620">
            <w:pPr>
              <w:pStyle w:val="Normal1"/>
              <w:spacing w:after="200"/>
              <w:jc w:val="both"/>
              <w:rPr>
                <w:sz w:val="18"/>
                <w:lang w:val="en-GB"/>
              </w:rPr>
            </w:pPr>
            <w:r w:rsidRPr="00BB7F8F">
              <w:rPr>
                <w:sz w:val="18"/>
                <w:lang w:val="en-GB"/>
              </w:rPr>
              <w:t>Canada Elections Act</w:t>
            </w: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E734CA" w:rsidRPr="00BB7F8F" w:rsidRDefault="00E734CA" w:rsidP="00535620">
            <w:pPr>
              <w:pStyle w:val="Normal1"/>
              <w:jc w:val="both"/>
              <w:rPr>
                <w:sz w:val="18"/>
                <w:lang w:val="en-GB"/>
              </w:rPr>
            </w:pPr>
            <w:r w:rsidRPr="00BB7F8F">
              <w:rPr>
                <w:sz w:val="18"/>
                <w:lang w:val="en-GB"/>
              </w:rPr>
              <w:t>Are functions of the ministry/authority and its powers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E734CA" w:rsidRPr="00BB7F8F" w:rsidRDefault="00E734CA" w:rsidP="00535620">
            <w:pPr>
              <w:pStyle w:val="Normal1"/>
              <w:widowControl w:val="0"/>
              <w:jc w:val="both"/>
              <w:rPr>
                <w:sz w:val="18"/>
                <w:lang w:val="en-GB"/>
              </w:rPr>
            </w:pPr>
            <w:r w:rsidRPr="00BB7F8F">
              <w:rPr>
                <w:sz w:val="18"/>
                <w:lang w:val="en-GB"/>
              </w:rPr>
              <w:t>Full</w:t>
            </w:r>
          </w:p>
          <w:p w:rsidR="00E734CA" w:rsidRPr="00BB7F8F" w:rsidRDefault="00E734CA" w:rsidP="00535620">
            <w:pPr>
              <w:pStyle w:val="Normal1"/>
              <w:widowControl w:val="0"/>
              <w:jc w:val="both"/>
              <w:rPr>
                <w:sz w:val="18"/>
                <w:lang w:val="en-GB"/>
              </w:rPr>
            </w:pPr>
            <w:r w:rsidRPr="00BB7F8F">
              <w:rPr>
                <w:sz w:val="18"/>
                <w:lang w:val="en-GB"/>
              </w:rPr>
              <w:t>-Act</w:t>
            </w:r>
          </w:p>
          <w:p w:rsidR="00E734CA" w:rsidRPr="00BB7F8F" w:rsidRDefault="00E734CA" w:rsidP="00535620">
            <w:pPr>
              <w:pStyle w:val="Normal1"/>
              <w:widowControl w:val="0"/>
              <w:jc w:val="both"/>
              <w:rPr>
                <w:sz w:val="18"/>
                <w:lang w:val="en-GB"/>
              </w:rPr>
            </w:pPr>
            <w:r w:rsidRPr="00BB7F8F">
              <w:rPr>
                <w:sz w:val="18"/>
                <w:lang w:val="en-GB"/>
              </w:rPr>
              <w:t>-Mandate</w:t>
            </w:r>
          </w:p>
          <w:p w:rsidR="00E734CA" w:rsidRPr="00BB7F8F" w:rsidRDefault="00E734CA" w:rsidP="00535620">
            <w:pPr>
              <w:pStyle w:val="Normal1"/>
              <w:spacing w:line="240" w:lineRule="auto"/>
              <w:jc w:val="both"/>
              <w:rPr>
                <w:sz w:val="18"/>
                <w:lang w:val="en-GB"/>
              </w:rPr>
            </w:pPr>
            <w:r w:rsidRPr="00BB7F8F">
              <w:rPr>
                <w:sz w:val="18"/>
                <w:lang w:val="en-GB"/>
              </w:rPr>
              <w:t>-Briefing Book for the Minister of Democratic Institutions (January 2017)</w:t>
            </w:r>
          </w:p>
          <w:p w:rsidR="00E734CA" w:rsidRPr="00BB7F8F" w:rsidRDefault="00E734CA" w:rsidP="00535620">
            <w:pPr>
              <w:pStyle w:val="Normal1"/>
              <w:spacing w:line="240" w:lineRule="auto"/>
              <w:jc w:val="both"/>
              <w:rPr>
                <w:sz w:val="18"/>
                <w:lang w:val="en-GB"/>
              </w:rPr>
            </w:pPr>
            <w:r w:rsidRPr="00BB7F8F">
              <w:rPr>
                <w:sz w:val="18"/>
                <w:lang w:val="en-GB"/>
              </w:rPr>
              <w:t>-The Role and Structure of Elections Canada</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E734CA" w:rsidRPr="00BB7F8F" w:rsidRDefault="008E2138" w:rsidP="00535620">
            <w:pPr>
              <w:pStyle w:val="Normal1"/>
              <w:widowControl w:val="0"/>
              <w:jc w:val="both"/>
              <w:rPr>
                <w:sz w:val="18"/>
                <w:lang w:val="en-GB"/>
              </w:rPr>
            </w:pPr>
            <w:hyperlink r:id="rId69">
              <w:r w:rsidR="00E734CA" w:rsidRPr="00BB7F8F">
                <w:rPr>
                  <w:color w:val="1155CC"/>
                  <w:sz w:val="18"/>
                  <w:u w:val="single"/>
                  <w:lang w:val="en-GB"/>
                </w:rPr>
                <w:t>http://laws.justice.gc.ca/PDF/E-2.01.pdf</w:t>
              </w:r>
            </w:hyperlink>
            <w:r w:rsidR="00E734CA" w:rsidRPr="00BB7F8F">
              <w:rPr>
                <w:sz w:val="18"/>
                <w:lang w:val="en-GB"/>
              </w:rPr>
              <w:t xml:space="preserve"> </w:t>
            </w:r>
          </w:p>
          <w:p w:rsidR="00E734CA" w:rsidRPr="00BB7F8F" w:rsidRDefault="008E2138" w:rsidP="00535620">
            <w:pPr>
              <w:pStyle w:val="Normal1"/>
              <w:widowControl w:val="0"/>
              <w:jc w:val="both"/>
              <w:rPr>
                <w:sz w:val="18"/>
                <w:lang w:val="en-GB"/>
              </w:rPr>
            </w:pPr>
            <w:hyperlink r:id="rId70">
              <w:r w:rsidR="00E734CA" w:rsidRPr="00BB7F8F">
                <w:rPr>
                  <w:color w:val="1155CC"/>
                  <w:sz w:val="18"/>
                  <w:u w:val="single"/>
                  <w:lang w:val="en-GB"/>
                </w:rPr>
                <w:t>http://elections.ca/content.aspx?section=abo&amp;dir=mis&amp;document=index&amp;lang=e</w:t>
              </w:r>
            </w:hyperlink>
            <w:r w:rsidR="00E734CA" w:rsidRPr="00BB7F8F">
              <w:rPr>
                <w:sz w:val="18"/>
                <w:lang w:val="en-GB"/>
              </w:rPr>
              <w:t xml:space="preserve"> </w:t>
            </w:r>
          </w:p>
          <w:p w:rsidR="00E734CA" w:rsidRPr="00BB7F8F" w:rsidRDefault="008E2138" w:rsidP="00535620">
            <w:pPr>
              <w:pStyle w:val="Normal1"/>
              <w:widowControl w:val="0"/>
              <w:jc w:val="both"/>
              <w:rPr>
                <w:sz w:val="18"/>
                <w:lang w:val="en-GB"/>
              </w:rPr>
            </w:pPr>
            <w:hyperlink r:id="rId71">
              <w:r w:rsidR="00E734CA" w:rsidRPr="00BB7F8F">
                <w:rPr>
                  <w:color w:val="1155CC"/>
                  <w:sz w:val="18"/>
                  <w:u w:val="single"/>
                  <w:lang w:val="en-GB"/>
                </w:rPr>
                <w:t>http://elections.ca/abo/oec/pdf/OEC_e.pdf</w:t>
              </w:r>
            </w:hyperlink>
            <w:r w:rsidR="00E734CA" w:rsidRPr="00BB7F8F">
              <w:rPr>
                <w:sz w:val="18"/>
                <w:lang w:val="en-GB"/>
              </w:rPr>
              <w:t xml:space="preserve"> </w:t>
            </w:r>
          </w:p>
          <w:p w:rsidR="00E734CA" w:rsidRPr="00BB7F8F" w:rsidRDefault="008E2138" w:rsidP="00535620">
            <w:pPr>
              <w:pStyle w:val="Normal1"/>
              <w:widowControl w:val="0"/>
              <w:jc w:val="both"/>
              <w:rPr>
                <w:sz w:val="18"/>
                <w:lang w:val="en-GB"/>
              </w:rPr>
            </w:pPr>
            <w:hyperlink r:id="rId72">
              <w:r w:rsidR="00E734CA" w:rsidRPr="00BB7F8F">
                <w:rPr>
                  <w:color w:val="1155CC"/>
                  <w:sz w:val="18"/>
                  <w:u w:val="single"/>
                  <w:lang w:val="en-GB"/>
                </w:rPr>
                <w:t>http://elections.ca/content.aspx?section=abo&amp;dir=role&amp;document=index&amp;lang=e</w:t>
              </w:r>
            </w:hyperlink>
            <w:r w:rsidR="00E734CA" w:rsidRPr="00BB7F8F">
              <w:rPr>
                <w:sz w:val="18"/>
                <w:lang w:val="en-GB"/>
              </w:rPr>
              <w:t xml:space="preserve"> </w:t>
            </w:r>
          </w:p>
        </w:tc>
      </w:tr>
      <w:tr w:rsidR="00E734CA" w:rsidRPr="00BB7F8F">
        <w:trPr>
          <w:gridBefore w:val="1"/>
          <w:wBefore w:w="20" w:type="dxa"/>
          <w:trHeight w:val="993"/>
        </w:trPr>
        <w:tc>
          <w:tcPr>
            <w:tcW w:w="192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E734CA" w:rsidRPr="00BB7F8F" w:rsidRDefault="00E734CA" w:rsidP="00535620">
            <w:pPr>
              <w:pStyle w:val="Normal1"/>
              <w:widowControl w:val="0"/>
              <w:jc w:val="both"/>
              <w:rPr>
                <w:b/>
                <w:sz w:val="18"/>
                <w:lang w:val="en-GB"/>
              </w:rPr>
            </w:pPr>
            <w:r w:rsidRPr="00BB7F8F">
              <w:rPr>
                <w:b/>
                <w:sz w:val="18"/>
                <w:lang w:val="en-GB"/>
              </w:rPr>
              <w:t>Organisational</w:t>
            </w:r>
          </w:p>
        </w:tc>
        <w:tc>
          <w:tcPr>
            <w:tcW w:w="1915" w:type="dxa"/>
            <w:gridSpan w:val="2"/>
            <w:tcBorders>
              <w:top w:val="nil"/>
              <w:left w:val="nil"/>
              <w:bottom w:val="single" w:sz="7" w:space="0" w:color="000000"/>
              <w:right w:val="single" w:sz="7" w:space="0" w:color="000000"/>
            </w:tcBorders>
            <w:tcMar>
              <w:top w:w="100" w:type="dxa"/>
              <w:left w:w="80" w:type="dxa"/>
              <w:bottom w:w="100" w:type="dxa"/>
              <w:right w:w="80" w:type="dxa"/>
            </w:tcMar>
          </w:tcPr>
          <w:p w:rsidR="00E734CA" w:rsidRPr="00BB7F8F" w:rsidRDefault="00E734CA" w:rsidP="00535620">
            <w:pPr>
              <w:pStyle w:val="Normal1"/>
              <w:spacing w:after="200"/>
              <w:jc w:val="both"/>
              <w:rPr>
                <w:sz w:val="18"/>
                <w:lang w:val="en-GB"/>
              </w:rPr>
            </w:pP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E734CA" w:rsidRPr="00BB7F8F" w:rsidRDefault="00E734CA" w:rsidP="00535620">
            <w:pPr>
              <w:pStyle w:val="Normal1"/>
              <w:jc w:val="both"/>
              <w:rPr>
                <w:sz w:val="18"/>
                <w:lang w:val="en-GB"/>
              </w:rPr>
            </w:pPr>
            <w:r w:rsidRPr="00BB7F8F">
              <w:rPr>
                <w:sz w:val="18"/>
                <w:lang w:val="en-GB"/>
              </w:rPr>
              <w:t>Is Information on personnel, names and contacts of public officials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E734CA" w:rsidRPr="00BB7F8F" w:rsidRDefault="00E734CA" w:rsidP="00535620">
            <w:pPr>
              <w:pStyle w:val="Normal1"/>
              <w:widowControl w:val="0"/>
              <w:jc w:val="both"/>
              <w:rPr>
                <w:sz w:val="18"/>
                <w:lang w:val="en-GB"/>
              </w:rPr>
            </w:pPr>
            <w:r w:rsidRPr="00BB7F8F">
              <w:rPr>
                <w:sz w:val="18"/>
                <w:lang w:val="en-GB"/>
              </w:rPr>
              <w:t>Full to Partial</w:t>
            </w:r>
          </w:p>
          <w:p w:rsidR="00E734CA" w:rsidRPr="00BB7F8F" w:rsidRDefault="00E734CA" w:rsidP="00535620">
            <w:pPr>
              <w:pStyle w:val="Normal1"/>
              <w:widowControl w:val="0"/>
              <w:jc w:val="both"/>
              <w:rPr>
                <w:sz w:val="18"/>
                <w:lang w:val="en-GB"/>
              </w:rPr>
            </w:pPr>
            <w:r w:rsidRPr="00BB7F8F">
              <w:rPr>
                <w:sz w:val="18"/>
                <w:lang w:val="en-GB"/>
              </w:rPr>
              <w:t>-Chief Electoral Officer of Canada until 2016</w:t>
            </w:r>
          </w:p>
          <w:p w:rsidR="00E734CA" w:rsidRPr="00BB7F8F" w:rsidRDefault="00E734CA" w:rsidP="00535620">
            <w:pPr>
              <w:pStyle w:val="Normal1"/>
              <w:spacing w:line="240" w:lineRule="auto"/>
              <w:jc w:val="both"/>
              <w:rPr>
                <w:sz w:val="18"/>
                <w:lang w:val="en-GB"/>
              </w:rPr>
            </w:pPr>
            <w:r w:rsidRPr="00BB7F8F">
              <w:rPr>
                <w:sz w:val="18"/>
                <w:lang w:val="en-GB"/>
              </w:rPr>
              <w:t>-Acting CEO right now</w:t>
            </w:r>
          </w:p>
          <w:p w:rsidR="00E734CA" w:rsidRPr="00BB7F8F" w:rsidRDefault="00E734CA" w:rsidP="00535620">
            <w:pPr>
              <w:pStyle w:val="Normal1"/>
              <w:widowControl w:val="0"/>
              <w:jc w:val="both"/>
              <w:rPr>
                <w:sz w:val="18"/>
                <w:lang w:val="en-GB"/>
              </w:rPr>
            </w:pP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E734CA" w:rsidRPr="00BB7F8F" w:rsidRDefault="008E2138" w:rsidP="00535620">
            <w:pPr>
              <w:pStyle w:val="Normal1"/>
              <w:widowControl w:val="0"/>
              <w:jc w:val="both"/>
              <w:rPr>
                <w:sz w:val="18"/>
                <w:lang w:val="en-GB"/>
              </w:rPr>
            </w:pPr>
            <w:hyperlink r:id="rId73">
              <w:r w:rsidR="00E734CA" w:rsidRPr="00BB7F8F">
                <w:rPr>
                  <w:color w:val="1155CC"/>
                  <w:sz w:val="18"/>
                  <w:u w:val="single"/>
                  <w:lang w:val="en-GB"/>
                </w:rPr>
                <w:t>http://elections.ca/content.aspx?section=abo&amp;dir=ceo&amp;document=index&amp;lang=e</w:t>
              </w:r>
            </w:hyperlink>
            <w:r w:rsidR="00E734CA" w:rsidRPr="00BB7F8F">
              <w:rPr>
                <w:sz w:val="18"/>
                <w:lang w:val="en-GB"/>
              </w:rPr>
              <w:t xml:space="preserve"> </w:t>
            </w:r>
          </w:p>
          <w:p w:rsidR="00E734CA" w:rsidRPr="00BB7F8F" w:rsidRDefault="008E2138" w:rsidP="00535620">
            <w:pPr>
              <w:pStyle w:val="Normal1"/>
              <w:widowControl w:val="0"/>
              <w:jc w:val="both"/>
              <w:rPr>
                <w:sz w:val="18"/>
                <w:lang w:val="en-GB"/>
              </w:rPr>
            </w:pPr>
            <w:hyperlink r:id="rId74" w:anchor="a6">
              <w:r w:rsidR="00E734CA" w:rsidRPr="00BB7F8F">
                <w:rPr>
                  <w:color w:val="1155CC"/>
                  <w:sz w:val="18"/>
                  <w:u w:val="single"/>
                  <w:lang w:val="en-GB"/>
                </w:rPr>
                <w:t>http://elections.ca/content.aspx?section=abo&amp;dir=oec&amp;document=p1&amp;lang=e#a6</w:t>
              </w:r>
            </w:hyperlink>
            <w:r w:rsidR="00E734CA" w:rsidRPr="00BB7F8F">
              <w:rPr>
                <w:sz w:val="18"/>
                <w:lang w:val="en-GB"/>
              </w:rPr>
              <w:t xml:space="preserve"> </w:t>
            </w:r>
          </w:p>
        </w:tc>
      </w:tr>
      <w:tr w:rsidR="00E734CA" w:rsidRPr="00BB7F8F">
        <w:trPr>
          <w:gridBefore w:val="1"/>
          <w:wBefore w:w="20" w:type="dxa"/>
          <w:trHeight w:val="1060"/>
        </w:trPr>
        <w:tc>
          <w:tcPr>
            <w:tcW w:w="192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E734CA" w:rsidRPr="00BB7F8F" w:rsidRDefault="00E734CA" w:rsidP="00535620">
            <w:pPr>
              <w:pStyle w:val="Normal1"/>
              <w:widowControl w:val="0"/>
              <w:jc w:val="both"/>
              <w:rPr>
                <w:b/>
                <w:sz w:val="18"/>
                <w:lang w:val="en-GB"/>
              </w:rPr>
            </w:pPr>
            <w:r w:rsidRPr="00BB7F8F">
              <w:rPr>
                <w:b/>
                <w:sz w:val="18"/>
                <w:lang w:val="en-GB"/>
              </w:rPr>
              <w:t>Operational</w:t>
            </w:r>
          </w:p>
        </w:tc>
        <w:tc>
          <w:tcPr>
            <w:tcW w:w="1915" w:type="dxa"/>
            <w:gridSpan w:val="2"/>
            <w:tcBorders>
              <w:top w:val="nil"/>
              <w:left w:val="nil"/>
              <w:bottom w:val="single" w:sz="7" w:space="0" w:color="000000"/>
              <w:right w:val="single" w:sz="7" w:space="0" w:color="000000"/>
            </w:tcBorders>
            <w:tcMar>
              <w:top w:w="100" w:type="dxa"/>
              <w:left w:w="80" w:type="dxa"/>
              <w:bottom w:w="100" w:type="dxa"/>
              <w:right w:w="80" w:type="dxa"/>
            </w:tcMar>
          </w:tcPr>
          <w:p w:rsidR="00E734CA" w:rsidRPr="00BB7F8F" w:rsidRDefault="00E734CA" w:rsidP="00535620">
            <w:pPr>
              <w:pStyle w:val="Normal1"/>
              <w:widowControl w:val="0"/>
              <w:jc w:val="both"/>
              <w:rPr>
                <w:sz w:val="18"/>
                <w:lang w:val="en-GB"/>
              </w:rPr>
            </w:pP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E734CA" w:rsidRPr="00BB7F8F" w:rsidRDefault="00E734CA" w:rsidP="00535620">
            <w:pPr>
              <w:pStyle w:val="Normal1"/>
              <w:widowControl w:val="0"/>
              <w:jc w:val="both"/>
              <w:rPr>
                <w:sz w:val="18"/>
                <w:lang w:val="en-GB"/>
              </w:rPr>
            </w:pPr>
            <w:r w:rsidRPr="00BB7F8F">
              <w:rPr>
                <w:sz w:val="18"/>
                <w:lang w:val="en-GB"/>
              </w:rPr>
              <w:t>Are any authority strategies, plans or policies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E734CA" w:rsidRPr="00BB7F8F" w:rsidRDefault="00E734CA" w:rsidP="00535620">
            <w:pPr>
              <w:pStyle w:val="Normal1"/>
              <w:jc w:val="both"/>
              <w:rPr>
                <w:sz w:val="18"/>
                <w:lang w:val="en-GB"/>
              </w:rPr>
            </w:pPr>
            <w:r w:rsidRPr="00BB7F8F">
              <w:rPr>
                <w:sz w:val="18"/>
                <w:lang w:val="en-GB"/>
              </w:rPr>
              <w:t>Partial to Full</w:t>
            </w:r>
          </w:p>
          <w:p w:rsidR="00E734CA" w:rsidRPr="00BB7F8F" w:rsidRDefault="00E734CA" w:rsidP="00535620">
            <w:pPr>
              <w:pStyle w:val="Normal1"/>
              <w:jc w:val="both"/>
              <w:rPr>
                <w:sz w:val="18"/>
                <w:lang w:val="en-GB"/>
              </w:rPr>
            </w:pPr>
            <w:r w:rsidRPr="00BB7F8F">
              <w:rPr>
                <w:sz w:val="18"/>
                <w:lang w:val="en-GB"/>
              </w:rPr>
              <w:t>-Strategic Plan 2007-2013 (no updated one is published)</w:t>
            </w:r>
          </w:p>
          <w:p w:rsidR="00E734CA" w:rsidRPr="00BB7F8F" w:rsidRDefault="00E734CA" w:rsidP="00535620">
            <w:pPr>
              <w:pStyle w:val="Normal1"/>
              <w:spacing w:line="240" w:lineRule="auto"/>
              <w:jc w:val="both"/>
              <w:rPr>
                <w:sz w:val="18"/>
                <w:lang w:val="en-GB"/>
              </w:rPr>
            </w:pPr>
            <w:r w:rsidRPr="00BB7F8F">
              <w:rPr>
                <w:sz w:val="18"/>
                <w:lang w:val="en-GB"/>
              </w:rPr>
              <w:t>-Briefing Book for the Minister of Democratic Institutions (January 2017)</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E734CA" w:rsidRPr="00BB7F8F" w:rsidRDefault="008E2138" w:rsidP="00535620">
            <w:pPr>
              <w:pStyle w:val="Normal1"/>
              <w:widowControl w:val="0"/>
              <w:jc w:val="both"/>
              <w:rPr>
                <w:sz w:val="18"/>
                <w:lang w:val="en-GB"/>
              </w:rPr>
            </w:pPr>
            <w:hyperlink r:id="rId75">
              <w:r w:rsidR="00E734CA" w:rsidRPr="00BB7F8F">
                <w:rPr>
                  <w:color w:val="1155CC"/>
                  <w:sz w:val="18"/>
                  <w:u w:val="single"/>
                  <w:lang w:val="en-GB"/>
                </w:rPr>
                <w:t>http://elections.ca/content.aspx?section=abo&amp;dir=stra&amp;document=index&amp;lang=e</w:t>
              </w:r>
            </w:hyperlink>
            <w:r w:rsidR="00E734CA" w:rsidRPr="00BB7F8F">
              <w:rPr>
                <w:sz w:val="18"/>
                <w:lang w:val="en-GB"/>
              </w:rPr>
              <w:t xml:space="preserve"> </w:t>
            </w:r>
          </w:p>
          <w:p w:rsidR="00E734CA" w:rsidRPr="00BB7F8F" w:rsidRDefault="008E2138" w:rsidP="00535620">
            <w:pPr>
              <w:pStyle w:val="Normal1"/>
              <w:widowControl w:val="0"/>
              <w:jc w:val="both"/>
              <w:rPr>
                <w:sz w:val="18"/>
                <w:lang w:val="en-GB"/>
              </w:rPr>
            </w:pPr>
            <w:hyperlink r:id="rId76">
              <w:r w:rsidR="00E734CA" w:rsidRPr="00BB7F8F">
                <w:rPr>
                  <w:color w:val="1155CC"/>
                  <w:sz w:val="18"/>
                  <w:u w:val="single"/>
                  <w:lang w:val="en-GB"/>
                </w:rPr>
                <w:t>http://elections.ca/abo/oec/pdf/OEC_e.pdf</w:t>
              </w:r>
            </w:hyperlink>
            <w:r w:rsidR="00E734CA" w:rsidRPr="00BB7F8F">
              <w:rPr>
                <w:sz w:val="18"/>
                <w:lang w:val="en-GB"/>
              </w:rPr>
              <w:t xml:space="preserve"> </w:t>
            </w:r>
          </w:p>
        </w:tc>
      </w:tr>
      <w:tr w:rsidR="00E734CA" w:rsidRPr="00BB7F8F">
        <w:trPr>
          <w:gridBefore w:val="1"/>
          <w:wBefore w:w="20" w:type="dxa"/>
          <w:trHeight w:val="780"/>
        </w:trPr>
        <w:tc>
          <w:tcPr>
            <w:tcW w:w="192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E734CA" w:rsidRPr="00BB7F8F" w:rsidRDefault="00E734CA" w:rsidP="00535620">
            <w:pPr>
              <w:pStyle w:val="Normal1"/>
              <w:widowControl w:val="0"/>
              <w:jc w:val="both"/>
              <w:rPr>
                <w:b/>
                <w:sz w:val="18"/>
                <w:lang w:val="en-GB"/>
              </w:rPr>
            </w:pPr>
            <w:r w:rsidRPr="00BB7F8F">
              <w:rPr>
                <w:b/>
                <w:sz w:val="18"/>
                <w:lang w:val="en-GB"/>
              </w:rPr>
              <w:t>Legislation</w:t>
            </w:r>
          </w:p>
        </w:tc>
        <w:tc>
          <w:tcPr>
            <w:tcW w:w="1915" w:type="dxa"/>
            <w:gridSpan w:val="2"/>
            <w:tcBorders>
              <w:top w:val="nil"/>
              <w:left w:val="nil"/>
              <w:bottom w:val="single" w:sz="7" w:space="0" w:color="000000"/>
              <w:right w:val="single" w:sz="7" w:space="0" w:color="000000"/>
            </w:tcBorders>
            <w:tcMar>
              <w:top w:w="100" w:type="dxa"/>
              <w:left w:w="80" w:type="dxa"/>
              <w:bottom w:w="100" w:type="dxa"/>
              <w:right w:w="80" w:type="dxa"/>
            </w:tcMar>
          </w:tcPr>
          <w:p w:rsidR="00E734CA" w:rsidRPr="00BB7F8F" w:rsidRDefault="00E734CA" w:rsidP="00535620">
            <w:pPr>
              <w:pStyle w:val="Normal1"/>
              <w:spacing w:after="200"/>
              <w:jc w:val="both"/>
              <w:rPr>
                <w:color w:val="333333"/>
                <w:sz w:val="18"/>
                <w:lang w:val="en-GB"/>
              </w:rPr>
            </w:pPr>
            <w:r w:rsidRPr="00BB7F8F">
              <w:rPr>
                <w:sz w:val="18"/>
                <w:lang w:val="en-GB"/>
              </w:rPr>
              <w:t>Canada Elections Act</w:t>
            </w: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E734CA" w:rsidRPr="00BB7F8F" w:rsidRDefault="00E734CA" w:rsidP="00535620">
            <w:pPr>
              <w:pStyle w:val="Normal1"/>
              <w:widowControl w:val="0"/>
              <w:jc w:val="both"/>
              <w:rPr>
                <w:sz w:val="18"/>
                <w:lang w:val="en-GB"/>
              </w:rPr>
            </w:pPr>
            <w:r w:rsidRPr="00BB7F8F">
              <w:rPr>
                <w:sz w:val="18"/>
                <w:lang w:val="en-GB"/>
              </w:rPr>
              <w:t>Are the laws governing the institutions’ operations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E734CA" w:rsidRPr="00BB7F8F" w:rsidRDefault="00E734CA" w:rsidP="00535620">
            <w:pPr>
              <w:pStyle w:val="Normal1"/>
              <w:widowControl w:val="0"/>
              <w:jc w:val="both"/>
              <w:rPr>
                <w:sz w:val="18"/>
                <w:lang w:val="en-GB"/>
              </w:rPr>
            </w:pPr>
            <w:r w:rsidRPr="00BB7F8F">
              <w:rPr>
                <w:sz w:val="18"/>
                <w:lang w:val="en-GB"/>
              </w:rPr>
              <w:t>Full</w:t>
            </w:r>
          </w:p>
          <w:p w:rsidR="00E734CA" w:rsidRPr="00BB7F8F" w:rsidRDefault="00E734CA" w:rsidP="00535620">
            <w:pPr>
              <w:pStyle w:val="Normal1"/>
              <w:widowControl w:val="0"/>
              <w:jc w:val="both"/>
              <w:rPr>
                <w:sz w:val="18"/>
                <w:lang w:val="en-GB"/>
              </w:rPr>
            </w:pP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E734CA" w:rsidRPr="00BB7F8F" w:rsidRDefault="008E2138" w:rsidP="00535620">
            <w:pPr>
              <w:pStyle w:val="Normal1"/>
              <w:widowControl w:val="0"/>
              <w:jc w:val="both"/>
              <w:rPr>
                <w:sz w:val="18"/>
                <w:lang w:val="en-GB"/>
              </w:rPr>
            </w:pPr>
            <w:hyperlink r:id="rId77">
              <w:r w:rsidR="00E734CA" w:rsidRPr="00BB7F8F">
                <w:rPr>
                  <w:color w:val="1155CC"/>
                  <w:sz w:val="18"/>
                  <w:u w:val="single"/>
                  <w:lang w:val="en-GB"/>
                </w:rPr>
                <w:t>http://laws.justice.gc.ca/PDF/E-2.01.pdf</w:t>
              </w:r>
            </w:hyperlink>
            <w:r w:rsidR="00E734CA" w:rsidRPr="00BB7F8F">
              <w:rPr>
                <w:sz w:val="18"/>
                <w:lang w:val="en-GB"/>
              </w:rPr>
              <w:t xml:space="preserve"> </w:t>
            </w:r>
          </w:p>
          <w:p w:rsidR="00E734CA" w:rsidRPr="00BB7F8F" w:rsidRDefault="008E2138" w:rsidP="00535620">
            <w:pPr>
              <w:pStyle w:val="Normal1"/>
              <w:widowControl w:val="0"/>
              <w:jc w:val="both"/>
              <w:rPr>
                <w:sz w:val="18"/>
                <w:lang w:val="en-GB"/>
              </w:rPr>
            </w:pPr>
            <w:hyperlink r:id="rId78">
              <w:r w:rsidR="00E734CA" w:rsidRPr="00BB7F8F">
                <w:rPr>
                  <w:color w:val="1155CC"/>
                  <w:sz w:val="18"/>
                  <w:u w:val="single"/>
                  <w:lang w:val="en-GB"/>
                </w:rPr>
                <w:t>http://www.elections.ca/content.aspx?section=res&amp;dir=loi/fel&amp;document=index&amp;lang=e</w:t>
              </w:r>
            </w:hyperlink>
            <w:r w:rsidR="00E734CA" w:rsidRPr="00BB7F8F">
              <w:rPr>
                <w:sz w:val="18"/>
                <w:lang w:val="en-GB"/>
              </w:rPr>
              <w:t xml:space="preserve"> </w:t>
            </w:r>
          </w:p>
        </w:tc>
      </w:tr>
      <w:tr w:rsidR="00E734CA" w:rsidRPr="00BB7F8F">
        <w:trPr>
          <w:gridBefore w:val="1"/>
          <w:wBefore w:w="20" w:type="dxa"/>
          <w:trHeight w:val="1463"/>
        </w:trPr>
        <w:tc>
          <w:tcPr>
            <w:tcW w:w="192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E734CA" w:rsidRPr="00BB7F8F" w:rsidRDefault="00E734CA" w:rsidP="00535620">
            <w:pPr>
              <w:pStyle w:val="Normal1"/>
              <w:widowControl w:val="0"/>
              <w:jc w:val="both"/>
              <w:rPr>
                <w:b/>
                <w:sz w:val="18"/>
                <w:lang w:val="en-GB"/>
              </w:rPr>
            </w:pPr>
            <w:r w:rsidRPr="00BB7F8F">
              <w:rPr>
                <w:b/>
                <w:sz w:val="18"/>
                <w:lang w:val="en-GB"/>
              </w:rPr>
              <w:t>Service Delivery</w:t>
            </w:r>
          </w:p>
        </w:tc>
        <w:tc>
          <w:tcPr>
            <w:tcW w:w="1915" w:type="dxa"/>
            <w:gridSpan w:val="2"/>
            <w:tcBorders>
              <w:top w:val="nil"/>
              <w:left w:val="nil"/>
              <w:bottom w:val="single" w:sz="7" w:space="0" w:color="000000"/>
              <w:right w:val="single" w:sz="7" w:space="0" w:color="000000"/>
            </w:tcBorders>
            <w:tcMar>
              <w:top w:w="100" w:type="dxa"/>
              <w:left w:w="80" w:type="dxa"/>
              <w:bottom w:w="100" w:type="dxa"/>
              <w:right w:w="80" w:type="dxa"/>
            </w:tcMar>
          </w:tcPr>
          <w:p w:rsidR="00E734CA" w:rsidRPr="00BB7F8F" w:rsidRDefault="00E734CA" w:rsidP="00535620">
            <w:pPr>
              <w:pStyle w:val="Normal1"/>
              <w:widowControl w:val="0"/>
              <w:jc w:val="both"/>
              <w:rPr>
                <w:sz w:val="18"/>
                <w:lang w:val="en-GB"/>
              </w:rPr>
            </w:pP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E734CA" w:rsidRPr="00BB7F8F" w:rsidRDefault="00E734CA" w:rsidP="00535620">
            <w:pPr>
              <w:pStyle w:val="Normal1"/>
              <w:widowControl w:val="0"/>
              <w:jc w:val="both"/>
              <w:rPr>
                <w:sz w:val="18"/>
                <w:lang w:val="en-GB"/>
              </w:rPr>
            </w:pPr>
            <w:r w:rsidRPr="00BB7F8F">
              <w:rPr>
                <w:sz w:val="18"/>
                <w:lang w:val="en-GB"/>
              </w:rPr>
              <w:t>Are the descriptions of services offered, including forms required to be filled out and deadlines for application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E734CA" w:rsidRPr="00BB7F8F" w:rsidRDefault="00E734CA" w:rsidP="00535620">
            <w:pPr>
              <w:pStyle w:val="Normal1"/>
              <w:widowControl w:val="0"/>
              <w:jc w:val="both"/>
              <w:rPr>
                <w:sz w:val="18"/>
                <w:lang w:val="en-GB"/>
              </w:rPr>
            </w:pPr>
            <w:r w:rsidRPr="00BB7F8F">
              <w:rPr>
                <w:sz w:val="18"/>
                <w:lang w:val="en-GB"/>
              </w:rPr>
              <w:t>Partial to Full</w:t>
            </w:r>
          </w:p>
          <w:p w:rsidR="00E734CA" w:rsidRPr="00BB7F8F" w:rsidRDefault="00E734CA" w:rsidP="00535620">
            <w:pPr>
              <w:pStyle w:val="Normal1"/>
              <w:widowControl w:val="0"/>
              <w:jc w:val="both"/>
              <w:rPr>
                <w:sz w:val="18"/>
                <w:lang w:val="en-GB"/>
              </w:rPr>
            </w:pPr>
            <w:r w:rsidRPr="00BB7F8F">
              <w:rPr>
                <w:sz w:val="18"/>
                <w:lang w:val="en-GB"/>
              </w:rPr>
              <w:t xml:space="preserve">-Elections Canada does not really fit into this </w:t>
            </w:r>
            <w:proofErr w:type="spellStart"/>
            <w:r w:rsidRPr="00BB7F8F">
              <w:rPr>
                <w:sz w:val="18"/>
                <w:lang w:val="en-GB"/>
              </w:rPr>
              <w:t>mold</w:t>
            </w:r>
            <w:proofErr w:type="spellEnd"/>
            <w:r w:rsidRPr="00BB7F8F">
              <w:rPr>
                <w:sz w:val="18"/>
                <w:lang w:val="en-GB"/>
              </w:rPr>
              <w:t>?</w:t>
            </w:r>
          </w:p>
          <w:p w:rsidR="00E734CA" w:rsidRPr="00BB7F8F" w:rsidRDefault="00E734CA" w:rsidP="00535620">
            <w:pPr>
              <w:pStyle w:val="Normal1"/>
              <w:widowControl w:val="0"/>
              <w:jc w:val="both"/>
              <w:rPr>
                <w:sz w:val="18"/>
                <w:lang w:val="en-GB"/>
              </w:rPr>
            </w:pPr>
            <w:r w:rsidRPr="00BB7F8F">
              <w:rPr>
                <w:sz w:val="18"/>
                <w:lang w:val="en-GB"/>
              </w:rPr>
              <w:t>-Duties and Powers of the Chief Electoral Officer and Briefing book</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E734CA" w:rsidRPr="00BB7F8F" w:rsidRDefault="008E2138" w:rsidP="00535620">
            <w:pPr>
              <w:pStyle w:val="Normal1"/>
              <w:widowControl w:val="0"/>
              <w:jc w:val="both"/>
              <w:rPr>
                <w:sz w:val="18"/>
                <w:lang w:val="en-GB"/>
              </w:rPr>
            </w:pPr>
            <w:hyperlink r:id="rId79">
              <w:r w:rsidR="00E734CA" w:rsidRPr="00BB7F8F">
                <w:rPr>
                  <w:color w:val="1155CC"/>
                  <w:sz w:val="18"/>
                  <w:u w:val="single"/>
                  <w:lang w:val="en-GB"/>
                </w:rPr>
                <w:t>http://elections.ca/content.aspx?section=abo&amp;dir=role&amp;document=index&amp;lang=e</w:t>
              </w:r>
            </w:hyperlink>
            <w:r w:rsidR="00E734CA" w:rsidRPr="00BB7F8F">
              <w:rPr>
                <w:sz w:val="18"/>
                <w:lang w:val="en-GB"/>
              </w:rPr>
              <w:t xml:space="preserve"> </w:t>
            </w:r>
          </w:p>
          <w:p w:rsidR="00E734CA" w:rsidRPr="00BB7F8F" w:rsidRDefault="008E2138" w:rsidP="00535620">
            <w:pPr>
              <w:pStyle w:val="Normal1"/>
              <w:widowControl w:val="0"/>
              <w:jc w:val="both"/>
              <w:rPr>
                <w:sz w:val="18"/>
                <w:lang w:val="en-GB"/>
              </w:rPr>
            </w:pPr>
            <w:hyperlink r:id="rId80">
              <w:r w:rsidR="00E734CA" w:rsidRPr="00BB7F8F">
                <w:rPr>
                  <w:color w:val="1155CC"/>
                  <w:sz w:val="18"/>
                  <w:u w:val="single"/>
                  <w:lang w:val="en-GB"/>
                </w:rPr>
                <w:t>http://elections.ca/abo/oec/pdf/OEC_e.pdf</w:t>
              </w:r>
            </w:hyperlink>
            <w:r w:rsidR="00E734CA" w:rsidRPr="00BB7F8F">
              <w:rPr>
                <w:sz w:val="18"/>
                <w:lang w:val="en-GB"/>
              </w:rPr>
              <w:t xml:space="preserve"> </w:t>
            </w:r>
          </w:p>
        </w:tc>
      </w:tr>
      <w:tr w:rsidR="00E734CA" w:rsidRPr="00BB7F8F">
        <w:trPr>
          <w:gridBefore w:val="1"/>
          <w:wBefore w:w="20" w:type="dxa"/>
          <w:trHeight w:val="1179"/>
        </w:trPr>
        <w:tc>
          <w:tcPr>
            <w:tcW w:w="192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E734CA" w:rsidRPr="00BB7F8F" w:rsidRDefault="00E734CA" w:rsidP="00535620">
            <w:pPr>
              <w:pStyle w:val="Normal1"/>
              <w:widowControl w:val="0"/>
              <w:jc w:val="both"/>
              <w:rPr>
                <w:b/>
                <w:sz w:val="18"/>
                <w:lang w:val="en-GB"/>
              </w:rPr>
            </w:pPr>
            <w:r w:rsidRPr="00BB7F8F">
              <w:rPr>
                <w:b/>
                <w:sz w:val="18"/>
                <w:lang w:val="en-GB"/>
              </w:rPr>
              <w:t>Budget</w:t>
            </w:r>
          </w:p>
        </w:tc>
        <w:tc>
          <w:tcPr>
            <w:tcW w:w="1915" w:type="dxa"/>
            <w:gridSpan w:val="2"/>
            <w:tcBorders>
              <w:top w:val="nil"/>
              <w:left w:val="nil"/>
              <w:bottom w:val="single" w:sz="7" w:space="0" w:color="000000"/>
              <w:right w:val="single" w:sz="7" w:space="0" w:color="000000"/>
            </w:tcBorders>
            <w:tcMar>
              <w:top w:w="100" w:type="dxa"/>
              <w:left w:w="80" w:type="dxa"/>
              <w:bottom w:w="100" w:type="dxa"/>
              <w:right w:w="80" w:type="dxa"/>
            </w:tcMar>
          </w:tcPr>
          <w:p w:rsidR="00E734CA" w:rsidRPr="00BB7F8F" w:rsidRDefault="00E734CA" w:rsidP="00535620">
            <w:pPr>
              <w:pStyle w:val="Normal1"/>
              <w:widowControl w:val="0"/>
              <w:jc w:val="both"/>
              <w:rPr>
                <w:sz w:val="18"/>
                <w:lang w:val="en-GB"/>
              </w:rPr>
            </w:pP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E734CA" w:rsidRPr="00BB7F8F" w:rsidRDefault="00E734CA" w:rsidP="00535620">
            <w:pPr>
              <w:pStyle w:val="Normal1"/>
              <w:widowControl w:val="0"/>
              <w:jc w:val="both"/>
              <w:rPr>
                <w:sz w:val="18"/>
                <w:lang w:val="en-GB"/>
              </w:rPr>
            </w:pPr>
            <w:r w:rsidRPr="00BB7F8F">
              <w:rPr>
                <w:sz w:val="18"/>
                <w:lang w:val="en-GB"/>
              </w:rPr>
              <w:t>Is information about the projected budget, actual income and expenditure, and/or audit reports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E734CA" w:rsidRPr="00BB7F8F" w:rsidRDefault="00E734CA" w:rsidP="00535620">
            <w:pPr>
              <w:pStyle w:val="Normal1"/>
              <w:widowControl w:val="0"/>
              <w:jc w:val="both"/>
              <w:rPr>
                <w:sz w:val="18"/>
                <w:lang w:val="en-GB"/>
              </w:rPr>
            </w:pP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E734CA" w:rsidRPr="00BB7F8F" w:rsidRDefault="00E734CA" w:rsidP="00535620">
            <w:pPr>
              <w:pStyle w:val="Normal1"/>
              <w:widowControl w:val="0"/>
              <w:jc w:val="both"/>
              <w:rPr>
                <w:sz w:val="18"/>
                <w:lang w:val="en-GB"/>
              </w:rPr>
            </w:pPr>
          </w:p>
        </w:tc>
      </w:tr>
      <w:tr w:rsidR="00E734CA" w:rsidRPr="00BB7F8F">
        <w:trPr>
          <w:gridBefore w:val="1"/>
          <w:wBefore w:w="20" w:type="dxa"/>
          <w:trHeight w:val="1804"/>
        </w:trPr>
        <w:tc>
          <w:tcPr>
            <w:tcW w:w="192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E734CA" w:rsidRPr="00BB7F8F" w:rsidRDefault="00E734CA" w:rsidP="00535620">
            <w:pPr>
              <w:pStyle w:val="Normal1"/>
              <w:widowControl w:val="0"/>
              <w:jc w:val="both"/>
              <w:rPr>
                <w:b/>
                <w:sz w:val="18"/>
                <w:lang w:val="en-GB"/>
              </w:rPr>
            </w:pPr>
            <w:r w:rsidRPr="00BB7F8F">
              <w:rPr>
                <w:b/>
                <w:sz w:val="18"/>
                <w:lang w:val="en-GB"/>
              </w:rPr>
              <w:t>Public Procurement and Contracts</w:t>
            </w:r>
          </w:p>
        </w:tc>
        <w:tc>
          <w:tcPr>
            <w:tcW w:w="1915" w:type="dxa"/>
            <w:gridSpan w:val="2"/>
            <w:tcBorders>
              <w:top w:val="nil"/>
              <w:left w:val="nil"/>
              <w:bottom w:val="single" w:sz="7" w:space="0" w:color="000000"/>
              <w:right w:val="single" w:sz="7" w:space="0" w:color="000000"/>
            </w:tcBorders>
            <w:tcMar>
              <w:top w:w="100" w:type="dxa"/>
              <w:left w:w="80" w:type="dxa"/>
              <w:bottom w:w="100" w:type="dxa"/>
              <w:right w:w="80" w:type="dxa"/>
            </w:tcMar>
          </w:tcPr>
          <w:p w:rsidR="00E734CA" w:rsidRPr="00BB7F8F" w:rsidRDefault="00E734CA" w:rsidP="00535620">
            <w:pPr>
              <w:pStyle w:val="Normal1"/>
              <w:spacing w:line="240" w:lineRule="auto"/>
              <w:jc w:val="both"/>
              <w:rPr>
                <w:sz w:val="18"/>
                <w:lang w:val="en-GB"/>
              </w:rPr>
            </w:pP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E734CA" w:rsidRPr="00BB7F8F" w:rsidRDefault="00E734CA" w:rsidP="00535620">
            <w:pPr>
              <w:pStyle w:val="Normal1"/>
              <w:widowControl w:val="0"/>
              <w:jc w:val="both"/>
              <w:rPr>
                <w:sz w:val="18"/>
                <w:lang w:val="en-GB"/>
              </w:rPr>
            </w:pPr>
            <w:r w:rsidRPr="00BB7F8F">
              <w:rPr>
                <w:sz w:val="18"/>
                <w:lang w:val="en-GB"/>
              </w:rPr>
              <w:t>Is detailed information on public procurement processes, criteria, outcomes of tenders, copies of contracts, and reports on completion of contracts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E734CA" w:rsidRPr="00BB7F8F" w:rsidRDefault="00E734CA" w:rsidP="00535620">
            <w:pPr>
              <w:pStyle w:val="Normal1"/>
              <w:widowControl w:val="0"/>
              <w:jc w:val="both"/>
              <w:rPr>
                <w:sz w:val="18"/>
                <w:lang w:val="en-GB"/>
              </w:rPr>
            </w:pPr>
            <w:r w:rsidRPr="00BB7F8F">
              <w:rPr>
                <w:sz w:val="18"/>
                <w:lang w:val="en-GB"/>
              </w:rPr>
              <w:t>Partial to Full</w:t>
            </w:r>
          </w:p>
          <w:p w:rsidR="00E734CA" w:rsidRPr="00BB7F8F" w:rsidRDefault="00E734CA" w:rsidP="00535620">
            <w:pPr>
              <w:pStyle w:val="Normal1"/>
              <w:widowControl w:val="0"/>
              <w:jc w:val="both"/>
              <w:rPr>
                <w:sz w:val="18"/>
                <w:lang w:val="en-GB"/>
              </w:rPr>
            </w:pPr>
            <w:r w:rsidRPr="00BB7F8F">
              <w:rPr>
                <w:sz w:val="18"/>
                <w:lang w:val="en-GB"/>
              </w:rPr>
              <w:t>-procurement reports; some detail</w:t>
            </w:r>
          </w:p>
          <w:p w:rsidR="00E734CA" w:rsidRPr="00BB7F8F" w:rsidRDefault="00E734CA" w:rsidP="00535620">
            <w:pPr>
              <w:pStyle w:val="Normal1"/>
              <w:widowControl w:val="0"/>
              <w:jc w:val="both"/>
              <w:rPr>
                <w:sz w:val="18"/>
                <w:lang w:val="en-GB"/>
              </w:rPr>
            </w:pP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E734CA" w:rsidRPr="00BB7F8F" w:rsidRDefault="008E2138" w:rsidP="00535620">
            <w:pPr>
              <w:pStyle w:val="Normal1"/>
              <w:widowControl w:val="0"/>
              <w:jc w:val="both"/>
              <w:rPr>
                <w:sz w:val="18"/>
                <w:lang w:val="en-GB"/>
              </w:rPr>
            </w:pPr>
            <w:hyperlink r:id="rId81">
              <w:r w:rsidR="00E734CA" w:rsidRPr="00BB7F8F">
                <w:rPr>
                  <w:color w:val="1155CC"/>
                  <w:sz w:val="18"/>
                  <w:u w:val="single"/>
                  <w:lang w:val="en-GB"/>
                </w:rPr>
                <w:t>http://www.elections.ca/contracts/default.asp?lang=e&amp;action=report</w:t>
              </w:r>
            </w:hyperlink>
            <w:r w:rsidR="00E734CA" w:rsidRPr="00BB7F8F">
              <w:rPr>
                <w:sz w:val="18"/>
                <w:lang w:val="en-GB"/>
              </w:rPr>
              <w:t xml:space="preserve"> </w:t>
            </w:r>
          </w:p>
        </w:tc>
      </w:tr>
      <w:tr w:rsidR="00E734CA" w:rsidRPr="00BB7F8F">
        <w:trPr>
          <w:gridBefore w:val="1"/>
          <w:wBefore w:w="20" w:type="dxa"/>
          <w:trHeight w:val="1000"/>
        </w:trPr>
        <w:tc>
          <w:tcPr>
            <w:tcW w:w="1923" w:type="dxa"/>
            <w:tcBorders>
              <w:top w:val="nil"/>
              <w:left w:val="single" w:sz="7" w:space="0" w:color="000000"/>
              <w:bottom w:val="single" w:sz="4" w:space="0" w:color="auto"/>
              <w:right w:val="single" w:sz="7" w:space="0" w:color="000000"/>
            </w:tcBorders>
            <w:tcMar>
              <w:top w:w="100" w:type="dxa"/>
              <w:left w:w="80" w:type="dxa"/>
              <w:bottom w:w="100" w:type="dxa"/>
              <w:right w:w="80" w:type="dxa"/>
            </w:tcMar>
          </w:tcPr>
          <w:p w:rsidR="00E734CA" w:rsidRPr="00BB7F8F" w:rsidRDefault="00E734CA" w:rsidP="00535620">
            <w:pPr>
              <w:pStyle w:val="Normal1"/>
              <w:widowControl w:val="0"/>
              <w:jc w:val="both"/>
              <w:rPr>
                <w:b/>
                <w:sz w:val="18"/>
                <w:lang w:val="en-GB"/>
              </w:rPr>
            </w:pPr>
            <w:r w:rsidRPr="00BB7F8F">
              <w:rPr>
                <w:b/>
                <w:sz w:val="18"/>
                <w:lang w:val="en-GB"/>
              </w:rPr>
              <w:t>Registers</w:t>
            </w:r>
          </w:p>
        </w:tc>
        <w:tc>
          <w:tcPr>
            <w:tcW w:w="1915" w:type="dxa"/>
            <w:gridSpan w:val="2"/>
            <w:tcBorders>
              <w:top w:val="nil"/>
              <w:left w:val="nil"/>
              <w:bottom w:val="single" w:sz="7" w:space="0" w:color="000000"/>
              <w:right w:val="single" w:sz="7" w:space="0" w:color="000000"/>
            </w:tcBorders>
            <w:tcMar>
              <w:top w:w="100" w:type="dxa"/>
              <w:left w:w="80" w:type="dxa"/>
              <w:bottom w:w="100" w:type="dxa"/>
              <w:right w:w="80" w:type="dxa"/>
            </w:tcMar>
          </w:tcPr>
          <w:p w:rsidR="00E734CA" w:rsidRPr="00BB7F8F" w:rsidRDefault="00E734CA" w:rsidP="00535620">
            <w:pPr>
              <w:pStyle w:val="Normal1"/>
              <w:widowControl w:val="0"/>
              <w:jc w:val="both"/>
              <w:rPr>
                <w:sz w:val="18"/>
                <w:lang w:val="en-GB"/>
              </w:rPr>
            </w:pPr>
            <w:r w:rsidRPr="00BB7F8F">
              <w:rPr>
                <w:sz w:val="18"/>
                <w:lang w:val="en-GB"/>
              </w:rPr>
              <w:t>Canada Elections Act</w:t>
            </w: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E734CA" w:rsidRPr="00BB7F8F" w:rsidRDefault="00E734CA" w:rsidP="00535620">
            <w:pPr>
              <w:pStyle w:val="Normal1"/>
              <w:widowControl w:val="0"/>
              <w:jc w:val="both"/>
              <w:rPr>
                <w:sz w:val="18"/>
                <w:lang w:val="en-GB"/>
              </w:rPr>
            </w:pPr>
            <w:r w:rsidRPr="00BB7F8F">
              <w:rPr>
                <w:sz w:val="18"/>
                <w:lang w:val="en-GB"/>
              </w:rPr>
              <w:t>Are any registers mandated by law for the Agency to create available online?</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E734CA" w:rsidRPr="00BB7F8F" w:rsidRDefault="00E734CA" w:rsidP="00535620">
            <w:pPr>
              <w:pStyle w:val="Normal1"/>
              <w:widowControl w:val="0"/>
              <w:jc w:val="both"/>
              <w:rPr>
                <w:sz w:val="18"/>
                <w:lang w:val="en-GB"/>
              </w:rPr>
            </w:pPr>
            <w:r w:rsidRPr="00BB7F8F">
              <w:rPr>
                <w:sz w:val="18"/>
                <w:lang w:val="en-GB"/>
              </w:rPr>
              <w:t>None mandated to be online</w:t>
            </w:r>
          </w:p>
          <w:p w:rsidR="00E734CA" w:rsidRPr="00BB7F8F" w:rsidRDefault="00E734CA" w:rsidP="00535620">
            <w:pPr>
              <w:pStyle w:val="Normal1"/>
              <w:widowControl w:val="0"/>
              <w:jc w:val="both"/>
              <w:rPr>
                <w:sz w:val="18"/>
                <w:lang w:val="en-GB"/>
              </w:rPr>
            </w:pPr>
            <w:r w:rsidRPr="00BB7F8F">
              <w:rPr>
                <w:sz w:val="18"/>
                <w:lang w:val="en-GB"/>
              </w:rPr>
              <w:t>Mandates Register of Electors and other registers but no online mandate</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E734CA" w:rsidRPr="00BB7F8F" w:rsidRDefault="00E734CA" w:rsidP="00535620">
            <w:pPr>
              <w:pStyle w:val="Normal1"/>
              <w:widowControl w:val="0"/>
              <w:jc w:val="both"/>
              <w:rPr>
                <w:sz w:val="18"/>
                <w:lang w:val="en-GB"/>
              </w:rPr>
            </w:pPr>
          </w:p>
        </w:tc>
      </w:tr>
      <w:tr w:rsidR="00E734CA" w:rsidRPr="00BB7F8F">
        <w:trPr>
          <w:gridBefore w:val="1"/>
          <w:wBefore w:w="20" w:type="dxa"/>
          <w:trHeight w:val="1055"/>
        </w:trPr>
        <w:tc>
          <w:tcPr>
            <w:tcW w:w="1923" w:type="dxa"/>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E734CA" w:rsidRPr="00BB7F8F" w:rsidRDefault="00E734CA" w:rsidP="00535620">
            <w:pPr>
              <w:pStyle w:val="Normal1"/>
              <w:widowControl w:val="0"/>
              <w:jc w:val="both"/>
              <w:rPr>
                <w:b/>
                <w:sz w:val="18"/>
                <w:lang w:val="en-GB"/>
              </w:rPr>
            </w:pPr>
            <w:r w:rsidRPr="00BB7F8F">
              <w:rPr>
                <w:b/>
                <w:sz w:val="18"/>
                <w:lang w:val="en-GB"/>
              </w:rPr>
              <w:t>Participation</w:t>
            </w:r>
          </w:p>
        </w:tc>
        <w:tc>
          <w:tcPr>
            <w:tcW w:w="1915" w:type="dxa"/>
            <w:gridSpan w:val="2"/>
            <w:tcBorders>
              <w:top w:val="nil"/>
              <w:left w:val="single" w:sz="4" w:space="0" w:color="auto"/>
              <w:bottom w:val="single" w:sz="4" w:space="0" w:color="auto"/>
              <w:right w:val="single" w:sz="7" w:space="0" w:color="000000"/>
            </w:tcBorders>
            <w:tcMar>
              <w:top w:w="100" w:type="dxa"/>
              <w:left w:w="80" w:type="dxa"/>
              <w:bottom w:w="100" w:type="dxa"/>
              <w:right w:w="80" w:type="dxa"/>
            </w:tcMar>
          </w:tcPr>
          <w:p w:rsidR="00E734CA" w:rsidRPr="00BB7F8F" w:rsidRDefault="00E734CA" w:rsidP="00535620">
            <w:pPr>
              <w:pStyle w:val="Normal1"/>
              <w:widowControl w:val="0"/>
              <w:jc w:val="both"/>
              <w:rPr>
                <w:sz w:val="18"/>
                <w:lang w:val="en-GB"/>
              </w:rPr>
            </w:pPr>
            <w:r w:rsidRPr="00BB7F8F">
              <w:rPr>
                <w:sz w:val="18"/>
                <w:lang w:val="en-GB"/>
              </w:rPr>
              <w:t xml:space="preserve"> </w:t>
            </w:r>
          </w:p>
        </w:tc>
        <w:tc>
          <w:tcPr>
            <w:tcW w:w="2564" w:type="dxa"/>
            <w:tcBorders>
              <w:top w:val="nil"/>
              <w:left w:val="nil"/>
              <w:bottom w:val="single" w:sz="4" w:space="0" w:color="auto"/>
              <w:right w:val="single" w:sz="7" w:space="0" w:color="000000"/>
            </w:tcBorders>
            <w:tcMar>
              <w:top w:w="100" w:type="dxa"/>
              <w:left w:w="80" w:type="dxa"/>
              <w:bottom w:w="100" w:type="dxa"/>
              <w:right w:w="80" w:type="dxa"/>
            </w:tcMar>
          </w:tcPr>
          <w:p w:rsidR="00E734CA" w:rsidRPr="00BB7F8F" w:rsidRDefault="00E734CA" w:rsidP="00535620">
            <w:pPr>
              <w:pStyle w:val="Normal1"/>
              <w:widowControl w:val="0"/>
              <w:jc w:val="both"/>
              <w:rPr>
                <w:sz w:val="18"/>
                <w:lang w:val="en-GB"/>
              </w:rPr>
            </w:pPr>
            <w:r w:rsidRPr="00BB7F8F">
              <w:rPr>
                <w:sz w:val="18"/>
                <w:lang w:val="en-GB"/>
              </w:rPr>
              <w:t>Is information about the mechanisms and procedures for consultation and public participation published?</w:t>
            </w:r>
          </w:p>
        </w:tc>
        <w:tc>
          <w:tcPr>
            <w:tcW w:w="2849" w:type="dxa"/>
            <w:tcBorders>
              <w:top w:val="nil"/>
              <w:left w:val="nil"/>
              <w:bottom w:val="single" w:sz="4" w:space="0" w:color="auto"/>
              <w:right w:val="single" w:sz="7" w:space="0" w:color="000000"/>
            </w:tcBorders>
            <w:tcMar>
              <w:top w:w="100" w:type="dxa"/>
              <w:left w:w="80" w:type="dxa"/>
              <w:bottom w:w="100" w:type="dxa"/>
              <w:right w:w="80" w:type="dxa"/>
            </w:tcMar>
          </w:tcPr>
          <w:p w:rsidR="00E734CA" w:rsidRPr="00BB7F8F" w:rsidRDefault="002852ED" w:rsidP="00535620">
            <w:pPr>
              <w:pStyle w:val="Normal1"/>
              <w:widowControl w:val="0"/>
              <w:jc w:val="both"/>
              <w:rPr>
                <w:sz w:val="18"/>
                <w:lang w:val="en-GB"/>
              </w:rPr>
            </w:pPr>
            <w:r w:rsidRPr="00BB7F8F">
              <w:rPr>
                <w:sz w:val="18"/>
                <w:lang w:val="en-GB"/>
              </w:rPr>
              <w:t>Partial</w:t>
            </w:r>
          </w:p>
          <w:p w:rsidR="002852ED" w:rsidRPr="00BB7F8F" w:rsidRDefault="002852ED" w:rsidP="00535620">
            <w:pPr>
              <w:pStyle w:val="Normal1"/>
              <w:widowControl w:val="0"/>
              <w:jc w:val="both"/>
              <w:rPr>
                <w:sz w:val="18"/>
                <w:lang w:val="en-GB"/>
              </w:rPr>
            </w:pPr>
            <w:r w:rsidRPr="00BB7F8F">
              <w:rPr>
                <w:sz w:val="18"/>
                <w:lang w:val="en-GB"/>
              </w:rPr>
              <w:t>-participate in consultations</w:t>
            </w:r>
          </w:p>
          <w:p w:rsidR="002852ED" w:rsidRPr="00BB7F8F" w:rsidRDefault="002852ED" w:rsidP="00535620">
            <w:pPr>
              <w:pStyle w:val="Normal1"/>
              <w:widowControl w:val="0"/>
              <w:jc w:val="both"/>
              <w:rPr>
                <w:sz w:val="18"/>
                <w:lang w:val="en-GB"/>
              </w:rPr>
            </w:pPr>
            <w:r w:rsidRPr="00BB7F8F">
              <w:rPr>
                <w:sz w:val="18"/>
                <w:lang w:val="en-GB"/>
              </w:rPr>
              <w:t>-participate in research</w:t>
            </w:r>
          </w:p>
        </w:tc>
        <w:tc>
          <w:tcPr>
            <w:tcW w:w="3739" w:type="dxa"/>
            <w:gridSpan w:val="2"/>
            <w:tcBorders>
              <w:top w:val="nil"/>
              <w:left w:val="nil"/>
              <w:bottom w:val="single" w:sz="4" w:space="0" w:color="auto"/>
              <w:right w:val="single" w:sz="7" w:space="0" w:color="000000"/>
            </w:tcBorders>
            <w:tcMar>
              <w:top w:w="100" w:type="dxa"/>
              <w:left w:w="80" w:type="dxa"/>
              <w:bottom w:w="100" w:type="dxa"/>
              <w:right w:w="80" w:type="dxa"/>
            </w:tcMar>
          </w:tcPr>
          <w:p w:rsidR="00E734CA" w:rsidRPr="00BB7F8F" w:rsidRDefault="008E2138" w:rsidP="00535620">
            <w:pPr>
              <w:pStyle w:val="Normal1"/>
              <w:widowControl w:val="0"/>
              <w:jc w:val="both"/>
              <w:rPr>
                <w:sz w:val="18"/>
                <w:lang w:val="en-GB"/>
              </w:rPr>
            </w:pPr>
            <w:hyperlink r:id="rId82" w:history="1">
              <w:r w:rsidR="002852ED" w:rsidRPr="00BB7F8F">
                <w:rPr>
                  <w:rStyle w:val="Hyperlink"/>
                  <w:sz w:val="18"/>
                  <w:lang w:val="en-GB"/>
                </w:rPr>
                <w:t>http://elections.ca/content.aspx?section=res&amp;dir=rec&amp;document=index&amp;lang=e</w:t>
              </w:r>
            </w:hyperlink>
            <w:r w:rsidR="002852ED" w:rsidRPr="00BB7F8F">
              <w:rPr>
                <w:sz w:val="18"/>
                <w:lang w:val="en-GB"/>
              </w:rPr>
              <w:t xml:space="preserve"> </w:t>
            </w:r>
          </w:p>
          <w:p w:rsidR="002852ED" w:rsidRPr="00BB7F8F" w:rsidRDefault="008E2138" w:rsidP="00535620">
            <w:pPr>
              <w:pStyle w:val="Normal1"/>
              <w:widowControl w:val="0"/>
              <w:jc w:val="both"/>
              <w:rPr>
                <w:sz w:val="18"/>
                <w:lang w:val="en-GB"/>
              </w:rPr>
            </w:pPr>
            <w:hyperlink r:id="rId83" w:history="1">
              <w:r w:rsidR="002852ED" w:rsidRPr="00BB7F8F">
                <w:rPr>
                  <w:rStyle w:val="Hyperlink"/>
                  <w:sz w:val="18"/>
                  <w:lang w:val="en-GB"/>
                </w:rPr>
                <w:t>http://elections.ca/content.aspx?section=res&amp;dir=cons&amp;document=index&amp;lang=e</w:t>
              </w:r>
            </w:hyperlink>
            <w:r w:rsidR="002852ED" w:rsidRPr="00BB7F8F">
              <w:rPr>
                <w:sz w:val="18"/>
                <w:lang w:val="en-GB"/>
              </w:rPr>
              <w:t xml:space="preserve"> </w:t>
            </w:r>
          </w:p>
          <w:p w:rsidR="00E734CA" w:rsidRPr="00BB7F8F" w:rsidRDefault="00E734CA" w:rsidP="00535620">
            <w:pPr>
              <w:pStyle w:val="Normal1"/>
              <w:widowControl w:val="0"/>
              <w:jc w:val="both"/>
              <w:rPr>
                <w:sz w:val="18"/>
                <w:lang w:val="en-GB"/>
              </w:rPr>
            </w:pPr>
          </w:p>
          <w:p w:rsidR="00E734CA" w:rsidRPr="00BB7F8F" w:rsidRDefault="00E734CA" w:rsidP="00535620">
            <w:pPr>
              <w:pStyle w:val="Normal1"/>
              <w:widowControl w:val="0"/>
              <w:jc w:val="both"/>
              <w:rPr>
                <w:sz w:val="18"/>
                <w:lang w:val="en-GB"/>
              </w:rPr>
            </w:pPr>
          </w:p>
          <w:p w:rsidR="00E734CA" w:rsidRPr="00BB7F8F" w:rsidRDefault="00E734CA" w:rsidP="00535620">
            <w:pPr>
              <w:pStyle w:val="Normal1"/>
              <w:widowControl w:val="0"/>
              <w:jc w:val="both"/>
              <w:rPr>
                <w:sz w:val="18"/>
                <w:lang w:val="en-GB"/>
              </w:rPr>
            </w:pPr>
          </w:p>
          <w:p w:rsidR="00E734CA" w:rsidRPr="00BB7F8F" w:rsidRDefault="00E734CA" w:rsidP="00535620">
            <w:pPr>
              <w:pStyle w:val="Normal1"/>
              <w:widowControl w:val="0"/>
              <w:jc w:val="both"/>
              <w:rPr>
                <w:sz w:val="18"/>
                <w:lang w:val="en-GB"/>
              </w:rPr>
            </w:pPr>
          </w:p>
          <w:p w:rsidR="00E734CA" w:rsidRPr="00BB7F8F" w:rsidRDefault="00E734CA" w:rsidP="00535620">
            <w:pPr>
              <w:pStyle w:val="Normal1"/>
              <w:widowControl w:val="0"/>
              <w:jc w:val="both"/>
              <w:rPr>
                <w:sz w:val="18"/>
                <w:lang w:val="en-GB"/>
              </w:rPr>
            </w:pPr>
          </w:p>
          <w:p w:rsidR="00E734CA" w:rsidRPr="00BB7F8F" w:rsidRDefault="00E734CA" w:rsidP="00535620">
            <w:pPr>
              <w:pStyle w:val="Normal1"/>
              <w:widowControl w:val="0"/>
              <w:jc w:val="both"/>
              <w:rPr>
                <w:sz w:val="18"/>
                <w:lang w:val="en-GB"/>
              </w:rPr>
            </w:pPr>
          </w:p>
          <w:p w:rsidR="00E734CA" w:rsidRPr="00BB7F8F" w:rsidRDefault="00E734CA" w:rsidP="00535620">
            <w:pPr>
              <w:pStyle w:val="Normal1"/>
              <w:widowControl w:val="0"/>
              <w:jc w:val="both"/>
              <w:rPr>
                <w:sz w:val="18"/>
                <w:lang w:val="en-GB"/>
              </w:rPr>
            </w:pPr>
          </w:p>
        </w:tc>
      </w:tr>
      <w:tr w:rsidR="00E734CA" w:rsidRPr="00BB7F8F">
        <w:trPr>
          <w:gridBefore w:val="1"/>
          <w:wBefore w:w="20" w:type="dxa"/>
          <w:trHeight w:val="266"/>
        </w:trPr>
        <w:tc>
          <w:tcPr>
            <w:tcW w:w="12990" w:type="dxa"/>
            <w:gridSpan w:val="7"/>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E734CA" w:rsidRPr="00BB7F8F" w:rsidRDefault="00E734CA" w:rsidP="00535620">
            <w:pPr>
              <w:pStyle w:val="Normal1"/>
              <w:widowControl w:val="0"/>
              <w:jc w:val="both"/>
              <w:rPr>
                <w:sz w:val="18"/>
                <w:lang w:val="en-GB"/>
              </w:rPr>
            </w:pPr>
            <w:r w:rsidRPr="00BB7F8F">
              <w:rPr>
                <w:b/>
                <w:bCs/>
                <w:i/>
                <w:iCs/>
                <w:sz w:val="16"/>
                <w:szCs w:val="16"/>
                <w:shd w:val="clear" w:color="auto" w:fill="FFFFFF"/>
                <w:lang w:val="en-GB"/>
              </w:rPr>
              <w:t>Availability of information about the Right to Information</w:t>
            </w:r>
          </w:p>
        </w:tc>
      </w:tr>
      <w:tr w:rsidR="00E734CA" w:rsidRPr="00BB7F8F">
        <w:trPr>
          <w:gridAfter w:val="1"/>
          <w:wAfter w:w="20" w:type="dxa"/>
          <w:trHeight w:val="455"/>
        </w:trPr>
        <w:tc>
          <w:tcPr>
            <w:tcW w:w="1943" w:type="dxa"/>
            <w:gridSpan w:val="2"/>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E734CA" w:rsidRPr="00BB7F8F" w:rsidRDefault="00E734CA" w:rsidP="00535620">
            <w:pPr>
              <w:pStyle w:val="Normal1"/>
              <w:jc w:val="both"/>
              <w:rPr>
                <w:sz w:val="18"/>
                <w:lang w:val="en-GB"/>
              </w:rPr>
            </w:pPr>
            <w:r w:rsidRPr="00BB7F8F">
              <w:rPr>
                <w:sz w:val="18"/>
                <w:lang w:val="en-GB"/>
              </w:rPr>
              <w:t>Type of information</w:t>
            </w:r>
          </w:p>
        </w:tc>
        <w:tc>
          <w:tcPr>
            <w:tcW w:w="189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E734CA" w:rsidRPr="00BB7F8F" w:rsidRDefault="00E734CA" w:rsidP="00535620">
            <w:pPr>
              <w:pStyle w:val="Normal1"/>
              <w:widowControl w:val="0"/>
              <w:jc w:val="both"/>
              <w:rPr>
                <w:sz w:val="18"/>
                <w:lang w:val="en-GB"/>
              </w:rPr>
            </w:pPr>
            <w:r w:rsidRPr="00BB7F8F">
              <w:rPr>
                <w:sz w:val="18"/>
                <w:lang w:val="en-GB"/>
              </w:rPr>
              <w:t>Section of law that requires disclosure</w:t>
            </w:r>
          </w:p>
        </w:tc>
        <w:tc>
          <w:tcPr>
            <w:tcW w:w="2584" w:type="dxa"/>
            <w:gridSpan w:val="2"/>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E734CA" w:rsidRPr="00BB7F8F" w:rsidRDefault="00E734CA" w:rsidP="00535620">
            <w:pPr>
              <w:pStyle w:val="Normal1"/>
              <w:widowControl w:val="0"/>
              <w:jc w:val="both"/>
              <w:rPr>
                <w:sz w:val="18"/>
                <w:lang w:val="en-GB"/>
              </w:rPr>
            </w:pPr>
            <w:r w:rsidRPr="00BB7F8F">
              <w:rPr>
                <w:sz w:val="18"/>
                <w:lang w:val="en-GB"/>
              </w:rPr>
              <w:t>Indicator</w:t>
            </w:r>
          </w:p>
        </w:tc>
        <w:tc>
          <w:tcPr>
            <w:tcW w:w="284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E734CA" w:rsidRPr="00BB7F8F" w:rsidRDefault="00E734CA" w:rsidP="00535620">
            <w:pPr>
              <w:pStyle w:val="Normal1"/>
              <w:widowControl w:val="0"/>
              <w:jc w:val="both"/>
              <w:rPr>
                <w:sz w:val="18"/>
                <w:lang w:val="en-GB"/>
              </w:rPr>
            </w:pPr>
            <w:r w:rsidRPr="00BB7F8F">
              <w:rPr>
                <w:sz w:val="18"/>
                <w:lang w:val="en-GB"/>
              </w:rPr>
              <w:t>Published  (Full/ Partial/ None)</w:t>
            </w:r>
          </w:p>
        </w:tc>
        <w:tc>
          <w:tcPr>
            <w:tcW w:w="371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E734CA" w:rsidRPr="00BB7F8F" w:rsidRDefault="00E734CA" w:rsidP="00535620">
            <w:pPr>
              <w:pStyle w:val="Normal1"/>
              <w:widowControl w:val="0"/>
              <w:jc w:val="both"/>
              <w:rPr>
                <w:sz w:val="18"/>
                <w:lang w:val="en-GB"/>
              </w:rPr>
            </w:pPr>
            <w:r w:rsidRPr="00BB7F8F">
              <w:rPr>
                <w:sz w:val="18"/>
                <w:lang w:val="en-GB"/>
              </w:rPr>
              <w:t>Data Source  (website or location of information)</w:t>
            </w:r>
          </w:p>
        </w:tc>
      </w:tr>
      <w:tr w:rsidR="00E734CA" w:rsidRPr="00BB7F8F">
        <w:trPr>
          <w:gridAfter w:val="1"/>
          <w:wAfter w:w="20" w:type="dxa"/>
          <w:trHeight w:val="1037"/>
        </w:trPr>
        <w:tc>
          <w:tcPr>
            <w:tcW w:w="1943" w:type="dxa"/>
            <w:gridSpan w:val="2"/>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734CA" w:rsidRPr="00BB7F8F" w:rsidRDefault="00E734CA" w:rsidP="00535620">
            <w:pPr>
              <w:pStyle w:val="Normal1"/>
              <w:widowControl w:val="0"/>
              <w:jc w:val="both"/>
              <w:rPr>
                <w:b/>
                <w:sz w:val="18"/>
                <w:lang w:val="en-GB"/>
              </w:rPr>
            </w:pPr>
            <w:r w:rsidRPr="00BB7F8F">
              <w:rPr>
                <w:b/>
                <w:sz w:val="18"/>
                <w:lang w:val="en-GB"/>
              </w:rPr>
              <w:t>RTI information</w:t>
            </w:r>
          </w:p>
        </w:tc>
        <w:tc>
          <w:tcPr>
            <w:tcW w:w="1895" w:type="dxa"/>
            <w:tcBorders>
              <w:top w:val="nil"/>
              <w:left w:val="nil"/>
              <w:bottom w:val="single" w:sz="7" w:space="0" w:color="000000"/>
              <w:right w:val="single" w:sz="7" w:space="0" w:color="000000"/>
            </w:tcBorders>
            <w:tcMar>
              <w:top w:w="100" w:type="dxa"/>
              <w:left w:w="100" w:type="dxa"/>
              <w:bottom w:w="100" w:type="dxa"/>
              <w:right w:w="100" w:type="dxa"/>
            </w:tcMar>
          </w:tcPr>
          <w:p w:rsidR="00E734CA" w:rsidRPr="00BB7F8F" w:rsidRDefault="00E734CA" w:rsidP="00535620">
            <w:pPr>
              <w:pStyle w:val="Normal1"/>
              <w:spacing w:after="200"/>
              <w:jc w:val="both"/>
              <w:rPr>
                <w:sz w:val="18"/>
                <w:lang w:val="en-GB"/>
              </w:rPr>
            </w:pPr>
            <w:r w:rsidRPr="00BB7F8F">
              <w:rPr>
                <w:sz w:val="18"/>
                <w:lang w:val="en-GB"/>
              </w:rPr>
              <w:t xml:space="preserve"> </w:t>
            </w:r>
          </w:p>
        </w:tc>
        <w:tc>
          <w:tcPr>
            <w:tcW w:w="25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E734CA" w:rsidRPr="00BB7F8F" w:rsidRDefault="00E734CA" w:rsidP="00535620">
            <w:pPr>
              <w:pStyle w:val="Normal1"/>
              <w:jc w:val="both"/>
              <w:rPr>
                <w:sz w:val="18"/>
                <w:lang w:val="en-GB"/>
              </w:rPr>
            </w:pPr>
            <w:r w:rsidRPr="00BB7F8F">
              <w:rPr>
                <w:sz w:val="18"/>
                <w:lang w:val="en-GB"/>
              </w:rPr>
              <w:t>Is an annual report on the status of implementation of the RTI law published including number of requests granted, refused and time taken to respond?</w:t>
            </w:r>
          </w:p>
        </w:tc>
        <w:tc>
          <w:tcPr>
            <w:tcW w:w="2849" w:type="dxa"/>
            <w:tcBorders>
              <w:top w:val="nil"/>
              <w:left w:val="nil"/>
              <w:bottom w:val="single" w:sz="7" w:space="0" w:color="000000"/>
              <w:right w:val="single" w:sz="7" w:space="0" w:color="000000"/>
            </w:tcBorders>
            <w:tcMar>
              <w:top w:w="100" w:type="dxa"/>
              <w:left w:w="100" w:type="dxa"/>
              <w:bottom w:w="100" w:type="dxa"/>
              <w:right w:w="100" w:type="dxa"/>
            </w:tcMar>
          </w:tcPr>
          <w:p w:rsidR="00E734CA" w:rsidRPr="00BB7F8F" w:rsidRDefault="00E734CA" w:rsidP="00535620">
            <w:pPr>
              <w:pStyle w:val="Normal1"/>
              <w:widowControl w:val="0"/>
              <w:jc w:val="both"/>
              <w:rPr>
                <w:sz w:val="18"/>
                <w:lang w:val="en-GB"/>
              </w:rPr>
            </w:pPr>
            <w:r w:rsidRPr="00BB7F8F">
              <w:rPr>
                <w:sz w:val="18"/>
                <w:lang w:val="en-GB"/>
              </w:rPr>
              <w:t>Full</w:t>
            </w:r>
          </w:p>
          <w:p w:rsidR="00E734CA" w:rsidRPr="00BB7F8F" w:rsidRDefault="00E734CA" w:rsidP="00535620">
            <w:pPr>
              <w:pStyle w:val="Normal1"/>
              <w:widowControl w:val="0"/>
              <w:jc w:val="both"/>
              <w:rPr>
                <w:sz w:val="18"/>
                <w:lang w:val="en-GB"/>
              </w:rPr>
            </w:pPr>
            <w:r w:rsidRPr="00BB7F8F">
              <w:rPr>
                <w:sz w:val="18"/>
                <w:lang w:val="en-GB"/>
              </w:rPr>
              <w:t>-Yes</w:t>
            </w:r>
          </w:p>
        </w:tc>
        <w:tc>
          <w:tcPr>
            <w:tcW w:w="3719" w:type="dxa"/>
            <w:tcBorders>
              <w:top w:val="nil"/>
              <w:left w:val="nil"/>
              <w:bottom w:val="single" w:sz="7" w:space="0" w:color="000000"/>
              <w:right w:val="single" w:sz="7" w:space="0" w:color="000000"/>
            </w:tcBorders>
            <w:tcMar>
              <w:top w:w="100" w:type="dxa"/>
              <w:left w:w="100" w:type="dxa"/>
              <w:bottom w:w="100" w:type="dxa"/>
              <w:right w:w="100" w:type="dxa"/>
            </w:tcMar>
          </w:tcPr>
          <w:p w:rsidR="00E734CA" w:rsidRPr="00BB7F8F" w:rsidRDefault="008E2138" w:rsidP="00535620">
            <w:pPr>
              <w:pStyle w:val="Normal1"/>
              <w:widowControl w:val="0"/>
              <w:jc w:val="both"/>
              <w:rPr>
                <w:sz w:val="18"/>
                <w:lang w:val="en-GB"/>
              </w:rPr>
            </w:pPr>
            <w:hyperlink r:id="rId84" w:anchor="a3">
              <w:r w:rsidR="00E734CA" w:rsidRPr="00BB7F8F">
                <w:rPr>
                  <w:color w:val="1155CC"/>
                  <w:sz w:val="18"/>
                  <w:u w:val="single"/>
                  <w:lang w:val="en-GB"/>
                </w:rPr>
                <w:t>http://www.elections.ca/content.aspx?section=abo&amp;dir=atip/pub/access16&amp;document=p3&amp;lang=e#a3</w:t>
              </w:r>
            </w:hyperlink>
            <w:r w:rsidR="00E734CA" w:rsidRPr="00BB7F8F">
              <w:rPr>
                <w:sz w:val="18"/>
                <w:lang w:val="en-GB"/>
              </w:rPr>
              <w:t xml:space="preserve"> </w:t>
            </w:r>
          </w:p>
        </w:tc>
      </w:tr>
      <w:tr w:rsidR="00E734CA" w:rsidRPr="00BB7F8F">
        <w:trPr>
          <w:gridAfter w:val="1"/>
          <w:wAfter w:w="20" w:type="dxa"/>
          <w:trHeight w:val="704"/>
        </w:trPr>
        <w:tc>
          <w:tcPr>
            <w:tcW w:w="1943" w:type="dxa"/>
            <w:gridSpan w:val="2"/>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734CA" w:rsidRPr="00BB7F8F" w:rsidRDefault="00E734CA" w:rsidP="00535620">
            <w:pPr>
              <w:pStyle w:val="Normal1"/>
              <w:widowControl w:val="0"/>
              <w:jc w:val="both"/>
              <w:rPr>
                <w:b/>
                <w:sz w:val="18"/>
                <w:lang w:val="en-GB"/>
              </w:rPr>
            </w:pPr>
            <w:r w:rsidRPr="00BB7F8F">
              <w:rPr>
                <w:b/>
                <w:sz w:val="18"/>
                <w:lang w:val="en-GB"/>
              </w:rPr>
              <w:t>How to make an RTI request</w:t>
            </w:r>
          </w:p>
        </w:tc>
        <w:tc>
          <w:tcPr>
            <w:tcW w:w="1895" w:type="dxa"/>
            <w:tcBorders>
              <w:top w:val="nil"/>
              <w:left w:val="nil"/>
              <w:bottom w:val="single" w:sz="7" w:space="0" w:color="000000"/>
              <w:right w:val="single" w:sz="7" w:space="0" w:color="000000"/>
            </w:tcBorders>
            <w:tcMar>
              <w:top w:w="100" w:type="dxa"/>
              <w:left w:w="100" w:type="dxa"/>
              <w:bottom w:w="100" w:type="dxa"/>
              <w:right w:w="100" w:type="dxa"/>
            </w:tcMar>
          </w:tcPr>
          <w:p w:rsidR="00E734CA" w:rsidRPr="00BB7F8F" w:rsidRDefault="00E734CA" w:rsidP="00535620">
            <w:pPr>
              <w:pStyle w:val="Normal1"/>
              <w:spacing w:after="200"/>
              <w:jc w:val="both"/>
              <w:rPr>
                <w:sz w:val="18"/>
                <w:lang w:val="en-GB"/>
              </w:rPr>
            </w:pPr>
            <w:r w:rsidRPr="00BB7F8F">
              <w:rPr>
                <w:sz w:val="18"/>
                <w:lang w:val="en-GB"/>
              </w:rPr>
              <w:t xml:space="preserve"> </w:t>
            </w:r>
          </w:p>
        </w:tc>
        <w:tc>
          <w:tcPr>
            <w:tcW w:w="25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E734CA" w:rsidRPr="00BB7F8F" w:rsidRDefault="00E734CA" w:rsidP="00535620">
            <w:pPr>
              <w:pStyle w:val="Normal1"/>
              <w:jc w:val="both"/>
              <w:rPr>
                <w:sz w:val="18"/>
                <w:lang w:val="en-GB"/>
              </w:rPr>
            </w:pPr>
            <w:r w:rsidRPr="00BB7F8F">
              <w:rPr>
                <w:sz w:val="18"/>
                <w:lang w:val="en-GB"/>
              </w:rPr>
              <w:t>Is information on how to make an RTI request published, including contact details?</w:t>
            </w:r>
          </w:p>
        </w:tc>
        <w:tc>
          <w:tcPr>
            <w:tcW w:w="2849" w:type="dxa"/>
            <w:tcBorders>
              <w:top w:val="nil"/>
              <w:left w:val="nil"/>
              <w:bottom w:val="single" w:sz="7" w:space="0" w:color="000000"/>
              <w:right w:val="single" w:sz="7" w:space="0" w:color="000000"/>
            </w:tcBorders>
            <w:tcMar>
              <w:top w:w="100" w:type="dxa"/>
              <w:left w:w="100" w:type="dxa"/>
              <w:bottom w:w="100" w:type="dxa"/>
              <w:right w:w="100" w:type="dxa"/>
            </w:tcMar>
          </w:tcPr>
          <w:p w:rsidR="00E734CA" w:rsidRPr="00BB7F8F" w:rsidRDefault="00E734CA" w:rsidP="00535620">
            <w:pPr>
              <w:pStyle w:val="Normal1"/>
              <w:widowControl w:val="0"/>
              <w:jc w:val="both"/>
              <w:rPr>
                <w:sz w:val="18"/>
                <w:lang w:val="en-GB"/>
              </w:rPr>
            </w:pPr>
            <w:r w:rsidRPr="00BB7F8F">
              <w:rPr>
                <w:sz w:val="18"/>
                <w:lang w:val="en-GB"/>
              </w:rPr>
              <w:t>Full</w:t>
            </w:r>
          </w:p>
          <w:p w:rsidR="00E734CA" w:rsidRPr="00BB7F8F" w:rsidRDefault="00E734CA" w:rsidP="00535620">
            <w:pPr>
              <w:pStyle w:val="Normal1"/>
              <w:widowControl w:val="0"/>
              <w:jc w:val="both"/>
              <w:rPr>
                <w:sz w:val="18"/>
                <w:lang w:val="en-GB"/>
              </w:rPr>
            </w:pPr>
            <w:r w:rsidRPr="00BB7F8F">
              <w:rPr>
                <w:sz w:val="18"/>
                <w:lang w:val="en-GB"/>
              </w:rPr>
              <w:t>-Yes</w:t>
            </w:r>
          </w:p>
        </w:tc>
        <w:tc>
          <w:tcPr>
            <w:tcW w:w="3719" w:type="dxa"/>
            <w:tcBorders>
              <w:top w:val="nil"/>
              <w:left w:val="nil"/>
              <w:bottom w:val="single" w:sz="7" w:space="0" w:color="000000"/>
              <w:right w:val="single" w:sz="7" w:space="0" w:color="000000"/>
            </w:tcBorders>
            <w:tcMar>
              <w:top w:w="100" w:type="dxa"/>
              <w:left w:w="100" w:type="dxa"/>
              <w:bottom w:w="100" w:type="dxa"/>
              <w:right w:w="100" w:type="dxa"/>
            </w:tcMar>
          </w:tcPr>
          <w:p w:rsidR="00E734CA" w:rsidRPr="00BB7F8F" w:rsidRDefault="008E2138" w:rsidP="00535620">
            <w:pPr>
              <w:pStyle w:val="Normal1"/>
              <w:widowControl w:val="0"/>
              <w:jc w:val="both"/>
              <w:rPr>
                <w:sz w:val="18"/>
                <w:lang w:val="en-GB"/>
              </w:rPr>
            </w:pPr>
            <w:hyperlink r:id="rId85">
              <w:r w:rsidR="00E734CA" w:rsidRPr="00BB7F8F">
                <w:rPr>
                  <w:color w:val="1155CC"/>
                  <w:sz w:val="18"/>
                  <w:u w:val="single"/>
                  <w:lang w:val="en-GB"/>
                </w:rPr>
                <w:t>http://www.elections.ca/content.aspx?section=abo&amp;dir=atip&amp;document=03atip&amp;lang=e</w:t>
              </w:r>
            </w:hyperlink>
            <w:r w:rsidR="00E734CA" w:rsidRPr="00BB7F8F">
              <w:rPr>
                <w:sz w:val="18"/>
                <w:lang w:val="en-GB"/>
              </w:rPr>
              <w:t xml:space="preserve"> </w:t>
            </w:r>
          </w:p>
        </w:tc>
      </w:tr>
      <w:tr w:rsidR="00E734CA" w:rsidRPr="00BB7F8F">
        <w:trPr>
          <w:gridAfter w:val="1"/>
          <w:wAfter w:w="20" w:type="dxa"/>
          <w:trHeight w:val="896"/>
        </w:trPr>
        <w:tc>
          <w:tcPr>
            <w:tcW w:w="1943" w:type="dxa"/>
            <w:gridSpan w:val="2"/>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734CA" w:rsidRPr="00BB7F8F" w:rsidRDefault="00E734CA" w:rsidP="00535620">
            <w:pPr>
              <w:pStyle w:val="Normal1"/>
              <w:widowControl w:val="0"/>
              <w:jc w:val="both"/>
              <w:rPr>
                <w:b/>
                <w:sz w:val="18"/>
                <w:lang w:val="en-GB"/>
              </w:rPr>
            </w:pPr>
            <w:r w:rsidRPr="00BB7F8F">
              <w:rPr>
                <w:b/>
                <w:sz w:val="18"/>
                <w:lang w:val="en-GB"/>
              </w:rPr>
              <w:t>Costs for publications</w:t>
            </w:r>
          </w:p>
        </w:tc>
        <w:tc>
          <w:tcPr>
            <w:tcW w:w="1895" w:type="dxa"/>
            <w:tcBorders>
              <w:top w:val="nil"/>
              <w:left w:val="nil"/>
              <w:bottom w:val="single" w:sz="7" w:space="0" w:color="000000"/>
              <w:right w:val="single" w:sz="7" w:space="0" w:color="000000"/>
            </w:tcBorders>
            <w:tcMar>
              <w:top w:w="100" w:type="dxa"/>
              <w:left w:w="100" w:type="dxa"/>
              <w:bottom w:w="100" w:type="dxa"/>
              <w:right w:w="100" w:type="dxa"/>
            </w:tcMar>
          </w:tcPr>
          <w:p w:rsidR="00E734CA" w:rsidRPr="00BB7F8F" w:rsidRDefault="00E734CA" w:rsidP="00535620">
            <w:pPr>
              <w:pStyle w:val="Normal1"/>
              <w:spacing w:after="200"/>
              <w:jc w:val="both"/>
              <w:rPr>
                <w:sz w:val="18"/>
                <w:lang w:val="en-GB"/>
              </w:rPr>
            </w:pPr>
            <w:r w:rsidRPr="00BB7F8F">
              <w:rPr>
                <w:sz w:val="18"/>
                <w:lang w:val="en-GB"/>
              </w:rPr>
              <w:t xml:space="preserve"> </w:t>
            </w:r>
          </w:p>
        </w:tc>
        <w:tc>
          <w:tcPr>
            <w:tcW w:w="25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E734CA" w:rsidRPr="00BB7F8F" w:rsidRDefault="00E734CA" w:rsidP="00535620">
            <w:pPr>
              <w:pStyle w:val="Normal1"/>
              <w:jc w:val="both"/>
              <w:rPr>
                <w:sz w:val="18"/>
                <w:lang w:val="en-GB"/>
              </w:rPr>
            </w:pPr>
            <w:r w:rsidRPr="00BB7F8F">
              <w:rPr>
                <w:sz w:val="18"/>
                <w:lang w:val="en-GB"/>
              </w:rPr>
              <w:t>Is information about the costs/fees for paying for photocopies of information?</w:t>
            </w:r>
          </w:p>
        </w:tc>
        <w:tc>
          <w:tcPr>
            <w:tcW w:w="2849" w:type="dxa"/>
            <w:tcBorders>
              <w:top w:val="nil"/>
              <w:left w:val="nil"/>
              <w:bottom w:val="single" w:sz="7" w:space="0" w:color="000000"/>
              <w:right w:val="single" w:sz="7" w:space="0" w:color="000000"/>
            </w:tcBorders>
            <w:tcMar>
              <w:top w:w="100" w:type="dxa"/>
              <w:left w:w="100" w:type="dxa"/>
              <w:bottom w:w="100" w:type="dxa"/>
              <w:right w:w="100" w:type="dxa"/>
            </w:tcMar>
          </w:tcPr>
          <w:p w:rsidR="00E734CA" w:rsidRPr="00BB7F8F" w:rsidRDefault="00E734CA" w:rsidP="00535620">
            <w:pPr>
              <w:pStyle w:val="Normal1"/>
              <w:widowControl w:val="0"/>
              <w:jc w:val="both"/>
              <w:rPr>
                <w:sz w:val="18"/>
                <w:lang w:val="en-GB"/>
              </w:rPr>
            </w:pPr>
            <w:r w:rsidRPr="00BB7F8F">
              <w:rPr>
                <w:sz w:val="18"/>
                <w:lang w:val="en-GB"/>
              </w:rPr>
              <w:t>Full</w:t>
            </w:r>
          </w:p>
          <w:p w:rsidR="00E734CA" w:rsidRPr="00BB7F8F" w:rsidRDefault="00E734CA" w:rsidP="00535620">
            <w:pPr>
              <w:pStyle w:val="Normal1"/>
              <w:widowControl w:val="0"/>
              <w:jc w:val="both"/>
              <w:rPr>
                <w:sz w:val="18"/>
                <w:lang w:val="en-GB"/>
              </w:rPr>
            </w:pPr>
            <w:r w:rsidRPr="00BB7F8F">
              <w:rPr>
                <w:sz w:val="18"/>
                <w:lang w:val="en-GB"/>
              </w:rPr>
              <w:t>-Yes, $5</w:t>
            </w:r>
          </w:p>
        </w:tc>
        <w:tc>
          <w:tcPr>
            <w:tcW w:w="3719" w:type="dxa"/>
            <w:tcBorders>
              <w:top w:val="nil"/>
              <w:left w:val="nil"/>
              <w:bottom w:val="single" w:sz="7" w:space="0" w:color="000000"/>
              <w:right w:val="single" w:sz="7" w:space="0" w:color="000000"/>
            </w:tcBorders>
            <w:tcMar>
              <w:top w:w="100" w:type="dxa"/>
              <w:left w:w="100" w:type="dxa"/>
              <w:bottom w:w="100" w:type="dxa"/>
              <w:right w:w="100" w:type="dxa"/>
            </w:tcMar>
          </w:tcPr>
          <w:p w:rsidR="00E734CA" w:rsidRPr="00BB7F8F" w:rsidRDefault="008E2138" w:rsidP="00535620">
            <w:pPr>
              <w:pStyle w:val="Normal1"/>
              <w:widowControl w:val="0"/>
              <w:jc w:val="both"/>
              <w:rPr>
                <w:sz w:val="18"/>
                <w:lang w:val="en-GB"/>
              </w:rPr>
            </w:pPr>
            <w:hyperlink r:id="rId86">
              <w:r w:rsidR="00E734CA" w:rsidRPr="00BB7F8F">
                <w:rPr>
                  <w:color w:val="1155CC"/>
                  <w:sz w:val="18"/>
                  <w:u w:val="single"/>
                  <w:lang w:val="en-GB"/>
                </w:rPr>
                <w:t>http://www.elections.ca/content.aspx?section=abo&amp;dir=atip&amp;document=03atip&amp;lang=e</w:t>
              </w:r>
            </w:hyperlink>
            <w:r w:rsidR="00E734CA" w:rsidRPr="00BB7F8F">
              <w:rPr>
                <w:sz w:val="18"/>
                <w:lang w:val="en-GB"/>
              </w:rPr>
              <w:t xml:space="preserve"> </w:t>
            </w:r>
          </w:p>
        </w:tc>
      </w:tr>
      <w:tr w:rsidR="00E734CA" w:rsidRPr="00BB7F8F">
        <w:trPr>
          <w:gridAfter w:val="1"/>
          <w:wAfter w:w="20" w:type="dxa"/>
          <w:trHeight w:val="656"/>
        </w:trPr>
        <w:tc>
          <w:tcPr>
            <w:tcW w:w="1943" w:type="dxa"/>
            <w:gridSpan w:val="2"/>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734CA" w:rsidRPr="00BB7F8F" w:rsidRDefault="00E734CA" w:rsidP="00535620">
            <w:pPr>
              <w:pStyle w:val="Normal1"/>
              <w:widowControl w:val="0"/>
              <w:jc w:val="both"/>
              <w:rPr>
                <w:b/>
                <w:sz w:val="18"/>
                <w:lang w:val="en-GB"/>
              </w:rPr>
            </w:pPr>
            <w:r w:rsidRPr="00BB7F8F">
              <w:rPr>
                <w:b/>
                <w:sz w:val="18"/>
                <w:lang w:val="en-GB"/>
              </w:rPr>
              <w:t>List of information requested</w:t>
            </w:r>
          </w:p>
        </w:tc>
        <w:tc>
          <w:tcPr>
            <w:tcW w:w="1895" w:type="dxa"/>
            <w:tcBorders>
              <w:top w:val="nil"/>
              <w:left w:val="nil"/>
              <w:bottom w:val="single" w:sz="7" w:space="0" w:color="000000"/>
              <w:right w:val="single" w:sz="7" w:space="0" w:color="000000"/>
            </w:tcBorders>
            <w:tcMar>
              <w:top w:w="100" w:type="dxa"/>
              <w:left w:w="100" w:type="dxa"/>
              <w:bottom w:w="100" w:type="dxa"/>
              <w:right w:w="100" w:type="dxa"/>
            </w:tcMar>
          </w:tcPr>
          <w:p w:rsidR="00E734CA" w:rsidRPr="00BB7F8F" w:rsidRDefault="00E734CA" w:rsidP="00535620">
            <w:pPr>
              <w:pStyle w:val="Normal1"/>
              <w:spacing w:after="200"/>
              <w:jc w:val="both"/>
              <w:rPr>
                <w:sz w:val="18"/>
                <w:lang w:val="en-GB"/>
              </w:rPr>
            </w:pPr>
            <w:r w:rsidRPr="00BB7F8F">
              <w:rPr>
                <w:sz w:val="18"/>
                <w:lang w:val="en-GB"/>
              </w:rPr>
              <w:t xml:space="preserve"> </w:t>
            </w:r>
          </w:p>
        </w:tc>
        <w:tc>
          <w:tcPr>
            <w:tcW w:w="25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E734CA" w:rsidRPr="00BB7F8F" w:rsidRDefault="00E734CA" w:rsidP="00535620">
            <w:pPr>
              <w:pStyle w:val="Normal1"/>
              <w:jc w:val="both"/>
              <w:rPr>
                <w:sz w:val="18"/>
                <w:lang w:val="en-GB"/>
              </w:rPr>
            </w:pPr>
            <w:r w:rsidRPr="00BB7F8F">
              <w:rPr>
                <w:sz w:val="18"/>
                <w:lang w:val="en-GB"/>
              </w:rPr>
              <w:t>Is information related to RTI requests which were granted published?</w:t>
            </w:r>
          </w:p>
        </w:tc>
        <w:tc>
          <w:tcPr>
            <w:tcW w:w="2849" w:type="dxa"/>
            <w:tcBorders>
              <w:top w:val="nil"/>
              <w:left w:val="nil"/>
              <w:bottom w:val="single" w:sz="7" w:space="0" w:color="000000"/>
              <w:right w:val="single" w:sz="7" w:space="0" w:color="000000"/>
            </w:tcBorders>
            <w:tcMar>
              <w:top w:w="100" w:type="dxa"/>
              <w:left w:w="100" w:type="dxa"/>
              <w:bottom w:w="100" w:type="dxa"/>
              <w:right w:w="100" w:type="dxa"/>
            </w:tcMar>
          </w:tcPr>
          <w:p w:rsidR="00E734CA" w:rsidRPr="00BB7F8F" w:rsidRDefault="00E734CA" w:rsidP="00535620">
            <w:pPr>
              <w:pStyle w:val="Normal1"/>
              <w:widowControl w:val="0"/>
              <w:jc w:val="both"/>
              <w:rPr>
                <w:sz w:val="18"/>
                <w:lang w:val="en-GB"/>
              </w:rPr>
            </w:pPr>
            <w:r w:rsidRPr="00BB7F8F">
              <w:rPr>
                <w:sz w:val="18"/>
                <w:lang w:val="en-GB"/>
              </w:rPr>
              <w:t>Full</w:t>
            </w:r>
          </w:p>
          <w:p w:rsidR="00E734CA" w:rsidRPr="00BB7F8F" w:rsidRDefault="00E734CA" w:rsidP="00535620">
            <w:pPr>
              <w:pStyle w:val="Normal1"/>
              <w:widowControl w:val="0"/>
              <w:jc w:val="both"/>
              <w:rPr>
                <w:sz w:val="18"/>
                <w:lang w:val="en-GB"/>
              </w:rPr>
            </w:pPr>
            <w:r w:rsidRPr="00BB7F8F">
              <w:rPr>
                <w:sz w:val="18"/>
                <w:lang w:val="en-GB"/>
              </w:rPr>
              <w:t>-Yes</w:t>
            </w:r>
          </w:p>
        </w:tc>
        <w:tc>
          <w:tcPr>
            <w:tcW w:w="3719" w:type="dxa"/>
            <w:tcBorders>
              <w:top w:val="nil"/>
              <w:left w:val="nil"/>
              <w:bottom w:val="single" w:sz="7" w:space="0" w:color="000000"/>
              <w:right w:val="single" w:sz="7" w:space="0" w:color="000000"/>
            </w:tcBorders>
            <w:tcMar>
              <w:top w:w="100" w:type="dxa"/>
              <w:left w:w="100" w:type="dxa"/>
              <w:bottom w:w="100" w:type="dxa"/>
              <w:right w:w="100" w:type="dxa"/>
            </w:tcMar>
          </w:tcPr>
          <w:p w:rsidR="00E734CA" w:rsidRPr="00BB7F8F" w:rsidRDefault="008E2138" w:rsidP="00535620">
            <w:pPr>
              <w:pStyle w:val="Normal1"/>
              <w:widowControl w:val="0"/>
              <w:jc w:val="both"/>
              <w:rPr>
                <w:sz w:val="18"/>
                <w:lang w:val="en-GB"/>
              </w:rPr>
            </w:pPr>
            <w:hyperlink r:id="rId87">
              <w:r w:rsidR="00E734CA" w:rsidRPr="00BB7F8F">
                <w:rPr>
                  <w:color w:val="1155CC"/>
                  <w:sz w:val="18"/>
                  <w:u w:val="single"/>
                  <w:lang w:val="en-GB"/>
                </w:rPr>
                <w:t>http://www.elections.ca/content.aspx?section=abo&amp;dir=atip/summary&amp;document=index&amp;lang=e</w:t>
              </w:r>
            </w:hyperlink>
            <w:r w:rsidR="00E734CA" w:rsidRPr="00BB7F8F">
              <w:rPr>
                <w:sz w:val="18"/>
                <w:lang w:val="en-GB"/>
              </w:rPr>
              <w:t xml:space="preserve"> </w:t>
            </w:r>
          </w:p>
        </w:tc>
      </w:tr>
    </w:tbl>
    <w:p w:rsidR="00C76C4D" w:rsidRPr="00BB7F8F" w:rsidRDefault="00C76C4D" w:rsidP="00535620">
      <w:pPr>
        <w:tabs>
          <w:tab w:val="left" w:pos="929"/>
        </w:tabs>
        <w:jc w:val="both"/>
        <w:rPr>
          <w:lang w:val="en-GB"/>
        </w:rPr>
      </w:pPr>
    </w:p>
    <w:tbl>
      <w:tblPr>
        <w:tblW w:w="13010" w:type="dxa"/>
        <w:tblInd w:w="-20" w:type="dxa"/>
        <w:tblBorders>
          <w:top w:val="nil"/>
          <w:left w:val="nil"/>
          <w:bottom w:val="nil"/>
          <w:right w:val="nil"/>
          <w:insideH w:val="nil"/>
          <w:insideV w:val="nil"/>
        </w:tblBorders>
        <w:tblLayout w:type="fixed"/>
        <w:tblLook w:val="0600"/>
      </w:tblPr>
      <w:tblGrid>
        <w:gridCol w:w="20"/>
        <w:gridCol w:w="1734"/>
        <w:gridCol w:w="80"/>
        <w:gridCol w:w="2004"/>
        <w:gridCol w:w="20"/>
        <w:gridCol w:w="2564"/>
        <w:gridCol w:w="2849"/>
        <w:gridCol w:w="3719"/>
        <w:gridCol w:w="20"/>
      </w:tblGrid>
      <w:tr w:rsidR="00C76C4D" w:rsidRPr="00BB7F8F">
        <w:trPr>
          <w:gridBefore w:val="1"/>
          <w:wBefore w:w="20" w:type="dxa"/>
          <w:trHeight w:val="879"/>
        </w:trPr>
        <w:tc>
          <w:tcPr>
            <w:tcW w:w="12990" w:type="dxa"/>
            <w:gridSpan w:val="8"/>
            <w:tcBorders>
              <w:top w:val="single" w:sz="7" w:space="0" w:color="000000"/>
              <w:left w:val="single" w:sz="7" w:space="0" w:color="000000"/>
              <w:bottom w:val="single" w:sz="7" w:space="0" w:color="000000"/>
              <w:right w:val="single" w:sz="7" w:space="0" w:color="000000"/>
            </w:tcBorders>
            <w:shd w:val="clear" w:color="auto" w:fill="E5DFEC" w:themeFill="accent4" w:themeFillTint="33"/>
            <w:tcMar>
              <w:top w:w="100" w:type="dxa"/>
              <w:left w:w="80" w:type="dxa"/>
              <w:bottom w:w="100" w:type="dxa"/>
              <w:right w:w="80" w:type="dxa"/>
            </w:tcMar>
          </w:tcPr>
          <w:p w:rsidR="00C76C4D" w:rsidRPr="00BB7F8F" w:rsidRDefault="00C76C4D" w:rsidP="00535620">
            <w:pPr>
              <w:pStyle w:val="Heading2"/>
              <w:jc w:val="both"/>
              <w:rPr>
                <w:lang w:val="en-GB"/>
              </w:rPr>
            </w:pPr>
            <w:r w:rsidRPr="00BB7F8F">
              <w:rPr>
                <w:lang w:val="en-GB"/>
              </w:rPr>
              <w:t>4. Environment and Climate Change Canada</w:t>
            </w:r>
          </w:p>
          <w:p w:rsidR="00C76C4D" w:rsidRPr="00BB7F8F" w:rsidRDefault="008E2138" w:rsidP="00535620">
            <w:pPr>
              <w:pStyle w:val="Normal1"/>
              <w:jc w:val="both"/>
              <w:rPr>
                <w:lang w:val="en-GB"/>
              </w:rPr>
            </w:pPr>
            <w:hyperlink r:id="rId88">
              <w:r w:rsidR="00C76C4D" w:rsidRPr="00BB7F8F">
                <w:rPr>
                  <w:color w:val="1155CC"/>
                  <w:u w:val="single"/>
                  <w:lang w:val="en-GB"/>
                </w:rPr>
                <w:t>https://www.ec.gc.ca/cc/</w:t>
              </w:r>
            </w:hyperlink>
            <w:r w:rsidR="00C76C4D" w:rsidRPr="00BB7F8F">
              <w:rPr>
                <w:lang w:val="en-GB"/>
              </w:rPr>
              <w:t xml:space="preserve"> </w:t>
            </w:r>
          </w:p>
        </w:tc>
      </w:tr>
      <w:tr w:rsidR="000D1B8A" w:rsidRPr="00BB7F8F">
        <w:trPr>
          <w:gridBefore w:val="1"/>
          <w:wBefore w:w="20" w:type="dxa"/>
          <w:trHeight w:val="331"/>
        </w:trPr>
        <w:tc>
          <w:tcPr>
            <w:tcW w:w="12990" w:type="dxa"/>
            <w:gridSpan w:val="8"/>
            <w:tcBorders>
              <w:top w:val="single" w:sz="7" w:space="0" w:color="000000"/>
              <w:left w:val="single" w:sz="7" w:space="0" w:color="000000"/>
              <w:bottom w:val="single" w:sz="7" w:space="0" w:color="000000"/>
              <w:right w:val="single" w:sz="7" w:space="0" w:color="000000"/>
            </w:tcBorders>
            <w:shd w:val="clear" w:color="auto" w:fill="auto"/>
            <w:tcMar>
              <w:top w:w="100" w:type="dxa"/>
              <w:left w:w="80" w:type="dxa"/>
              <w:bottom w:w="100" w:type="dxa"/>
              <w:right w:w="80" w:type="dxa"/>
            </w:tcMar>
          </w:tcPr>
          <w:p w:rsidR="000D1B8A" w:rsidRPr="00BB7F8F" w:rsidRDefault="000D1B8A" w:rsidP="00535620">
            <w:pPr>
              <w:jc w:val="both"/>
              <w:rPr>
                <w:rFonts w:ascii="Arial" w:hAnsi="Arial"/>
                <w:b/>
                <w:i/>
                <w:lang w:val="en-GB"/>
              </w:rPr>
            </w:pPr>
            <w:r w:rsidRPr="00BB7F8F">
              <w:rPr>
                <w:rFonts w:ascii="Arial" w:hAnsi="Arial"/>
                <w:b/>
                <w:i/>
                <w:sz w:val="18"/>
                <w:shd w:val="clear" w:color="auto" w:fill="FFFFFF"/>
                <w:lang w:val="en-GB"/>
              </w:rPr>
              <w:t>Availability of institutional, organisational, operative and contact information</w:t>
            </w:r>
            <w:r w:rsidRPr="00BB7F8F">
              <w:rPr>
                <w:rFonts w:ascii="Arial" w:hAnsi="Arial"/>
                <w:b/>
                <w:lang w:val="en-GB"/>
              </w:rPr>
              <w:tab/>
            </w:r>
          </w:p>
          <w:p w:rsidR="000D1B8A" w:rsidRPr="00BB7F8F" w:rsidRDefault="000D1B8A" w:rsidP="00535620">
            <w:pPr>
              <w:jc w:val="both"/>
              <w:rPr>
                <w:lang w:val="en-GB"/>
              </w:rPr>
            </w:pPr>
          </w:p>
        </w:tc>
      </w:tr>
      <w:tr w:rsidR="000D1B8A" w:rsidRPr="00BB7F8F">
        <w:trPr>
          <w:gridBefore w:val="1"/>
          <w:wBefore w:w="20" w:type="dxa"/>
          <w:trHeight w:val="1020"/>
        </w:trPr>
        <w:tc>
          <w:tcPr>
            <w:tcW w:w="1814" w:type="dxa"/>
            <w:gridSpan w:val="2"/>
            <w:tcBorders>
              <w:top w:val="single" w:sz="7" w:space="0" w:color="000000"/>
              <w:left w:val="single" w:sz="7" w:space="0" w:color="000000"/>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Type of information</w:t>
            </w:r>
          </w:p>
        </w:tc>
        <w:tc>
          <w:tcPr>
            <w:tcW w:w="2024" w:type="dxa"/>
            <w:gridSpan w:val="2"/>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Section of the law which requires disclosure</w:t>
            </w:r>
          </w:p>
        </w:tc>
        <w:tc>
          <w:tcPr>
            <w:tcW w:w="2564"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Indicator</w:t>
            </w:r>
          </w:p>
        </w:tc>
        <w:tc>
          <w:tcPr>
            <w:tcW w:w="2849"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 xml:space="preserve"> Published  (Full/ Partial/ None)</w:t>
            </w:r>
          </w:p>
        </w:tc>
        <w:tc>
          <w:tcPr>
            <w:tcW w:w="3739" w:type="dxa"/>
            <w:gridSpan w:val="2"/>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Data Source  (website or location of information)</w:t>
            </w:r>
          </w:p>
        </w:tc>
      </w:tr>
      <w:tr w:rsidR="000D1B8A" w:rsidRPr="00BB7F8F">
        <w:trPr>
          <w:gridBefore w:val="1"/>
          <w:wBefore w:w="20" w:type="dxa"/>
          <w:trHeight w:val="1060"/>
        </w:trPr>
        <w:tc>
          <w:tcPr>
            <w:tcW w:w="1814" w:type="dxa"/>
            <w:gridSpan w:val="2"/>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spacing w:after="200"/>
              <w:jc w:val="both"/>
              <w:rPr>
                <w:b/>
                <w:sz w:val="18"/>
                <w:lang w:val="en-GB"/>
              </w:rPr>
            </w:pPr>
            <w:r w:rsidRPr="00BB7F8F">
              <w:rPr>
                <w:b/>
                <w:sz w:val="18"/>
                <w:lang w:val="en-GB"/>
              </w:rPr>
              <w:t>Institutional</w:t>
            </w:r>
          </w:p>
        </w:tc>
        <w:tc>
          <w:tcPr>
            <w:tcW w:w="2024" w:type="dxa"/>
            <w:gridSpan w:val="2"/>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spacing w:after="200"/>
              <w:jc w:val="both"/>
              <w:rPr>
                <w:sz w:val="18"/>
                <w:lang w:val="en-GB"/>
              </w:rPr>
            </w:pP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jc w:val="both"/>
              <w:rPr>
                <w:sz w:val="18"/>
                <w:lang w:val="en-GB"/>
              </w:rPr>
            </w:pPr>
            <w:r w:rsidRPr="00BB7F8F">
              <w:rPr>
                <w:sz w:val="18"/>
                <w:lang w:val="en-GB"/>
              </w:rPr>
              <w:t>Are functions of the ministry/authority and its powers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spacing w:line="240" w:lineRule="auto"/>
              <w:jc w:val="both"/>
              <w:rPr>
                <w:sz w:val="18"/>
                <w:lang w:val="en-GB"/>
              </w:rPr>
            </w:pPr>
            <w:r w:rsidRPr="00BB7F8F">
              <w:rPr>
                <w:sz w:val="18"/>
                <w:lang w:val="en-GB"/>
              </w:rPr>
              <w:t>Full</w:t>
            </w:r>
          </w:p>
          <w:p w:rsidR="000D1B8A" w:rsidRPr="00BB7F8F" w:rsidRDefault="000D1B8A" w:rsidP="00535620">
            <w:pPr>
              <w:pStyle w:val="Normal1"/>
              <w:spacing w:line="240" w:lineRule="auto"/>
              <w:jc w:val="both"/>
              <w:rPr>
                <w:sz w:val="18"/>
                <w:lang w:val="en-GB"/>
              </w:rPr>
            </w:pPr>
            <w:r w:rsidRPr="00BB7F8F">
              <w:rPr>
                <w:sz w:val="18"/>
                <w:lang w:val="en-GB"/>
              </w:rPr>
              <w:t>-within the many different acts</w:t>
            </w:r>
          </w:p>
          <w:p w:rsidR="000D1B8A" w:rsidRPr="00BB7F8F" w:rsidRDefault="000D1B8A" w:rsidP="00535620">
            <w:pPr>
              <w:pStyle w:val="Normal1"/>
              <w:spacing w:line="240" w:lineRule="auto"/>
              <w:jc w:val="both"/>
              <w:rPr>
                <w:sz w:val="18"/>
                <w:lang w:val="en-GB"/>
              </w:rPr>
            </w:pPr>
            <w:r w:rsidRPr="00BB7F8F">
              <w:rPr>
                <w:sz w:val="18"/>
                <w:lang w:val="en-GB"/>
              </w:rPr>
              <w:t>-Comprehensive About section</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8E2138" w:rsidP="00535620">
            <w:pPr>
              <w:pStyle w:val="Normal1"/>
              <w:widowControl w:val="0"/>
              <w:jc w:val="both"/>
              <w:rPr>
                <w:sz w:val="18"/>
                <w:lang w:val="en-GB"/>
              </w:rPr>
            </w:pPr>
            <w:hyperlink r:id="rId89">
              <w:r w:rsidR="000D1B8A" w:rsidRPr="00BB7F8F">
                <w:rPr>
                  <w:color w:val="1155CC"/>
                  <w:sz w:val="18"/>
                  <w:u w:val="single"/>
                  <w:lang w:val="en-GB"/>
                </w:rPr>
                <w:t>https://www.ec.gc.ca/default.asp?lang=En&amp;n=E826924C-1</w:t>
              </w:r>
            </w:hyperlink>
            <w:r w:rsidR="000D1B8A" w:rsidRPr="00BB7F8F">
              <w:rPr>
                <w:sz w:val="18"/>
                <w:lang w:val="en-GB"/>
              </w:rPr>
              <w:t xml:space="preserve"> </w:t>
            </w:r>
          </w:p>
          <w:p w:rsidR="000D1B8A" w:rsidRPr="00BB7F8F" w:rsidRDefault="008E2138" w:rsidP="00535620">
            <w:pPr>
              <w:pStyle w:val="Normal1"/>
              <w:widowControl w:val="0"/>
              <w:jc w:val="both"/>
              <w:rPr>
                <w:sz w:val="18"/>
                <w:lang w:val="en-GB"/>
              </w:rPr>
            </w:pPr>
            <w:hyperlink r:id="rId90">
              <w:r w:rsidR="000D1B8A" w:rsidRPr="00BB7F8F">
                <w:rPr>
                  <w:color w:val="1155CC"/>
                  <w:sz w:val="18"/>
                  <w:u w:val="single"/>
                  <w:lang w:val="en-GB"/>
                </w:rPr>
                <w:t>https://www.ec.gc.ca/default.asp?lang=En&amp;n=BD3CE17D-1</w:t>
              </w:r>
            </w:hyperlink>
            <w:r w:rsidR="000D1B8A" w:rsidRPr="00BB7F8F">
              <w:rPr>
                <w:sz w:val="18"/>
                <w:lang w:val="en-GB"/>
              </w:rPr>
              <w:t xml:space="preserve"> </w:t>
            </w:r>
          </w:p>
        </w:tc>
      </w:tr>
      <w:tr w:rsidR="000D1B8A" w:rsidRPr="00BB7F8F">
        <w:trPr>
          <w:gridBefore w:val="1"/>
          <w:wBefore w:w="20" w:type="dxa"/>
          <w:trHeight w:val="773"/>
        </w:trPr>
        <w:tc>
          <w:tcPr>
            <w:tcW w:w="1814" w:type="dxa"/>
            <w:gridSpan w:val="2"/>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b/>
                <w:sz w:val="18"/>
                <w:lang w:val="en-GB"/>
              </w:rPr>
            </w:pPr>
            <w:r w:rsidRPr="00BB7F8F">
              <w:rPr>
                <w:b/>
                <w:sz w:val="18"/>
                <w:lang w:val="en-GB"/>
              </w:rPr>
              <w:t>Organisational</w:t>
            </w:r>
          </w:p>
        </w:tc>
        <w:tc>
          <w:tcPr>
            <w:tcW w:w="2024" w:type="dxa"/>
            <w:gridSpan w:val="2"/>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spacing w:after="200"/>
              <w:jc w:val="both"/>
              <w:rPr>
                <w:sz w:val="18"/>
                <w:lang w:val="en-GB"/>
              </w:rPr>
            </w:pP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jc w:val="both"/>
              <w:rPr>
                <w:sz w:val="18"/>
                <w:lang w:val="en-GB"/>
              </w:rPr>
            </w:pPr>
            <w:r w:rsidRPr="00BB7F8F">
              <w:rPr>
                <w:sz w:val="18"/>
                <w:lang w:val="en-GB"/>
              </w:rPr>
              <w:t>Is Information on personnel, names and contacts of public officials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656C5A" w:rsidP="00535620">
            <w:pPr>
              <w:pStyle w:val="Normal1"/>
              <w:widowControl w:val="0"/>
              <w:jc w:val="both"/>
              <w:rPr>
                <w:sz w:val="18"/>
                <w:lang w:val="en-GB"/>
              </w:rPr>
            </w:pPr>
            <w:r w:rsidRPr="00BB7F8F">
              <w:rPr>
                <w:sz w:val="18"/>
                <w:lang w:val="en-GB"/>
              </w:rPr>
              <w:t>Full</w:t>
            </w:r>
          </w:p>
          <w:p w:rsidR="00656C5A" w:rsidRPr="00BB7F8F" w:rsidRDefault="00656C5A" w:rsidP="00535620">
            <w:pPr>
              <w:pStyle w:val="Normal1"/>
              <w:widowControl w:val="0"/>
              <w:jc w:val="both"/>
              <w:rPr>
                <w:sz w:val="18"/>
                <w:lang w:val="en-GB"/>
              </w:rPr>
            </w:pPr>
            <w:r w:rsidRPr="00BB7F8F">
              <w:rPr>
                <w:sz w:val="18"/>
                <w:lang w:val="en-GB"/>
              </w:rPr>
              <w:t>-contact information of minister</w:t>
            </w:r>
          </w:p>
          <w:p w:rsidR="00656C5A" w:rsidRPr="00BB7F8F" w:rsidRDefault="00656C5A" w:rsidP="00535620">
            <w:pPr>
              <w:pStyle w:val="Normal1"/>
              <w:widowControl w:val="0"/>
              <w:jc w:val="both"/>
              <w:rPr>
                <w:sz w:val="18"/>
                <w:lang w:val="en-GB"/>
              </w:rPr>
            </w:pPr>
            <w:r w:rsidRPr="00BB7F8F">
              <w:rPr>
                <w:sz w:val="18"/>
                <w:lang w:val="en-GB"/>
              </w:rPr>
              <w:t>-</w:t>
            </w:r>
            <w:r w:rsidR="00F0237A" w:rsidRPr="00BB7F8F">
              <w:rPr>
                <w:sz w:val="18"/>
                <w:lang w:val="en-GB"/>
              </w:rPr>
              <w:t>list of key roles</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037940" w:rsidRPr="00BB7F8F" w:rsidRDefault="008E2138" w:rsidP="00535620">
            <w:pPr>
              <w:pStyle w:val="Normal1"/>
              <w:widowControl w:val="0"/>
              <w:jc w:val="both"/>
              <w:rPr>
                <w:color w:val="548DD4" w:themeColor="text2" w:themeTint="99"/>
                <w:sz w:val="20"/>
                <w:szCs w:val="20"/>
                <w:lang w:val="en-GB"/>
              </w:rPr>
            </w:pPr>
            <w:hyperlink r:id="rId91" w:history="1">
              <w:r w:rsidR="00037940" w:rsidRPr="00BB7F8F">
                <w:rPr>
                  <w:rStyle w:val="Hyperlink"/>
                  <w:color w:val="548DD4" w:themeColor="text2" w:themeTint="99"/>
                  <w:sz w:val="20"/>
                  <w:szCs w:val="20"/>
                  <w:lang w:val="en-GB"/>
                </w:rPr>
                <w:t>https://www.canada.ca/en/government/ministers/catherine-mckenna.html</w:t>
              </w:r>
            </w:hyperlink>
            <w:r w:rsidR="00037940" w:rsidRPr="00BB7F8F">
              <w:rPr>
                <w:color w:val="548DD4" w:themeColor="text2" w:themeTint="99"/>
                <w:sz w:val="20"/>
                <w:szCs w:val="20"/>
                <w:lang w:val="en-GB"/>
              </w:rPr>
              <w:t xml:space="preserve"> </w:t>
            </w:r>
          </w:p>
          <w:p w:rsidR="000D1B8A" w:rsidRPr="00BB7F8F" w:rsidRDefault="008E2138" w:rsidP="00535620">
            <w:pPr>
              <w:pStyle w:val="Normal1"/>
              <w:widowControl w:val="0"/>
              <w:jc w:val="both"/>
              <w:rPr>
                <w:sz w:val="18"/>
                <w:lang w:val="en-GB"/>
              </w:rPr>
            </w:pPr>
            <w:hyperlink r:id="rId92">
              <w:r w:rsidR="000D1B8A" w:rsidRPr="00BB7F8F">
                <w:rPr>
                  <w:color w:val="1155CC"/>
                  <w:sz w:val="20"/>
                  <w:szCs w:val="20"/>
                  <w:u w:val="single"/>
                  <w:lang w:val="en-GB"/>
                </w:rPr>
                <w:t>https://www.ec.gc.ca/default.asp?lang=En&amp;n=65D4D436-1</w:t>
              </w:r>
            </w:hyperlink>
            <w:r w:rsidR="000D1B8A" w:rsidRPr="00BB7F8F">
              <w:rPr>
                <w:sz w:val="18"/>
                <w:lang w:val="en-GB"/>
              </w:rPr>
              <w:t xml:space="preserve"> </w:t>
            </w:r>
          </w:p>
        </w:tc>
      </w:tr>
      <w:tr w:rsidR="000D1B8A" w:rsidRPr="00BB7F8F">
        <w:trPr>
          <w:gridBefore w:val="1"/>
          <w:wBefore w:w="20" w:type="dxa"/>
          <w:trHeight w:val="1060"/>
        </w:trPr>
        <w:tc>
          <w:tcPr>
            <w:tcW w:w="1814" w:type="dxa"/>
            <w:gridSpan w:val="2"/>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b/>
                <w:sz w:val="18"/>
                <w:lang w:val="en-GB"/>
              </w:rPr>
            </w:pPr>
            <w:r w:rsidRPr="00BB7F8F">
              <w:rPr>
                <w:b/>
                <w:sz w:val="18"/>
                <w:lang w:val="en-GB"/>
              </w:rPr>
              <w:t>Operational</w:t>
            </w:r>
          </w:p>
        </w:tc>
        <w:tc>
          <w:tcPr>
            <w:tcW w:w="2024" w:type="dxa"/>
            <w:gridSpan w:val="2"/>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Are any authority strategies, plans or policies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spacing w:line="240" w:lineRule="auto"/>
              <w:jc w:val="both"/>
              <w:rPr>
                <w:sz w:val="18"/>
                <w:lang w:val="en-GB"/>
              </w:rPr>
            </w:pPr>
            <w:r w:rsidRPr="00BB7F8F">
              <w:rPr>
                <w:sz w:val="18"/>
                <w:lang w:val="en-GB"/>
              </w:rPr>
              <w:t>Full</w:t>
            </w:r>
          </w:p>
          <w:p w:rsidR="000D1B8A" w:rsidRPr="00BB7F8F" w:rsidRDefault="000D1B8A" w:rsidP="00535620">
            <w:pPr>
              <w:pStyle w:val="Normal1"/>
              <w:spacing w:line="240" w:lineRule="auto"/>
              <w:jc w:val="both"/>
              <w:rPr>
                <w:sz w:val="18"/>
                <w:lang w:val="en-GB"/>
              </w:rPr>
            </w:pPr>
            <w:r w:rsidRPr="00BB7F8F">
              <w:rPr>
                <w:sz w:val="18"/>
                <w:lang w:val="en-GB"/>
              </w:rPr>
              <w:t>-Forward Regulatory Plan</w:t>
            </w:r>
          </w:p>
          <w:p w:rsidR="000D1B8A" w:rsidRPr="00BB7F8F" w:rsidRDefault="000D1B8A" w:rsidP="00535620">
            <w:pPr>
              <w:pStyle w:val="Normal1"/>
              <w:spacing w:line="240" w:lineRule="auto"/>
              <w:jc w:val="both"/>
              <w:rPr>
                <w:sz w:val="18"/>
                <w:lang w:val="en-GB"/>
              </w:rPr>
            </w:pPr>
            <w:r w:rsidRPr="00BB7F8F">
              <w:rPr>
                <w:sz w:val="18"/>
                <w:lang w:val="en-GB"/>
              </w:rPr>
              <w:t>-Regulatory Interpretation Plan</w:t>
            </w:r>
          </w:p>
          <w:p w:rsidR="000D1B8A" w:rsidRPr="00BB7F8F" w:rsidRDefault="000D1B8A" w:rsidP="00535620">
            <w:pPr>
              <w:pStyle w:val="Normal1"/>
              <w:spacing w:line="240" w:lineRule="auto"/>
              <w:jc w:val="both"/>
              <w:rPr>
                <w:sz w:val="18"/>
                <w:lang w:val="en-GB"/>
              </w:rPr>
            </w:pPr>
          </w:p>
          <w:p w:rsidR="000D1B8A" w:rsidRPr="00BB7F8F" w:rsidRDefault="000D1B8A" w:rsidP="00535620">
            <w:pPr>
              <w:pStyle w:val="Normal1"/>
              <w:spacing w:line="240" w:lineRule="auto"/>
              <w:jc w:val="both"/>
              <w:rPr>
                <w:sz w:val="18"/>
                <w:lang w:val="en-GB"/>
              </w:rPr>
            </w:pPr>
            <w:r w:rsidRPr="00BB7F8F">
              <w:rPr>
                <w:sz w:val="18"/>
                <w:lang w:val="en-GB"/>
              </w:rPr>
              <w:t>(extra) - Administrative Burden Baseline Update</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8E2138" w:rsidP="00535620">
            <w:pPr>
              <w:pStyle w:val="Normal1"/>
              <w:widowControl w:val="0"/>
              <w:jc w:val="both"/>
              <w:rPr>
                <w:sz w:val="18"/>
                <w:lang w:val="en-GB"/>
              </w:rPr>
            </w:pPr>
            <w:hyperlink r:id="rId93">
              <w:r w:rsidR="000D1B8A" w:rsidRPr="00BB7F8F">
                <w:rPr>
                  <w:color w:val="1155CC"/>
                  <w:sz w:val="18"/>
                  <w:u w:val="single"/>
                  <w:lang w:val="en-GB"/>
                </w:rPr>
                <w:t>https://www.ec.gc.ca/default.asp?lang=En&amp;n=DF9C1A4C</w:t>
              </w:r>
            </w:hyperlink>
            <w:r w:rsidR="000D1B8A" w:rsidRPr="00BB7F8F">
              <w:rPr>
                <w:sz w:val="18"/>
                <w:lang w:val="en-GB"/>
              </w:rPr>
              <w:t xml:space="preserve"> </w:t>
            </w:r>
          </w:p>
          <w:p w:rsidR="000D1B8A" w:rsidRPr="00BB7F8F" w:rsidRDefault="008E2138" w:rsidP="00535620">
            <w:pPr>
              <w:pStyle w:val="Normal1"/>
              <w:widowControl w:val="0"/>
              <w:jc w:val="both"/>
              <w:rPr>
                <w:sz w:val="18"/>
                <w:lang w:val="en-GB"/>
              </w:rPr>
            </w:pPr>
            <w:hyperlink r:id="rId94">
              <w:r w:rsidR="000D1B8A" w:rsidRPr="00BB7F8F">
                <w:rPr>
                  <w:color w:val="1155CC"/>
                  <w:sz w:val="18"/>
                  <w:u w:val="single"/>
                  <w:lang w:val="en-GB"/>
                </w:rPr>
                <w:t>https://www.ec.gc.ca/default.asp?lang=En&amp;n=D65DCA74-1</w:t>
              </w:r>
            </w:hyperlink>
            <w:r w:rsidR="000D1B8A" w:rsidRPr="00BB7F8F">
              <w:rPr>
                <w:sz w:val="18"/>
                <w:lang w:val="en-GB"/>
              </w:rPr>
              <w:t xml:space="preserve"> </w:t>
            </w:r>
          </w:p>
          <w:p w:rsidR="000D1B8A" w:rsidRPr="00BB7F8F" w:rsidRDefault="008E2138" w:rsidP="00535620">
            <w:pPr>
              <w:pStyle w:val="Normal1"/>
              <w:widowControl w:val="0"/>
              <w:jc w:val="both"/>
              <w:rPr>
                <w:sz w:val="18"/>
                <w:lang w:val="en-GB"/>
              </w:rPr>
            </w:pPr>
            <w:hyperlink r:id="rId95">
              <w:r w:rsidR="000D1B8A" w:rsidRPr="00BB7F8F">
                <w:rPr>
                  <w:color w:val="1155CC"/>
                  <w:sz w:val="18"/>
                  <w:u w:val="single"/>
                  <w:lang w:val="en-GB"/>
                </w:rPr>
                <w:t>https://www.ec.gc.ca/default.asp?lang=En&amp;n=001854AC-1</w:t>
              </w:r>
            </w:hyperlink>
            <w:r w:rsidR="000D1B8A" w:rsidRPr="00BB7F8F">
              <w:rPr>
                <w:sz w:val="18"/>
                <w:lang w:val="en-GB"/>
              </w:rPr>
              <w:t xml:space="preserve"> </w:t>
            </w:r>
          </w:p>
        </w:tc>
      </w:tr>
      <w:tr w:rsidR="000D1B8A" w:rsidRPr="00BB7F8F">
        <w:trPr>
          <w:gridBefore w:val="1"/>
          <w:wBefore w:w="20" w:type="dxa"/>
          <w:trHeight w:val="1022"/>
        </w:trPr>
        <w:tc>
          <w:tcPr>
            <w:tcW w:w="1814" w:type="dxa"/>
            <w:gridSpan w:val="2"/>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b/>
                <w:sz w:val="18"/>
                <w:lang w:val="en-GB"/>
              </w:rPr>
            </w:pPr>
            <w:r w:rsidRPr="00BB7F8F">
              <w:rPr>
                <w:b/>
                <w:sz w:val="18"/>
                <w:lang w:val="en-GB"/>
              </w:rPr>
              <w:t>Legislation</w:t>
            </w:r>
          </w:p>
        </w:tc>
        <w:tc>
          <w:tcPr>
            <w:tcW w:w="2024" w:type="dxa"/>
            <w:gridSpan w:val="2"/>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spacing w:after="200"/>
              <w:jc w:val="both"/>
              <w:rPr>
                <w:color w:val="333333"/>
                <w:sz w:val="18"/>
                <w:lang w:val="en-GB"/>
              </w:rPr>
            </w:pPr>
            <w:r w:rsidRPr="00BB7F8F">
              <w:rPr>
                <w:color w:val="333333"/>
                <w:sz w:val="18"/>
                <w:lang w:val="en-GB"/>
              </w:rPr>
              <w:t>Many, see link</w:t>
            </w: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Are the laws governing the institutions’ operations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Full</w:t>
            </w:r>
          </w:p>
          <w:p w:rsidR="000D1B8A" w:rsidRPr="00BB7F8F" w:rsidRDefault="000D1B8A" w:rsidP="00535620">
            <w:pPr>
              <w:pStyle w:val="Normal1"/>
              <w:widowControl w:val="0"/>
              <w:jc w:val="both"/>
              <w:rPr>
                <w:sz w:val="18"/>
                <w:lang w:val="en-GB"/>
              </w:rPr>
            </w:pPr>
            <w:r w:rsidRPr="00BB7F8F">
              <w:rPr>
                <w:sz w:val="18"/>
                <w:lang w:val="en-GB"/>
              </w:rPr>
              <w:t>-list of acts</w:t>
            </w:r>
          </w:p>
          <w:p w:rsidR="000D1B8A" w:rsidRPr="00BB7F8F" w:rsidRDefault="000D1B8A" w:rsidP="00535620">
            <w:pPr>
              <w:pStyle w:val="Normal1"/>
              <w:widowControl w:val="0"/>
              <w:jc w:val="both"/>
              <w:rPr>
                <w:sz w:val="18"/>
                <w:lang w:val="en-GB"/>
              </w:rPr>
            </w:pPr>
            <w:r w:rsidRPr="00BB7F8F">
              <w:rPr>
                <w:sz w:val="18"/>
                <w:lang w:val="en-GB"/>
              </w:rPr>
              <w:t>-list of regulations</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8E2138" w:rsidP="00535620">
            <w:pPr>
              <w:pStyle w:val="Normal1"/>
              <w:widowControl w:val="0"/>
              <w:jc w:val="both"/>
              <w:rPr>
                <w:sz w:val="18"/>
                <w:lang w:val="en-GB"/>
              </w:rPr>
            </w:pPr>
            <w:hyperlink r:id="rId96">
              <w:r w:rsidR="000D1B8A" w:rsidRPr="00BB7F8F">
                <w:rPr>
                  <w:color w:val="1155CC"/>
                  <w:sz w:val="18"/>
                  <w:u w:val="single"/>
                  <w:lang w:val="en-GB"/>
                </w:rPr>
                <w:t>https://www.ec.gc.ca/default.asp?lang=En&amp;n=E826924C-1</w:t>
              </w:r>
            </w:hyperlink>
            <w:r w:rsidR="000D1B8A" w:rsidRPr="00BB7F8F">
              <w:rPr>
                <w:sz w:val="18"/>
                <w:lang w:val="en-GB"/>
              </w:rPr>
              <w:t xml:space="preserve"> </w:t>
            </w:r>
          </w:p>
          <w:p w:rsidR="000D1B8A" w:rsidRPr="00BB7F8F" w:rsidRDefault="008E2138" w:rsidP="00535620">
            <w:pPr>
              <w:pStyle w:val="Normal1"/>
              <w:widowControl w:val="0"/>
              <w:jc w:val="both"/>
              <w:rPr>
                <w:sz w:val="18"/>
                <w:lang w:val="en-GB"/>
              </w:rPr>
            </w:pPr>
            <w:hyperlink r:id="rId97">
              <w:r w:rsidR="000D1B8A" w:rsidRPr="00BB7F8F">
                <w:rPr>
                  <w:color w:val="1155CC"/>
                  <w:sz w:val="18"/>
                  <w:u w:val="single"/>
                  <w:lang w:val="en-GB"/>
                </w:rPr>
                <w:t>https://www.ec.gc.ca/default.asp?lang=En&amp;n=4E972B4F-1</w:t>
              </w:r>
            </w:hyperlink>
            <w:r w:rsidR="000D1B8A" w:rsidRPr="00BB7F8F">
              <w:rPr>
                <w:sz w:val="18"/>
                <w:lang w:val="en-GB"/>
              </w:rPr>
              <w:t xml:space="preserve"> </w:t>
            </w:r>
          </w:p>
        </w:tc>
      </w:tr>
      <w:tr w:rsidR="000D1B8A" w:rsidRPr="00BB7F8F">
        <w:trPr>
          <w:gridBefore w:val="1"/>
          <w:wBefore w:w="20" w:type="dxa"/>
          <w:trHeight w:val="1037"/>
        </w:trPr>
        <w:tc>
          <w:tcPr>
            <w:tcW w:w="1814" w:type="dxa"/>
            <w:gridSpan w:val="2"/>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b/>
                <w:sz w:val="18"/>
                <w:lang w:val="en-GB"/>
              </w:rPr>
            </w:pPr>
            <w:r w:rsidRPr="00BB7F8F">
              <w:rPr>
                <w:b/>
                <w:sz w:val="18"/>
                <w:lang w:val="en-GB"/>
              </w:rPr>
              <w:t>Service Delivery</w:t>
            </w:r>
          </w:p>
        </w:tc>
        <w:tc>
          <w:tcPr>
            <w:tcW w:w="2024" w:type="dxa"/>
            <w:gridSpan w:val="2"/>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Are the descriptions of services offered, including forms required to be filled out and deadlines for application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Full</w:t>
            </w:r>
          </w:p>
          <w:p w:rsidR="000D1B8A" w:rsidRPr="00BB7F8F" w:rsidRDefault="000D1B8A" w:rsidP="00535620">
            <w:pPr>
              <w:pStyle w:val="Normal1"/>
              <w:widowControl w:val="0"/>
              <w:jc w:val="both"/>
              <w:rPr>
                <w:sz w:val="18"/>
                <w:lang w:val="en-GB"/>
              </w:rPr>
            </w:pPr>
            <w:r w:rsidRPr="00BB7F8F">
              <w:rPr>
                <w:sz w:val="18"/>
                <w:lang w:val="en-GB"/>
              </w:rPr>
              <w:t>-Services</w:t>
            </w:r>
          </w:p>
          <w:p w:rsidR="000D1B8A" w:rsidRPr="00BB7F8F" w:rsidRDefault="000D1B8A" w:rsidP="00535620">
            <w:pPr>
              <w:pStyle w:val="Normal1"/>
              <w:widowControl w:val="0"/>
              <w:jc w:val="both"/>
              <w:rPr>
                <w:b/>
                <w:color w:val="333333"/>
                <w:sz w:val="18"/>
                <w:szCs w:val="51"/>
                <w:lang w:val="en-GB"/>
              </w:rPr>
            </w:pPr>
            <w:r w:rsidRPr="00BB7F8F">
              <w:rPr>
                <w:sz w:val="18"/>
                <w:lang w:val="en-GB"/>
              </w:rPr>
              <w:t>-Service standards for high volume regulatory authori</w:t>
            </w:r>
            <w:r w:rsidR="00BB7F8F">
              <w:rPr>
                <w:sz w:val="18"/>
                <w:lang w:val="en-GB"/>
              </w:rPr>
              <w:t>s</w:t>
            </w:r>
            <w:r w:rsidRPr="00BB7F8F">
              <w:rPr>
                <w:sz w:val="18"/>
                <w:lang w:val="en-GB"/>
              </w:rPr>
              <w:t>ations</w:t>
            </w:r>
          </w:p>
          <w:p w:rsidR="000D1B8A" w:rsidRPr="00BB7F8F" w:rsidRDefault="000D1B8A" w:rsidP="00535620">
            <w:pPr>
              <w:pStyle w:val="Normal1"/>
              <w:widowControl w:val="0"/>
              <w:jc w:val="both"/>
              <w:rPr>
                <w:sz w:val="18"/>
                <w:lang w:val="en-GB"/>
              </w:rPr>
            </w:pP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8E2138" w:rsidP="00535620">
            <w:pPr>
              <w:pStyle w:val="Normal1"/>
              <w:widowControl w:val="0"/>
              <w:jc w:val="both"/>
              <w:rPr>
                <w:sz w:val="18"/>
                <w:lang w:val="en-GB"/>
              </w:rPr>
            </w:pPr>
            <w:hyperlink r:id="rId98">
              <w:r w:rsidR="000D1B8A" w:rsidRPr="00BB7F8F">
                <w:rPr>
                  <w:color w:val="1155CC"/>
                  <w:sz w:val="18"/>
                  <w:u w:val="single"/>
                  <w:lang w:val="en-GB"/>
                </w:rPr>
                <w:t>https://www.ec.gc.ca/default.asp?lang=En&amp;n=D0D4F4C5-1</w:t>
              </w:r>
            </w:hyperlink>
            <w:r w:rsidR="000D1B8A" w:rsidRPr="00BB7F8F">
              <w:rPr>
                <w:sz w:val="18"/>
                <w:lang w:val="en-GB"/>
              </w:rPr>
              <w:t xml:space="preserve"> </w:t>
            </w:r>
          </w:p>
          <w:p w:rsidR="000D1B8A" w:rsidRPr="00BB7F8F" w:rsidRDefault="008E2138" w:rsidP="00535620">
            <w:pPr>
              <w:pStyle w:val="Normal1"/>
              <w:widowControl w:val="0"/>
              <w:jc w:val="both"/>
              <w:rPr>
                <w:sz w:val="18"/>
                <w:lang w:val="en-GB"/>
              </w:rPr>
            </w:pPr>
            <w:hyperlink r:id="rId99">
              <w:r w:rsidR="000D1B8A" w:rsidRPr="00BB7F8F">
                <w:rPr>
                  <w:color w:val="1155CC"/>
                  <w:sz w:val="18"/>
                  <w:u w:val="single"/>
                  <w:lang w:val="en-GB"/>
                </w:rPr>
                <w:t>https://www.ec.gc.ca/default.asp?lang=En&amp;n=85530A85-1</w:t>
              </w:r>
            </w:hyperlink>
            <w:r w:rsidR="000D1B8A" w:rsidRPr="00BB7F8F">
              <w:rPr>
                <w:sz w:val="18"/>
                <w:lang w:val="en-GB"/>
              </w:rPr>
              <w:t xml:space="preserve"> </w:t>
            </w:r>
          </w:p>
          <w:p w:rsidR="000D1B8A" w:rsidRPr="00BB7F8F" w:rsidRDefault="000D1B8A" w:rsidP="00535620">
            <w:pPr>
              <w:pStyle w:val="Normal1"/>
              <w:widowControl w:val="0"/>
              <w:jc w:val="both"/>
              <w:rPr>
                <w:sz w:val="18"/>
                <w:lang w:val="en-GB"/>
              </w:rPr>
            </w:pPr>
          </w:p>
        </w:tc>
      </w:tr>
      <w:tr w:rsidR="000D1B8A" w:rsidRPr="00BB7F8F">
        <w:trPr>
          <w:gridBefore w:val="1"/>
          <w:wBefore w:w="20" w:type="dxa"/>
          <w:trHeight w:val="1540"/>
        </w:trPr>
        <w:tc>
          <w:tcPr>
            <w:tcW w:w="1814" w:type="dxa"/>
            <w:gridSpan w:val="2"/>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b/>
                <w:sz w:val="18"/>
                <w:lang w:val="en-GB"/>
              </w:rPr>
            </w:pPr>
            <w:r w:rsidRPr="00BB7F8F">
              <w:rPr>
                <w:b/>
                <w:sz w:val="18"/>
                <w:lang w:val="en-GB"/>
              </w:rPr>
              <w:t>Budget</w:t>
            </w:r>
          </w:p>
        </w:tc>
        <w:tc>
          <w:tcPr>
            <w:tcW w:w="2024" w:type="dxa"/>
            <w:gridSpan w:val="2"/>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Is information about the projected budget, actual income and expenditure, and/or audit reports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Full</w:t>
            </w:r>
          </w:p>
          <w:p w:rsidR="000D1B8A" w:rsidRPr="00BB7F8F" w:rsidRDefault="000D1B8A" w:rsidP="00535620">
            <w:pPr>
              <w:pStyle w:val="Normal1"/>
              <w:widowControl w:val="0"/>
              <w:jc w:val="both"/>
              <w:rPr>
                <w:sz w:val="18"/>
                <w:lang w:val="en-GB"/>
              </w:rPr>
            </w:pPr>
            <w:r w:rsidRPr="00BB7F8F">
              <w:rPr>
                <w:sz w:val="18"/>
                <w:lang w:val="en-GB"/>
              </w:rPr>
              <w:t>-Quarterly Financial Reports</w:t>
            </w:r>
          </w:p>
          <w:p w:rsidR="000D1B8A" w:rsidRPr="00BB7F8F" w:rsidRDefault="000D1B8A" w:rsidP="00535620">
            <w:pPr>
              <w:pStyle w:val="Normal1"/>
              <w:widowControl w:val="0"/>
              <w:jc w:val="both"/>
              <w:rPr>
                <w:sz w:val="18"/>
                <w:lang w:val="en-GB"/>
              </w:rPr>
            </w:pPr>
            <w:r w:rsidRPr="00BB7F8F">
              <w:rPr>
                <w:sz w:val="18"/>
                <w:lang w:val="en-GB"/>
              </w:rPr>
              <w:t>-departmental plans (future) - spending and HR</w:t>
            </w:r>
          </w:p>
          <w:p w:rsidR="000D1B8A" w:rsidRPr="00BB7F8F" w:rsidRDefault="000D1B8A" w:rsidP="00535620">
            <w:pPr>
              <w:pStyle w:val="Normal1"/>
              <w:widowControl w:val="0"/>
              <w:jc w:val="both"/>
              <w:rPr>
                <w:sz w:val="18"/>
                <w:lang w:val="en-GB"/>
              </w:rPr>
            </w:pPr>
            <w:r w:rsidRPr="00BB7F8F">
              <w:rPr>
                <w:sz w:val="18"/>
                <w:lang w:val="en-GB"/>
              </w:rPr>
              <w:t>-future oriented spending</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8E2138" w:rsidP="00535620">
            <w:pPr>
              <w:pStyle w:val="Normal1"/>
              <w:widowControl w:val="0"/>
              <w:jc w:val="both"/>
              <w:rPr>
                <w:sz w:val="18"/>
                <w:lang w:val="en-GB"/>
              </w:rPr>
            </w:pPr>
            <w:hyperlink r:id="rId100">
              <w:r w:rsidR="000D1B8A" w:rsidRPr="00BB7F8F">
                <w:rPr>
                  <w:color w:val="1155CC"/>
                  <w:sz w:val="18"/>
                  <w:u w:val="single"/>
                  <w:lang w:val="en-GB"/>
                </w:rPr>
                <w:t>https://www.ec.gc.ca/default.asp?lang=En&amp;n=A8A44AF7-1</w:t>
              </w:r>
            </w:hyperlink>
            <w:r w:rsidR="000D1B8A" w:rsidRPr="00BB7F8F">
              <w:rPr>
                <w:sz w:val="18"/>
                <w:lang w:val="en-GB"/>
              </w:rPr>
              <w:t xml:space="preserve">  </w:t>
            </w:r>
          </w:p>
          <w:p w:rsidR="000D1B8A" w:rsidRPr="00BB7F8F" w:rsidRDefault="008E2138" w:rsidP="00535620">
            <w:pPr>
              <w:pStyle w:val="Normal1"/>
              <w:widowControl w:val="0"/>
              <w:jc w:val="both"/>
              <w:rPr>
                <w:sz w:val="18"/>
                <w:lang w:val="en-GB"/>
              </w:rPr>
            </w:pPr>
            <w:hyperlink r:id="rId101">
              <w:r w:rsidR="000D1B8A" w:rsidRPr="00BB7F8F">
                <w:rPr>
                  <w:color w:val="1155CC"/>
                  <w:sz w:val="18"/>
                  <w:u w:val="single"/>
                  <w:lang w:val="en-GB"/>
                </w:rPr>
                <w:t>https://www.ec.gc.ca/default.asp?lang=En&amp;n=A3B6C81F-1&amp;offset=7&amp;toc=show</w:t>
              </w:r>
            </w:hyperlink>
            <w:r w:rsidR="000D1B8A" w:rsidRPr="00BB7F8F">
              <w:rPr>
                <w:sz w:val="18"/>
                <w:lang w:val="en-GB"/>
              </w:rPr>
              <w:t xml:space="preserve"> </w:t>
            </w:r>
          </w:p>
          <w:p w:rsidR="000D1B8A" w:rsidRPr="00BB7F8F" w:rsidRDefault="008E2138" w:rsidP="00535620">
            <w:pPr>
              <w:pStyle w:val="Normal1"/>
              <w:widowControl w:val="0"/>
              <w:jc w:val="both"/>
              <w:rPr>
                <w:sz w:val="18"/>
                <w:lang w:val="en-GB"/>
              </w:rPr>
            </w:pPr>
            <w:hyperlink r:id="rId102">
              <w:r w:rsidR="000D1B8A" w:rsidRPr="00BB7F8F">
                <w:rPr>
                  <w:color w:val="1155CC"/>
                  <w:sz w:val="18"/>
                  <w:u w:val="single"/>
                  <w:lang w:val="en-GB"/>
                </w:rPr>
                <w:t>https://www.ec.gc.ca/default.asp?lang=En&amp;n=EB540461-1</w:t>
              </w:r>
            </w:hyperlink>
            <w:r w:rsidR="000D1B8A" w:rsidRPr="00BB7F8F">
              <w:rPr>
                <w:sz w:val="18"/>
                <w:lang w:val="en-GB"/>
              </w:rPr>
              <w:t xml:space="preserve"> </w:t>
            </w:r>
          </w:p>
        </w:tc>
      </w:tr>
      <w:tr w:rsidR="000D1B8A" w:rsidRPr="00BB7F8F">
        <w:trPr>
          <w:gridBefore w:val="1"/>
          <w:wBefore w:w="20" w:type="dxa"/>
          <w:trHeight w:val="2455"/>
        </w:trPr>
        <w:tc>
          <w:tcPr>
            <w:tcW w:w="1814" w:type="dxa"/>
            <w:gridSpan w:val="2"/>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b/>
                <w:sz w:val="18"/>
                <w:lang w:val="en-GB"/>
              </w:rPr>
            </w:pPr>
            <w:r w:rsidRPr="00BB7F8F">
              <w:rPr>
                <w:b/>
                <w:sz w:val="18"/>
                <w:lang w:val="en-GB"/>
              </w:rPr>
              <w:t>Public Procurement and Contracts</w:t>
            </w:r>
          </w:p>
        </w:tc>
        <w:tc>
          <w:tcPr>
            <w:tcW w:w="2024" w:type="dxa"/>
            <w:gridSpan w:val="2"/>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spacing w:line="240" w:lineRule="auto"/>
              <w:jc w:val="both"/>
              <w:rPr>
                <w:sz w:val="18"/>
                <w:lang w:val="en-GB"/>
              </w:rPr>
            </w:pP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Is detailed information on public procurement processes, criteria, outcomes of tenders, copies of contracts, and reports on completion of contracts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Partial to Full</w:t>
            </w:r>
          </w:p>
          <w:p w:rsidR="000D1B8A" w:rsidRPr="00BB7F8F" w:rsidRDefault="000D1B8A" w:rsidP="00535620">
            <w:pPr>
              <w:pStyle w:val="Normal1"/>
              <w:widowControl w:val="0"/>
              <w:jc w:val="both"/>
              <w:rPr>
                <w:sz w:val="18"/>
                <w:lang w:val="en-GB"/>
              </w:rPr>
            </w:pPr>
            <w:r w:rsidRPr="00BB7F8F">
              <w:rPr>
                <w:sz w:val="18"/>
                <w:lang w:val="en-GB"/>
              </w:rPr>
              <w:t>-Disclosure of contracts over $10,000</w:t>
            </w:r>
          </w:p>
          <w:p w:rsidR="000D1B8A" w:rsidRPr="00BB7F8F" w:rsidRDefault="000D1B8A" w:rsidP="00535620">
            <w:pPr>
              <w:pStyle w:val="Normal1"/>
              <w:widowControl w:val="0"/>
              <w:jc w:val="both"/>
              <w:rPr>
                <w:sz w:val="18"/>
                <w:lang w:val="en-GB"/>
              </w:rPr>
            </w:pPr>
            <w:r w:rsidRPr="00BB7F8F">
              <w:rPr>
                <w:sz w:val="18"/>
                <w:lang w:val="en-GB"/>
              </w:rPr>
              <w:t>-Disclosure of Grant and Contribution Awards Over $25,000</w:t>
            </w:r>
          </w:p>
          <w:p w:rsidR="000D1B8A" w:rsidRPr="00BB7F8F" w:rsidRDefault="000D1B8A" w:rsidP="00535620">
            <w:pPr>
              <w:pStyle w:val="Normal1"/>
              <w:widowControl w:val="0"/>
              <w:jc w:val="both"/>
              <w:rPr>
                <w:sz w:val="18"/>
                <w:lang w:val="en-GB"/>
              </w:rPr>
            </w:pPr>
            <w:r w:rsidRPr="00BB7F8F">
              <w:rPr>
                <w:sz w:val="18"/>
                <w:lang w:val="en-GB"/>
              </w:rPr>
              <w:t>-Report on Annual Expenditures for Travel, Hospitality and Conferences</w:t>
            </w:r>
          </w:p>
          <w:p w:rsidR="000D1B8A" w:rsidRPr="00BB7F8F" w:rsidRDefault="000D1B8A" w:rsidP="00535620">
            <w:pPr>
              <w:pStyle w:val="Normal1"/>
              <w:widowControl w:val="0"/>
              <w:jc w:val="both"/>
              <w:rPr>
                <w:sz w:val="18"/>
                <w:lang w:val="en-GB"/>
              </w:rPr>
            </w:pPr>
          </w:p>
          <w:p w:rsidR="000D1B8A" w:rsidRPr="00BB7F8F" w:rsidRDefault="000D1B8A" w:rsidP="00535620">
            <w:pPr>
              <w:pStyle w:val="Normal1"/>
              <w:widowControl w:val="0"/>
              <w:jc w:val="both"/>
              <w:rPr>
                <w:sz w:val="18"/>
                <w:lang w:val="en-GB"/>
              </w:rPr>
            </w:pP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8E2138" w:rsidP="00535620">
            <w:pPr>
              <w:pStyle w:val="Normal1"/>
              <w:widowControl w:val="0"/>
              <w:jc w:val="both"/>
              <w:rPr>
                <w:sz w:val="18"/>
                <w:lang w:val="en-GB"/>
              </w:rPr>
            </w:pPr>
            <w:hyperlink r:id="rId103">
              <w:r w:rsidR="000D1B8A" w:rsidRPr="00BB7F8F">
                <w:rPr>
                  <w:color w:val="1155CC"/>
                  <w:sz w:val="18"/>
                  <w:u w:val="single"/>
                  <w:lang w:val="en-GB"/>
                </w:rPr>
                <w:t>http://open.canada.ca/en/search/contracts?f%5B0%5D=org_name_en%3AEnvironment%20and%20Climate%20Change%20Canada</w:t>
              </w:r>
            </w:hyperlink>
            <w:r w:rsidR="000D1B8A" w:rsidRPr="00BB7F8F">
              <w:rPr>
                <w:sz w:val="18"/>
                <w:lang w:val="en-GB"/>
              </w:rPr>
              <w:t xml:space="preserve"> </w:t>
            </w:r>
          </w:p>
          <w:p w:rsidR="000D1B8A" w:rsidRPr="00BB7F8F" w:rsidRDefault="008E2138" w:rsidP="00535620">
            <w:pPr>
              <w:pStyle w:val="Normal1"/>
              <w:widowControl w:val="0"/>
              <w:jc w:val="both"/>
              <w:rPr>
                <w:sz w:val="18"/>
                <w:lang w:val="en-GB"/>
              </w:rPr>
            </w:pPr>
            <w:hyperlink r:id="rId104">
              <w:r w:rsidR="000D1B8A" w:rsidRPr="00BB7F8F">
                <w:rPr>
                  <w:color w:val="1155CC"/>
                  <w:sz w:val="18"/>
                  <w:u w:val="single"/>
                  <w:lang w:val="en-GB"/>
                </w:rPr>
                <w:t>https://www.ec.gc.ca/transparence-transparency//default.asp?lang=En&amp;n=9068A34E-1</w:t>
              </w:r>
            </w:hyperlink>
            <w:r w:rsidR="000D1B8A" w:rsidRPr="00BB7F8F">
              <w:rPr>
                <w:sz w:val="18"/>
                <w:lang w:val="en-GB"/>
              </w:rPr>
              <w:t xml:space="preserve"> </w:t>
            </w:r>
          </w:p>
          <w:p w:rsidR="000D1B8A" w:rsidRPr="00BB7F8F" w:rsidRDefault="008E2138" w:rsidP="00535620">
            <w:pPr>
              <w:pStyle w:val="Normal1"/>
              <w:widowControl w:val="0"/>
              <w:jc w:val="both"/>
              <w:rPr>
                <w:sz w:val="18"/>
                <w:lang w:val="en-GB"/>
              </w:rPr>
            </w:pPr>
            <w:hyperlink r:id="rId105">
              <w:r w:rsidR="000D1B8A" w:rsidRPr="00BB7F8F">
                <w:rPr>
                  <w:color w:val="1155CC"/>
                  <w:sz w:val="18"/>
                  <w:u w:val="single"/>
                  <w:lang w:val="en-GB"/>
                </w:rPr>
                <w:t>https://www.ec.gc.ca/transparence-transparency/default.asp?lang=En&amp;n=C9DB2F11-1</w:t>
              </w:r>
            </w:hyperlink>
            <w:r w:rsidR="000D1B8A" w:rsidRPr="00BB7F8F">
              <w:rPr>
                <w:sz w:val="18"/>
                <w:lang w:val="en-GB"/>
              </w:rPr>
              <w:t xml:space="preserve"> </w:t>
            </w:r>
          </w:p>
        </w:tc>
      </w:tr>
      <w:tr w:rsidR="000D1B8A" w:rsidRPr="00BB7F8F">
        <w:trPr>
          <w:gridBefore w:val="1"/>
          <w:wBefore w:w="20" w:type="dxa"/>
          <w:trHeight w:val="1000"/>
        </w:trPr>
        <w:tc>
          <w:tcPr>
            <w:tcW w:w="1814" w:type="dxa"/>
            <w:gridSpan w:val="2"/>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b/>
                <w:sz w:val="18"/>
                <w:lang w:val="en-GB"/>
              </w:rPr>
            </w:pPr>
            <w:r w:rsidRPr="00BB7F8F">
              <w:rPr>
                <w:b/>
                <w:sz w:val="18"/>
                <w:lang w:val="en-GB"/>
              </w:rPr>
              <w:t>Registers</w:t>
            </w:r>
          </w:p>
        </w:tc>
        <w:tc>
          <w:tcPr>
            <w:tcW w:w="2024" w:type="dxa"/>
            <w:gridSpan w:val="2"/>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color w:val="333333"/>
                <w:sz w:val="18"/>
                <w:szCs w:val="24"/>
                <w:highlight w:val="white"/>
                <w:lang w:val="en-GB"/>
              </w:rPr>
            </w:pPr>
            <w:r w:rsidRPr="00BB7F8F">
              <w:rPr>
                <w:color w:val="333333"/>
                <w:sz w:val="18"/>
                <w:szCs w:val="24"/>
                <w:highlight w:val="white"/>
                <w:lang w:val="en-GB"/>
              </w:rPr>
              <w:t xml:space="preserve">(1) </w:t>
            </w:r>
            <w:r w:rsidRPr="00BB7F8F">
              <w:rPr>
                <w:i/>
                <w:color w:val="333333"/>
                <w:sz w:val="18"/>
                <w:szCs w:val="24"/>
                <w:highlight w:val="white"/>
                <w:lang w:val="en-GB"/>
              </w:rPr>
              <w:t>Canadian Environmental Protection Act, 1999</w:t>
            </w:r>
            <w:r w:rsidRPr="00BB7F8F">
              <w:rPr>
                <w:color w:val="333333"/>
                <w:sz w:val="18"/>
                <w:szCs w:val="24"/>
                <w:highlight w:val="white"/>
                <w:lang w:val="en-GB"/>
              </w:rPr>
              <w:t>, Section 12</w:t>
            </w:r>
          </w:p>
          <w:p w:rsidR="000D1B8A" w:rsidRPr="00BB7F8F" w:rsidRDefault="000D1B8A" w:rsidP="00535620">
            <w:pPr>
              <w:pStyle w:val="Normal1"/>
              <w:widowControl w:val="0"/>
              <w:jc w:val="both"/>
              <w:rPr>
                <w:color w:val="333333"/>
                <w:sz w:val="18"/>
                <w:szCs w:val="24"/>
                <w:highlight w:val="white"/>
                <w:lang w:val="en-GB"/>
              </w:rPr>
            </w:pPr>
            <w:r w:rsidRPr="00BB7F8F">
              <w:rPr>
                <w:color w:val="333333"/>
                <w:sz w:val="18"/>
                <w:szCs w:val="24"/>
                <w:highlight w:val="white"/>
                <w:lang w:val="en-GB"/>
              </w:rPr>
              <w:t xml:space="preserve">(2) </w:t>
            </w:r>
            <w:r w:rsidRPr="00BB7F8F">
              <w:rPr>
                <w:i/>
                <w:sz w:val="18"/>
                <w:szCs w:val="24"/>
                <w:highlight w:val="white"/>
                <w:lang w:val="en-GB"/>
              </w:rPr>
              <w:t>Species at Risk Act</w:t>
            </w: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Are any registers mandated by law for the Agency to create available online?</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Yes</w:t>
            </w:r>
          </w:p>
          <w:p w:rsidR="000D1B8A" w:rsidRPr="00BB7F8F" w:rsidRDefault="000D1B8A" w:rsidP="00535620">
            <w:pPr>
              <w:pStyle w:val="Normal1"/>
              <w:widowControl w:val="0"/>
              <w:jc w:val="both"/>
              <w:rPr>
                <w:sz w:val="18"/>
                <w:lang w:val="en-GB"/>
              </w:rPr>
            </w:pPr>
            <w:r w:rsidRPr="00BB7F8F">
              <w:rPr>
                <w:sz w:val="18"/>
                <w:lang w:val="en-GB"/>
              </w:rPr>
              <w:t>-CEPA Environmental Registry</w:t>
            </w:r>
          </w:p>
          <w:p w:rsidR="000D1B8A" w:rsidRPr="00BB7F8F" w:rsidRDefault="000D1B8A" w:rsidP="00535620">
            <w:pPr>
              <w:pStyle w:val="Normal1"/>
              <w:widowControl w:val="0"/>
              <w:jc w:val="both"/>
              <w:rPr>
                <w:sz w:val="18"/>
                <w:lang w:val="en-GB"/>
              </w:rPr>
            </w:pPr>
            <w:r w:rsidRPr="00BB7F8F">
              <w:rPr>
                <w:sz w:val="18"/>
                <w:lang w:val="en-GB"/>
              </w:rPr>
              <w:t>-Species at Risk Public Registry</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8E2138" w:rsidP="00535620">
            <w:pPr>
              <w:pStyle w:val="Normal1"/>
              <w:widowControl w:val="0"/>
              <w:jc w:val="both"/>
              <w:rPr>
                <w:sz w:val="18"/>
                <w:lang w:val="en-GB"/>
              </w:rPr>
            </w:pPr>
            <w:hyperlink r:id="rId106">
              <w:r w:rsidR="000D1B8A" w:rsidRPr="00BB7F8F">
                <w:rPr>
                  <w:color w:val="1155CC"/>
                  <w:sz w:val="18"/>
                  <w:u w:val="single"/>
                  <w:lang w:val="en-GB"/>
                </w:rPr>
                <w:t>https://www.ec.gc.ca/lcpe-cepa/default.asp?lang=En&amp;n=D44ED61E-1</w:t>
              </w:r>
            </w:hyperlink>
            <w:r w:rsidR="000D1B8A" w:rsidRPr="00BB7F8F">
              <w:rPr>
                <w:sz w:val="18"/>
                <w:lang w:val="en-GB"/>
              </w:rPr>
              <w:t xml:space="preserve"> </w:t>
            </w:r>
          </w:p>
          <w:p w:rsidR="000D1B8A" w:rsidRPr="00BB7F8F" w:rsidRDefault="008E2138" w:rsidP="00535620">
            <w:pPr>
              <w:pStyle w:val="Normal1"/>
              <w:widowControl w:val="0"/>
              <w:jc w:val="both"/>
              <w:rPr>
                <w:sz w:val="18"/>
                <w:lang w:val="en-GB"/>
              </w:rPr>
            </w:pPr>
            <w:hyperlink r:id="rId107">
              <w:r w:rsidR="000D1B8A" w:rsidRPr="00BB7F8F">
                <w:rPr>
                  <w:color w:val="1155CC"/>
                  <w:sz w:val="18"/>
                  <w:u w:val="single"/>
                  <w:lang w:val="en-GB"/>
                </w:rPr>
                <w:t>http://www.registrelep-sararegistry.gc.ca/default.asp?lang=En&amp;n=BEDADDA3-1</w:t>
              </w:r>
            </w:hyperlink>
            <w:r w:rsidR="000D1B8A" w:rsidRPr="00BB7F8F">
              <w:rPr>
                <w:sz w:val="18"/>
                <w:lang w:val="en-GB"/>
              </w:rPr>
              <w:t xml:space="preserve"> </w:t>
            </w:r>
          </w:p>
        </w:tc>
      </w:tr>
      <w:tr w:rsidR="000D1B8A" w:rsidRPr="00BB7F8F">
        <w:trPr>
          <w:gridBefore w:val="1"/>
          <w:wBefore w:w="20" w:type="dxa"/>
          <w:trHeight w:val="1038"/>
        </w:trPr>
        <w:tc>
          <w:tcPr>
            <w:tcW w:w="1814" w:type="dxa"/>
            <w:gridSpan w:val="2"/>
            <w:tcBorders>
              <w:top w:val="nil"/>
              <w:left w:val="single" w:sz="7" w:space="0" w:color="000000"/>
              <w:bottom w:val="single" w:sz="4" w:space="0" w:color="auto"/>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b/>
                <w:sz w:val="18"/>
                <w:lang w:val="en-GB"/>
              </w:rPr>
            </w:pPr>
            <w:r w:rsidRPr="00BB7F8F">
              <w:rPr>
                <w:b/>
                <w:sz w:val="18"/>
                <w:lang w:val="en-GB"/>
              </w:rPr>
              <w:t>Participation</w:t>
            </w:r>
          </w:p>
        </w:tc>
        <w:tc>
          <w:tcPr>
            <w:tcW w:w="2024" w:type="dxa"/>
            <w:gridSpan w:val="2"/>
            <w:tcBorders>
              <w:top w:val="nil"/>
              <w:left w:val="nil"/>
              <w:bottom w:val="single" w:sz="4" w:space="0" w:color="auto"/>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 xml:space="preserve"> </w:t>
            </w:r>
          </w:p>
        </w:tc>
        <w:tc>
          <w:tcPr>
            <w:tcW w:w="2564" w:type="dxa"/>
            <w:tcBorders>
              <w:top w:val="nil"/>
              <w:left w:val="nil"/>
              <w:bottom w:val="single" w:sz="4" w:space="0" w:color="auto"/>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Is information about the mechanisms and procedures for consultation and public participation published?</w:t>
            </w:r>
          </w:p>
        </w:tc>
        <w:tc>
          <w:tcPr>
            <w:tcW w:w="2849" w:type="dxa"/>
            <w:tcBorders>
              <w:top w:val="nil"/>
              <w:left w:val="nil"/>
              <w:bottom w:val="single" w:sz="4" w:space="0" w:color="auto"/>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Full</w:t>
            </w:r>
          </w:p>
          <w:p w:rsidR="000D1B8A" w:rsidRPr="00BB7F8F" w:rsidRDefault="000D1B8A" w:rsidP="00535620">
            <w:pPr>
              <w:pStyle w:val="Normal1"/>
              <w:widowControl w:val="0"/>
              <w:jc w:val="both"/>
              <w:rPr>
                <w:sz w:val="18"/>
                <w:lang w:val="en-GB"/>
              </w:rPr>
            </w:pPr>
            <w:r w:rsidRPr="00BB7F8F">
              <w:rPr>
                <w:sz w:val="18"/>
                <w:lang w:val="en-GB"/>
              </w:rPr>
              <w:t>-Public Consultation</w:t>
            </w:r>
          </w:p>
        </w:tc>
        <w:tc>
          <w:tcPr>
            <w:tcW w:w="3739" w:type="dxa"/>
            <w:gridSpan w:val="2"/>
            <w:tcBorders>
              <w:top w:val="nil"/>
              <w:left w:val="nil"/>
              <w:bottom w:val="single" w:sz="4" w:space="0" w:color="auto"/>
              <w:right w:val="single" w:sz="7" w:space="0" w:color="000000"/>
            </w:tcBorders>
            <w:tcMar>
              <w:top w:w="100" w:type="dxa"/>
              <w:left w:w="80" w:type="dxa"/>
              <w:bottom w:w="100" w:type="dxa"/>
              <w:right w:w="80" w:type="dxa"/>
            </w:tcMar>
          </w:tcPr>
          <w:p w:rsidR="000D1B8A" w:rsidRPr="00BB7F8F" w:rsidRDefault="008E2138" w:rsidP="00535620">
            <w:pPr>
              <w:pStyle w:val="Normal1"/>
              <w:widowControl w:val="0"/>
              <w:jc w:val="both"/>
              <w:rPr>
                <w:sz w:val="18"/>
                <w:lang w:val="en-GB"/>
              </w:rPr>
            </w:pPr>
            <w:hyperlink r:id="rId108">
              <w:r w:rsidR="000D1B8A" w:rsidRPr="00BB7F8F">
                <w:rPr>
                  <w:color w:val="1155CC"/>
                  <w:sz w:val="18"/>
                  <w:u w:val="single"/>
                  <w:lang w:val="en-GB"/>
                </w:rPr>
                <w:t>https://www.ec.gc.ca/consultation/default.asp?lang=En&amp;n=DB76C34E-1</w:t>
              </w:r>
            </w:hyperlink>
            <w:r w:rsidR="000D1B8A" w:rsidRPr="00BB7F8F">
              <w:rPr>
                <w:sz w:val="18"/>
                <w:lang w:val="en-GB"/>
              </w:rPr>
              <w:t xml:space="preserve"> </w:t>
            </w:r>
          </w:p>
          <w:p w:rsidR="000D1B8A" w:rsidRPr="00BB7F8F" w:rsidRDefault="008E2138" w:rsidP="00535620">
            <w:pPr>
              <w:pStyle w:val="Normal1"/>
              <w:widowControl w:val="0"/>
              <w:jc w:val="both"/>
              <w:rPr>
                <w:sz w:val="18"/>
                <w:lang w:val="en-GB"/>
              </w:rPr>
            </w:pPr>
            <w:hyperlink r:id="rId109">
              <w:r w:rsidR="000D1B8A" w:rsidRPr="00BB7F8F">
                <w:rPr>
                  <w:color w:val="1155CC"/>
                  <w:sz w:val="18"/>
                  <w:u w:val="single"/>
                  <w:lang w:val="en-GB"/>
                </w:rPr>
                <w:t>https://www.ec.gc.ca/lcpe-cepa/eng/participation/default.cfm</w:t>
              </w:r>
            </w:hyperlink>
            <w:r w:rsidR="000D1B8A" w:rsidRPr="00BB7F8F">
              <w:rPr>
                <w:sz w:val="18"/>
                <w:lang w:val="en-GB"/>
              </w:rPr>
              <w:t xml:space="preserve"> </w:t>
            </w:r>
          </w:p>
        </w:tc>
      </w:tr>
      <w:tr w:rsidR="000D1B8A" w:rsidRPr="00BB7F8F">
        <w:trPr>
          <w:gridBefore w:val="1"/>
          <w:wBefore w:w="20" w:type="dxa"/>
          <w:trHeight w:val="268"/>
        </w:trPr>
        <w:tc>
          <w:tcPr>
            <w:tcW w:w="12990" w:type="dxa"/>
            <w:gridSpan w:val="8"/>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b/>
                <w:i/>
                <w:sz w:val="18"/>
                <w:highlight w:val="white"/>
                <w:lang w:val="en-GB"/>
              </w:rPr>
              <w:t>Availability of information about the Right to Information</w:t>
            </w:r>
          </w:p>
        </w:tc>
      </w:tr>
      <w:tr w:rsidR="000D1B8A" w:rsidRPr="00BB7F8F">
        <w:trPr>
          <w:gridAfter w:val="1"/>
          <w:wAfter w:w="20" w:type="dxa"/>
          <w:trHeight w:val="486"/>
        </w:trPr>
        <w:tc>
          <w:tcPr>
            <w:tcW w:w="1754" w:type="dxa"/>
            <w:gridSpan w:val="2"/>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jc w:val="both"/>
              <w:rPr>
                <w:sz w:val="18"/>
                <w:lang w:val="en-GB"/>
              </w:rPr>
            </w:pPr>
            <w:r w:rsidRPr="00BB7F8F">
              <w:rPr>
                <w:sz w:val="18"/>
                <w:lang w:val="en-GB"/>
              </w:rPr>
              <w:t>Type of information</w:t>
            </w:r>
          </w:p>
        </w:tc>
        <w:tc>
          <w:tcPr>
            <w:tcW w:w="2084" w:type="dxa"/>
            <w:gridSpan w:val="2"/>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widowControl w:val="0"/>
              <w:jc w:val="both"/>
              <w:rPr>
                <w:sz w:val="18"/>
                <w:lang w:val="en-GB"/>
              </w:rPr>
            </w:pPr>
            <w:r w:rsidRPr="00BB7F8F">
              <w:rPr>
                <w:sz w:val="18"/>
                <w:lang w:val="en-GB"/>
              </w:rPr>
              <w:t>Section of law that requires disclosure</w:t>
            </w:r>
          </w:p>
        </w:tc>
        <w:tc>
          <w:tcPr>
            <w:tcW w:w="2584" w:type="dxa"/>
            <w:gridSpan w:val="2"/>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widowControl w:val="0"/>
              <w:jc w:val="both"/>
              <w:rPr>
                <w:sz w:val="18"/>
                <w:lang w:val="en-GB"/>
              </w:rPr>
            </w:pPr>
            <w:r w:rsidRPr="00BB7F8F">
              <w:rPr>
                <w:sz w:val="18"/>
                <w:lang w:val="en-GB"/>
              </w:rPr>
              <w:t>Indicator</w:t>
            </w:r>
          </w:p>
        </w:tc>
        <w:tc>
          <w:tcPr>
            <w:tcW w:w="284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widowControl w:val="0"/>
              <w:jc w:val="both"/>
              <w:rPr>
                <w:sz w:val="18"/>
                <w:lang w:val="en-GB"/>
              </w:rPr>
            </w:pPr>
            <w:r w:rsidRPr="00BB7F8F">
              <w:rPr>
                <w:sz w:val="18"/>
                <w:lang w:val="en-GB"/>
              </w:rPr>
              <w:t>Published  (Full/ Partial/ None)</w:t>
            </w:r>
          </w:p>
        </w:tc>
        <w:tc>
          <w:tcPr>
            <w:tcW w:w="371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widowControl w:val="0"/>
              <w:jc w:val="both"/>
              <w:rPr>
                <w:sz w:val="18"/>
                <w:lang w:val="en-GB"/>
              </w:rPr>
            </w:pPr>
            <w:r w:rsidRPr="00BB7F8F">
              <w:rPr>
                <w:sz w:val="18"/>
                <w:lang w:val="en-GB"/>
              </w:rPr>
              <w:t>Data Source  (website or location of information)</w:t>
            </w:r>
          </w:p>
        </w:tc>
      </w:tr>
      <w:tr w:rsidR="000D1B8A" w:rsidRPr="00BB7F8F">
        <w:trPr>
          <w:gridAfter w:val="1"/>
          <w:wAfter w:w="20" w:type="dxa"/>
          <w:trHeight w:val="1746"/>
        </w:trPr>
        <w:tc>
          <w:tcPr>
            <w:tcW w:w="1754" w:type="dxa"/>
            <w:gridSpan w:val="2"/>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widowControl w:val="0"/>
              <w:jc w:val="both"/>
              <w:rPr>
                <w:b/>
                <w:sz w:val="18"/>
                <w:lang w:val="en-GB"/>
              </w:rPr>
            </w:pPr>
            <w:r w:rsidRPr="00BB7F8F">
              <w:rPr>
                <w:b/>
                <w:sz w:val="18"/>
                <w:lang w:val="en-GB"/>
              </w:rPr>
              <w:t>RTI information</w:t>
            </w:r>
          </w:p>
        </w:tc>
        <w:tc>
          <w:tcPr>
            <w:tcW w:w="20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spacing w:after="200"/>
              <w:jc w:val="both"/>
              <w:rPr>
                <w:sz w:val="18"/>
                <w:lang w:val="en-GB"/>
              </w:rPr>
            </w:pPr>
            <w:r w:rsidRPr="00BB7F8F">
              <w:rPr>
                <w:sz w:val="18"/>
                <w:lang w:val="en-GB"/>
              </w:rPr>
              <w:t xml:space="preserve"> </w:t>
            </w:r>
          </w:p>
        </w:tc>
        <w:tc>
          <w:tcPr>
            <w:tcW w:w="25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jc w:val="both"/>
              <w:rPr>
                <w:sz w:val="18"/>
                <w:lang w:val="en-GB"/>
              </w:rPr>
            </w:pPr>
            <w:r w:rsidRPr="00BB7F8F">
              <w:rPr>
                <w:sz w:val="18"/>
                <w:lang w:val="en-GB"/>
              </w:rPr>
              <w:t>Is an annual report on the status of implementation of the RTI law published including number of requests granted, refused and time taken to respond?</w:t>
            </w:r>
          </w:p>
        </w:tc>
        <w:tc>
          <w:tcPr>
            <w:tcW w:w="2849" w:type="dxa"/>
            <w:tcBorders>
              <w:top w:val="nil"/>
              <w:left w:val="nil"/>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widowControl w:val="0"/>
              <w:jc w:val="both"/>
              <w:rPr>
                <w:sz w:val="18"/>
                <w:lang w:val="en-GB"/>
              </w:rPr>
            </w:pPr>
            <w:r w:rsidRPr="00BB7F8F">
              <w:rPr>
                <w:sz w:val="18"/>
                <w:lang w:val="en-GB"/>
              </w:rPr>
              <w:t>Partial</w:t>
            </w:r>
          </w:p>
          <w:p w:rsidR="000D1B8A" w:rsidRPr="00BB7F8F" w:rsidRDefault="000D1B8A" w:rsidP="00535620">
            <w:pPr>
              <w:pStyle w:val="Normal1"/>
              <w:widowControl w:val="0"/>
              <w:jc w:val="both"/>
              <w:rPr>
                <w:sz w:val="18"/>
                <w:lang w:val="en-GB"/>
              </w:rPr>
            </w:pPr>
            <w:r w:rsidRPr="00BB7F8F">
              <w:rPr>
                <w:sz w:val="18"/>
                <w:lang w:val="en-GB"/>
              </w:rPr>
              <w:t xml:space="preserve">-summary information, no time </w:t>
            </w:r>
            <w:proofErr w:type="spellStart"/>
            <w:r w:rsidRPr="00BB7F8F">
              <w:rPr>
                <w:sz w:val="18"/>
                <w:lang w:val="en-GB"/>
              </w:rPr>
              <w:t>fulfillment</w:t>
            </w:r>
            <w:proofErr w:type="spellEnd"/>
            <w:r w:rsidRPr="00BB7F8F">
              <w:rPr>
                <w:sz w:val="18"/>
                <w:lang w:val="en-GB"/>
              </w:rPr>
              <w:t xml:space="preserve"> or refused ones</w:t>
            </w:r>
          </w:p>
          <w:p w:rsidR="000D1B8A" w:rsidRPr="00BB7F8F" w:rsidRDefault="000D1B8A" w:rsidP="00535620">
            <w:pPr>
              <w:pStyle w:val="Normal1"/>
              <w:widowControl w:val="0"/>
              <w:jc w:val="both"/>
              <w:rPr>
                <w:sz w:val="18"/>
                <w:lang w:val="en-GB"/>
              </w:rPr>
            </w:pPr>
          </w:p>
          <w:p w:rsidR="000D1B8A" w:rsidRPr="00BB7F8F" w:rsidRDefault="000D1B8A" w:rsidP="00535620">
            <w:pPr>
              <w:pStyle w:val="Normal1"/>
              <w:widowControl w:val="0"/>
              <w:jc w:val="both"/>
              <w:rPr>
                <w:sz w:val="18"/>
                <w:lang w:val="en-GB"/>
              </w:rPr>
            </w:pPr>
            <w:r w:rsidRPr="00BB7F8F">
              <w:rPr>
                <w:sz w:val="18"/>
                <w:lang w:val="en-GB"/>
              </w:rPr>
              <w:t>*extra - general proactive disclosure</w:t>
            </w:r>
          </w:p>
        </w:tc>
        <w:tc>
          <w:tcPr>
            <w:tcW w:w="3719" w:type="dxa"/>
            <w:tcBorders>
              <w:top w:val="nil"/>
              <w:left w:val="nil"/>
              <w:bottom w:val="single" w:sz="7" w:space="0" w:color="000000"/>
              <w:right w:val="single" w:sz="7" w:space="0" w:color="000000"/>
            </w:tcBorders>
            <w:tcMar>
              <w:top w:w="100" w:type="dxa"/>
              <w:left w:w="100" w:type="dxa"/>
              <w:bottom w:w="100" w:type="dxa"/>
              <w:right w:w="100" w:type="dxa"/>
            </w:tcMar>
          </w:tcPr>
          <w:p w:rsidR="000D1B8A" w:rsidRPr="00BB7F8F" w:rsidRDefault="008E2138" w:rsidP="00535620">
            <w:pPr>
              <w:pStyle w:val="Normal1"/>
              <w:widowControl w:val="0"/>
              <w:jc w:val="both"/>
              <w:rPr>
                <w:sz w:val="18"/>
                <w:lang w:val="en-GB"/>
              </w:rPr>
            </w:pPr>
            <w:hyperlink r:id="rId110">
              <w:r w:rsidR="000D1B8A" w:rsidRPr="00BB7F8F">
                <w:rPr>
                  <w:color w:val="1155CC"/>
                  <w:sz w:val="18"/>
                  <w:u w:val="single"/>
                  <w:lang w:val="en-GB"/>
                </w:rPr>
                <w:t>http://open.canada.ca/en/search/ati?f%5B0%5D=ss_ati_organization_en%3AEnvironment%20and%20Climate%20Change%20Canada</w:t>
              </w:r>
            </w:hyperlink>
            <w:r w:rsidR="000D1B8A" w:rsidRPr="00BB7F8F">
              <w:rPr>
                <w:sz w:val="18"/>
                <w:lang w:val="en-GB"/>
              </w:rPr>
              <w:t xml:space="preserve"> </w:t>
            </w:r>
          </w:p>
          <w:p w:rsidR="000D1B8A" w:rsidRPr="00BB7F8F" w:rsidRDefault="008E2138" w:rsidP="00535620">
            <w:pPr>
              <w:pStyle w:val="Normal1"/>
              <w:widowControl w:val="0"/>
              <w:jc w:val="both"/>
              <w:rPr>
                <w:sz w:val="18"/>
                <w:lang w:val="en-GB"/>
              </w:rPr>
            </w:pPr>
            <w:hyperlink r:id="rId111">
              <w:r w:rsidR="000D1B8A" w:rsidRPr="00BB7F8F">
                <w:rPr>
                  <w:color w:val="1155CC"/>
                  <w:sz w:val="18"/>
                  <w:u w:val="single"/>
                  <w:lang w:val="en-GB"/>
                </w:rPr>
                <w:t>https://www.ec.gc.ca/transparence-transparency/default.asp?lang=En&amp;n=3C401D5C-1</w:t>
              </w:r>
            </w:hyperlink>
            <w:r w:rsidR="000D1B8A" w:rsidRPr="00BB7F8F">
              <w:rPr>
                <w:sz w:val="18"/>
                <w:lang w:val="en-GB"/>
              </w:rPr>
              <w:t xml:space="preserve"> </w:t>
            </w:r>
          </w:p>
        </w:tc>
      </w:tr>
      <w:tr w:rsidR="000D1B8A" w:rsidRPr="00BB7F8F">
        <w:trPr>
          <w:gridAfter w:val="1"/>
          <w:wAfter w:w="20" w:type="dxa"/>
          <w:trHeight w:val="940"/>
        </w:trPr>
        <w:tc>
          <w:tcPr>
            <w:tcW w:w="1754" w:type="dxa"/>
            <w:gridSpan w:val="2"/>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widowControl w:val="0"/>
              <w:jc w:val="both"/>
              <w:rPr>
                <w:b/>
                <w:sz w:val="18"/>
                <w:lang w:val="en-GB"/>
              </w:rPr>
            </w:pPr>
            <w:r w:rsidRPr="00BB7F8F">
              <w:rPr>
                <w:b/>
                <w:sz w:val="18"/>
                <w:lang w:val="en-GB"/>
              </w:rPr>
              <w:t>How to make an RTI request</w:t>
            </w:r>
          </w:p>
        </w:tc>
        <w:tc>
          <w:tcPr>
            <w:tcW w:w="20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spacing w:after="200"/>
              <w:jc w:val="both"/>
              <w:rPr>
                <w:sz w:val="18"/>
                <w:lang w:val="en-GB"/>
              </w:rPr>
            </w:pPr>
            <w:r w:rsidRPr="00BB7F8F">
              <w:rPr>
                <w:sz w:val="18"/>
                <w:lang w:val="en-GB"/>
              </w:rPr>
              <w:t xml:space="preserve"> </w:t>
            </w:r>
          </w:p>
        </w:tc>
        <w:tc>
          <w:tcPr>
            <w:tcW w:w="25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jc w:val="both"/>
              <w:rPr>
                <w:sz w:val="18"/>
                <w:lang w:val="en-GB"/>
              </w:rPr>
            </w:pPr>
            <w:r w:rsidRPr="00BB7F8F">
              <w:rPr>
                <w:sz w:val="18"/>
                <w:lang w:val="en-GB"/>
              </w:rPr>
              <w:t>Is information on how to make an RTI request published, including contact details?</w:t>
            </w:r>
          </w:p>
        </w:tc>
        <w:tc>
          <w:tcPr>
            <w:tcW w:w="2849" w:type="dxa"/>
            <w:tcBorders>
              <w:top w:val="nil"/>
              <w:left w:val="nil"/>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widowControl w:val="0"/>
              <w:jc w:val="both"/>
              <w:rPr>
                <w:sz w:val="18"/>
                <w:lang w:val="en-GB"/>
              </w:rPr>
            </w:pPr>
            <w:r w:rsidRPr="00BB7F8F">
              <w:rPr>
                <w:sz w:val="18"/>
                <w:lang w:val="en-GB"/>
              </w:rPr>
              <w:t>Full</w:t>
            </w:r>
          </w:p>
        </w:tc>
        <w:tc>
          <w:tcPr>
            <w:tcW w:w="3719" w:type="dxa"/>
            <w:tcBorders>
              <w:top w:val="nil"/>
              <w:left w:val="nil"/>
              <w:bottom w:val="single" w:sz="7" w:space="0" w:color="000000"/>
              <w:right w:val="single" w:sz="7" w:space="0" w:color="000000"/>
            </w:tcBorders>
            <w:tcMar>
              <w:top w:w="100" w:type="dxa"/>
              <w:left w:w="100" w:type="dxa"/>
              <w:bottom w:w="100" w:type="dxa"/>
              <w:right w:w="100" w:type="dxa"/>
            </w:tcMar>
          </w:tcPr>
          <w:p w:rsidR="000D1B8A" w:rsidRPr="00BB7F8F" w:rsidRDefault="008E2138" w:rsidP="00535620">
            <w:pPr>
              <w:pStyle w:val="Normal1"/>
              <w:widowControl w:val="0"/>
              <w:jc w:val="both"/>
              <w:rPr>
                <w:sz w:val="18"/>
                <w:lang w:val="en-GB"/>
              </w:rPr>
            </w:pPr>
            <w:hyperlink r:id="rId112">
              <w:r w:rsidR="000D1B8A" w:rsidRPr="00BB7F8F">
                <w:rPr>
                  <w:color w:val="1155CC"/>
                  <w:sz w:val="18"/>
                  <w:u w:val="single"/>
                  <w:lang w:val="en-GB"/>
                </w:rPr>
                <w:t>https://www.ec.gc.ca/Transparence-Transparency/default.asp?lang=En&amp;n=1DB521F7-1</w:t>
              </w:r>
            </w:hyperlink>
            <w:r w:rsidR="000D1B8A" w:rsidRPr="00BB7F8F">
              <w:rPr>
                <w:sz w:val="18"/>
                <w:lang w:val="en-GB"/>
              </w:rPr>
              <w:t xml:space="preserve"> </w:t>
            </w:r>
          </w:p>
        </w:tc>
      </w:tr>
      <w:tr w:rsidR="000D1B8A" w:rsidRPr="00BB7F8F">
        <w:trPr>
          <w:gridAfter w:val="1"/>
          <w:wAfter w:w="20" w:type="dxa"/>
          <w:trHeight w:val="644"/>
        </w:trPr>
        <w:tc>
          <w:tcPr>
            <w:tcW w:w="1754" w:type="dxa"/>
            <w:gridSpan w:val="2"/>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widowControl w:val="0"/>
              <w:jc w:val="both"/>
              <w:rPr>
                <w:b/>
                <w:sz w:val="18"/>
                <w:lang w:val="en-GB"/>
              </w:rPr>
            </w:pPr>
            <w:r w:rsidRPr="00BB7F8F">
              <w:rPr>
                <w:b/>
                <w:sz w:val="18"/>
                <w:lang w:val="en-GB"/>
              </w:rPr>
              <w:t>Costs for publications</w:t>
            </w:r>
          </w:p>
        </w:tc>
        <w:tc>
          <w:tcPr>
            <w:tcW w:w="20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spacing w:after="200"/>
              <w:jc w:val="both"/>
              <w:rPr>
                <w:sz w:val="18"/>
                <w:lang w:val="en-GB"/>
              </w:rPr>
            </w:pPr>
            <w:r w:rsidRPr="00BB7F8F">
              <w:rPr>
                <w:sz w:val="18"/>
                <w:lang w:val="en-GB"/>
              </w:rPr>
              <w:t xml:space="preserve"> </w:t>
            </w:r>
          </w:p>
        </w:tc>
        <w:tc>
          <w:tcPr>
            <w:tcW w:w="25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jc w:val="both"/>
              <w:rPr>
                <w:sz w:val="18"/>
                <w:lang w:val="en-GB"/>
              </w:rPr>
            </w:pPr>
            <w:r w:rsidRPr="00BB7F8F">
              <w:rPr>
                <w:sz w:val="18"/>
                <w:lang w:val="en-GB"/>
              </w:rPr>
              <w:t>Is information about the costs/fees for paying for photocopies of information?</w:t>
            </w:r>
          </w:p>
        </w:tc>
        <w:tc>
          <w:tcPr>
            <w:tcW w:w="2849" w:type="dxa"/>
            <w:tcBorders>
              <w:top w:val="nil"/>
              <w:left w:val="nil"/>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widowControl w:val="0"/>
              <w:jc w:val="both"/>
              <w:rPr>
                <w:sz w:val="18"/>
                <w:lang w:val="en-GB"/>
              </w:rPr>
            </w:pPr>
            <w:r w:rsidRPr="00BB7F8F">
              <w:rPr>
                <w:sz w:val="18"/>
                <w:lang w:val="en-GB"/>
              </w:rPr>
              <w:t>Full</w:t>
            </w:r>
          </w:p>
          <w:p w:rsidR="000D1B8A" w:rsidRPr="00BB7F8F" w:rsidRDefault="000D1B8A" w:rsidP="00535620">
            <w:pPr>
              <w:pStyle w:val="Normal1"/>
              <w:widowControl w:val="0"/>
              <w:jc w:val="both"/>
              <w:rPr>
                <w:sz w:val="18"/>
                <w:lang w:val="en-GB"/>
              </w:rPr>
            </w:pPr>
            <w:r w:rsidRPr="00BB7F8F">
              <w:rPr>
                <w:sz w:val="18"/>
                <w:lang w:val="en-GB"/>
              </w:rPr>
              <w:t>-$5</w:t>
            </w:r>
          </w:p>
        </w:tc>
        <w:tc>
          <w:tcPr>
            <w:tcW w:w="3719" w:type="dxa"/>
            <w:tcBorders>
              <w:top w:val="nil"/>
              <w:left w:val="nil"/>
              <w:bottom w:val="single" w:sz="7" w:space="0" w:color="000000"/>
              <w:right w:val="single" w:sz="7" w:space="0" w:color="000000"/>
            </w:tcBorders>
            <w:tcMar>
              <w:top w:w="100" w:type="dxa"/>
              <w:left w:w="100" w:type="dxa"/>
              <w:bottom w:w="100" w:type="dxa"/>
              <w:right w:w="100" w:type="dxa"/>
            </w:tcMar>
          </w:tcPr>
          <w:p w:rsidR="000D1B8A" w:rsidRPr="00BB7F8F" w:rsidRDefault="008E2138" w:rsidP="00535620">
            <w:pPr>
              <w:pStyle w:val="Normal1"/>
              <w:widowControl w:val="0"/>
              <w:jc w:val="both"/>
              <w:rPr>
                <w:sz w:val="18"/>
                <w:lang w:val="en-GB"/>
              </w:rPr>
            </w:pPr>
            <w:hyperlink r:id="rId113">
              <w:r w:rsidR="000D1B8A" w:rsidRPr="00BB7F8F">
                <w:rPr>
                  <w:color w:val="1155CC"/>
                  <w:sz w:val="18"/>
                  <w:u w:val="single"/>
                  <w:lang w:val="en-GB"/>
                </w:rPr>
                <w:t>https://www.ec.gc.ca/Transparence-Transparency/default.asp?lang=En&amp;n=1DB521F7-1</w:t>
              </w:r>
            </w:hyperlink>
            <w:r w:rsidR="000D1B8A" w:rsidRPr="00BB7F8F">
              <w:rPr>
                <w:sz w:val="18"/>
                <w:lang w:val="en-GB"/>
              </w:rPr>
              <w:t xml:space="preserve"> </w:t>
            </w:r>
          </w:p>
        </w:tc>
      </w:tr>
      <w:tr w:rsidR="000D1B8A" w:rsidRPr="00BB7F8F">
        <w:trPr>
          <w:gridAfter w:val="1"/>
          <w:wAfter w:w="20" w:type="dxa"/>
          <w:trHeight w:val="997"/>
        </w:trPr>
        <w:tc>
          <w:tcPr>
            <w:tcW w:w="1754" w:type="dxa"/>
            <w:gridSpan w:val="2"/>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widowControl w:val="0"/>
              <w:jc w:val="both"/>
              <w:rPr>
                <w:b/>
                <w:sz w:val="18"/>
                <w:lang w:val="en-GB"/>
              </w:rPr>
            </w:pPr>
            <w:r w:rsidRPr="00BB7F8F">
              <w:rPr>
                <w:b/>
                <w:sz w:val="18"/>
                <w:lang w:val="en-GB"/>
              </w:rPr>
              <w:t>List of information requested</w:t>
            </w:r>
          </w:p>
        </w:tc>
        <w:tc>
          <w:tcPr>
            <w:tcW w:w="20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spacing w:after="200"/>
              <w:jc w:val="both"/>
              <w:rPr>
                <w:sz w:val="18"/>
                <w:lang w:val="en-GB"/>
              </w:rPr>
            </w:pPr>
            <w:r w:rsidRPr="00BB7F8F">
              <w:rPr>
                <w:sz w:val="18"/>
                <w:lang w:val="en-GB"/>
              </w:rPr>
              <w:t xml:space="preserve"> </w:t>
            </w:r>
          </w:p>
        </w:tc>
        <w:tc>
          <w:tcPr>
            <w:tcW w:w="25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jc w:val="both"/>
              <w:rPr>
                <w:sz w:val="18"/>
                <w:lang w:val="en-GB"/>
              </w:rPr>
            </w:pPr>
            <w:r w:rsidRPr="00BB7F8F">
              <w:rPr>
                <w:sz w:val="18"/>
                <w:lang w:val="en-GB"/>
              </w:rPr>
              <w:t>Is information related to RTI requests which were granted published?</w:t>
            </w:r>
          </w:p>
        </w:tc>
        <w:tc>
          <w:tcPr>
            <w:tcW w:w="2849" w:type="dxa"/>
            <w:tcBorders>
              <w:top w:val="nil"/>
              <w:left w:val="nil"/>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widowControl w:val="0"/>
              <w:jc w:val="both"/>
              <w:rPr>
                <w:sz w:val="18"/>
                <w:lang w:val="en-GB"/>
              </w:rPr>
            </w:pPr>
            <w:r w:rsidRPr="00BB7F8F">
              <w:rPr>
                <w:sz w:val="18"/>
                <w:lang w:val="en-GB"/>
              </w:rPr>
              <w:t>Full</w:t>
            </w:r>
          </w:p>
          <w:p w:rsidR="000D1B8A" w:rsidRPr="00BB7F8F" w:rsidRDefault="000D1B8A" w:rsidP="00535620">
            <w:pPr>
              <w:pStyle w:val="Normal1"/>
              <w:widowControl w:val="0"/>
              <w:jc w:val="both"/>
              <w:rPr>
                <w:sz w:val="18"/>
                <w:lang w:val="en-GB"/>
              </w:rPr>
            </w:pPr>
            <w:r w:rsidRPr="00BB7F8F">
              <w:rPr>
                <w:sz w:val="18"/>
                <w:lang w:val="en-GB"/>
              </w:rPr>
              <w:t>-summary information</w:t>
            </w:r>
          </w:p>
        </w:tc>
        <w:tc>
          <w:tcPr>
            <w:tcW w:w="3719" w:type="dxa"/>
            <w:tcBorders>
              <w:top w:val="nil"/>
              <w:left w:val="nil"/>
              <w:bottom w:val="single" w:sz="7" w:space="0" w:color="000000"/>
              <w:right w:val="single" w:sz="7" w:space="0" w:color="000000"/>
            </w:tcBorders>
            <w:tcMar>
              <w:top w:w="100" w:type="dxa"/>
              <w:left w:w="100" w:type="dxa"/>
              <w:bottom w:w="100" w:type="dxa"/>
              <w:right w:w="100" w:type="dxa"/>
            </w:tcMar>
          </w:tcPr>
          <w:p w:rsidR="000D1B8A" w:rsidRPr="00BB7F8F" w:rsidRDefault="008E2138" w:rsidP="00535620">
            <w:pPr>
              <w:pStyle w:val="Normal1"/>
              <w:widowControl w:val="0"/>
              <w:jc w:val="both"/>
              <w:rPr>
                <w:sz w:val="18"/>
                <w:lang w:val="en-GB"/>
              </w:rPr>
            </w:pPr>
            <w:hyperlink r:id="rId114">
              <w:r w:rsidR="000D1B8A" w:rsidRPr="00BB7F8F">
                <w:rPr>
                  <w:color w:val="1155CC"/>
                  <w:sz w:val="18"/>
                  <w:u w:val="single"/>
                  <w:lang w:val="en-GB"/>
                </w:rPr>
                <w:t>http://open.canada.ca/en/search/ati?f%5B0%5D=ss_ati_organization_en%3AEnvironment%20and%20Climate%20Change%20Canada</w:t>
              </w:r>
            </w:hyperlink>
            <w:r w:rsidR="000D1B8A" w:rsidRPr="00BB7F8F">
              <w:rPr>
                <w:sz w:val="18"/>
                <w:lang w:val="en-GB"/>
              </w:rPr>
              <w:t xml:space="preserve"> </w:t>
            </w:r>
          </w:p>
        </w:tc>
      </w:tr>
    </w:tbl>
    <w:p w:rsidR="00606AD3" w:rsidRPr="00BB7F8F" w:rsidRDefault="00606AD3" w:rsidP="00535620">
      <w:pPr>
        <w:pStyle w:val="Normal1"/>
        <w:jc w:val="both"/>
        <w:rPr>
          <w:lang w:val="en-GB"/>
        </w:rPr>
      </w:pPr>
    </w:p>
    <w:tbl>
      <w:tblPr>
        <w:tblW w:w="13010" w:type="dxa"/>
        <w:tblInd w:w="-20" w:type="dxa"/>
        <w:tblBorders>
          <w:top w:val="nil"/>
          <w:left w:val="nil"/>
          <w:bottom w:val="nil"/>
          <w:right w:val="nil"/>
          <w:insideH w:val="nil"/>
          <w:insideV w:val="nil"/>
        </w:tblBorders>
        <w:tblLayout w:type="fixed"/>
        <w:tblLook w:val="0600"/>
      </w:tblPr>
      <w:tblGrid>
        <w:gridCol w:w="20"/>
        <w:gridCol w:w="1923"/>
        <w:gridCol w:w="1895"/>
        <w:gridCol w:w="20"/>
        <w:gridCol w:w="2564"/>
        <w:gridCol w:w="2849"/>
        <w:gridCol w:w="3719"/>
        <w:gridCol w:w="20"/>
      </w:tblGrid>
      <w:tr w:rsidR="00606AD3" w:rsidRPr="00BB7F8F">
        <w:trPr>
          <w:gridBefore w:val="1"/>
          <w:wBefore w:w="20" w:type="dxa"/>
          <w:trHeight w:val="535"/>
        </w:trPr>
        <w:tc>
          <w:tcPr>
            <w:tcW w:w="12990" w:type="dxa"/>
            <w:gridSpan w:val="7"/>
            <w:tcBorders>
              <w:top w:val="single" w:sz="7" w:space="0" w:color="000000"/>
              <w:left w:val="single" w:sz="7" w:space="0" w:color="000000"/>
              <w:bottom w:val="single" w:sz="7" w:space="0" w:color="000000"/>
              <w:right w:val="single" w:sz="7" w:space="0" w:color="000000"/>
            </w:tcBorders>
            <w:shd w:val="clear" w:color="auto" w:fill="E5DFEC" w:themeFill="accent4" w:themeFillTint="33"/>
            <w:tcMar>
              <w:top w:w="100" w:type="dxa"/>
              <w:left w:w="80" w:type="dxa"/>
              <w:bottom w:w="100" w:type="dxa"/>
              <w:right w:w="80" w:type="dxa"/>
            </w:tcMar>
          </w:tcPr>
          <w:p w:rsidR="00606AD3" w:rsidRPr="00BB7F8F" w:rsidRDefault="00606AD3" w:rsidP="00535620">
            <w:pPr>
              <w:pStyle w:val="Heading2"/>
              <w:jc w:val="both"/>
              <w:rPr>
                <w:sz w:val="18"/>
                <w:lang w:val="en-GB"/>
              </w:rPr>
            </w:pPr>
            <w:r w:rsidRPr="00BB7F8F">
              <w:rPr>
                <w:lang w:val="en-GB"/>
              </w:rPr>
              <w:t>5. Health Canada</w:t>
            </w:r>
            <w:r w:rsidRPr="00BB7F8F">
              <w:rPr>
                <w:sz w:val="18"/>
                <w:lang w:val="en-GB"/>
              </w:rPr>
              <w:t xml:space="preserve"> </w:t>
            </w:r>
          </w:p>
          <w:p w:rsidR="00606AD3" w:rsidRPr="00BB7F8F" w:rsidRDefault="008E2138" w:rsidP="00535620">
            <w:pPr>
              <w:pStyle w:val="Normal1"/>
              <w:jc w:val="both"/>
              <w:rPr>
                <w:lang w:val="en-GB"/>
              </w:rPr>
            </w:pPr>
            <w:hyperlink r:id="rId115">
              <w:r w:rsidR="00606AD3" w:rsidRPr="00BB7F8F">
                <w:rPr>
                  <w:color w:val="1155CC"/>
                  <w:sz w:val="18"/>
                  <w:u w:val="single"/>
                  <w:lang w:val="en-GB"/>
                </w:rPr>
                <w:t>https://www.canada.ca/en/health-canada.html</w:t>
              </w:r>
            </w:hyperlink>
            <w:r w:rsidR="00606AD3" w:rsidRPr="00BB7F8F">
              <w:rPr>
                <w:sz w:val="18"/>
                <w:lang w:val="en-GB"/>
              </w:rPr>
              <w:t xml:space="preserve"> </w:t>
            </w:r>
          </w:p>
        </w:tc>
      </w:tr>
      <w:tr w:rsidR="000D1B8A" w:rsidRPr="00BB7F8F">
        <w:trPr>
          <w:gridBefore w:val="1"/>
          <w:wBefore w:w="20" w:type="dxa"/>
          <w:trHeight w:val="535"/>
        </w:trPr>
        <w:tc>
          <w:tcPr>
            <w:tcW w:w="12990" w:type="dxa"/>
            <w:gridSpan w:val="7"/>
            <w:tcBorders>
              <w:top w:val="single" w:sz="7" w:space="0" w:color="000000"/>
              <w:left w:val="single" w:sz="7" w:space="0" w:color="000000"/>
              <w:bottom w:val="single" w:sz="7" w:space="0" w:color="000000"/>
              <w:right w:val="single" w:sz="7" w:space="0" w:color="000000"/>
            </w:tcBorders>
            <w:shd w:val="clear" w:color="auto" w:fill="auto"/>
            <w:tcMar>
              <w:top w:w="100" w:type="dxa"/>
              <w:left w:w="80" w:type="dxa"/>
              <w:bottom w:w="100" w:type="dxa"/>
              <w:right w:w="80" w:type="dxa"/>
            </w:tcMar>
          </w:tcPr>
          <w:p w:rsidR="000D1B8A" w:rsidRPr="00BB7F8F" w:rsidRDefault="000D1B8A" w:rsidP="00535620">
            <w:pPr>
              <w:jc w:val="both"/>
              <w:rPr>
                <w:rFonts w:ascii="Arial" w:hAnsi="Arial"/>
                <w:b/>
                <w:i/>
                <w:lang w:val="en-GB"/>
              </w:rPr>
            </w:pPr>
            <w:r w:rsidRPr="00BB7F8F">
              <w:rPr>
                <w:rFonts w:ascii="Arial" w:hAnsi="Arial"/>
                <w:b/>
                <w:i/>
                <w:sz w:val="18"/>
                <w:shd w:val="clear" w:color="auto" w:fill="FFFFFF"/>
                <w:lang w:val="en-GB"/>
              </w:rPr>
              <w:t>Availability of institutional, organisational, operative and contact information</w:t>
            </w:r>
            <w:r w:rsidRPr="00BB7F8F">
              <w:rPr>
                <w:rFonts w:ascii="Arial" w:hAnsi="Arial"/>
                <w:b/>
                <w:lang w:val="en-GB"/>
              </w:rPr>
              <w:tab/>
            </w:r>
          </w:p>
        </w:tc>
      </w:tr>
      <w:tr w:rsidR="000D1B8A" w:rsidRPr="00BB7F8F">
        <w:trPr>
          <w:gridBefore w:val="1"/>
          <w:wBefore w:w="20" w:type="dxa"/>
          <w:trHeight w:val="535"/>
        </w:trPr>
        <w:tc>
          <w:tcPr>
            <w:tcW w:w="1923" w:type="dxa"/>
            <w:tcBorders>
              <w:top w:val="single" w:sz="7" w:space="0" w:color="000000"/>
              <w:left w:val="single" w:sz="7" w:space="0" w:color="000000"/>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Type of information</w:t>
            </w:r>
          </w:p>
        </w:tc>
        <w:tc>
          <w:tcPr>
            <w:tcW w:w="1915" w:type="dxa"/>
            <w:gridSpan w:val="2"/>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Section of the law which requires disclosure</w:t>
            </w:r>
          </w:p>
        </w:tc>
        <w:tc>
          <w:tcPr>
            <w:tcW w:w="2564"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Indicator</w:t>
            </w:r>
          </w:p>
        </w:tc>
        <w:tc>
          <w:tcPr>
            <w:tcW w:w="2849"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 xml:space="preserve"> Published  (Full/ Partial/ None)</w:t>
            </w:r>
          </w:p>
        </w:tc>
        <w:tc>
          <w:tcPr>
            <w:tcW w:w="3739" w:type="dxa"/>
            <w:gridSpan w:val="2"/>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Data Source  (website or location of information)</w:t>
            </w:r>
          </w:p>
        </w:tc>
      </w:tr>
      <w:tr w:rsidR="000D1B8A" w:rsidRPr="00BB7F8F">
        <w:trPr>
          <w:gridBefore w:val="1"/>
          <w:wBefore w:w="20" w:type="dxa"/>
          <w:trHeight w:val="1060"/>
        </w:trPr>
        <w:tc>
          <w:tcPr>
            <w:tcW w:w="192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spacing w:after="200"/>
              <w:jc w:val="both"/>
              <w:rPr>
                <w:b/>
                <w:sz w:val="18"/>
                <w:lang w:val="en-GB"/>
              </w:rPr>
            </w:pPr>
            <w:r w:rsidRPr="00BB7F8F">
              <w:rPr>
                <w:b/>
                <w:sz w:val="18"/>
                <w:lang w:val="en-GB"/>
              </w:rPr>
              <w:t>Institutional</w:t>
            </w:r>
          </w:p>
        </w:tc>
        <w:tc>
          <w:tcPr>
            <w:tcW w:w="1915" w:type="dxa"/>
            <w:gridSpan w:val="2"/>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numPr>
                <w:ilvl w:val="0"/>
                <w:numId w:val="15"/>
              </w:numPr>
              <w:spacing w:line="240" w:lineRule="auto"/>
              <w:ind w:hanging="360"/>
              <w:contextualSpacing/>
              <w:jc w:val="both"/>
              <w:rPr>
                <w:sz w:val="18"/>
                <w:lang w:val="en-GB"/>
              </w:rPr>
            </w:pPr>
            <w:r w:rsidRPr="00BB7F8F">
              <w:rPr>
                <w:sz w:val="18"/>
                <w:lang w:val="en-GB"/>
              </w:rPr>
              <w:t xml:space="preserve">Food and Drugs Act </w:t>
            </w:r>
          </w:p>
          <w:p w:rsidR="000D1B8A" w:rsidRPr="00BB7F8F" w:rsidRDefault="000D1B8A" w:rsidP="00535620">
            <w:pPr>
              <w:pStyle w:val="Normal1"/>
              <w:numPr>
                <w:ilvl w:val="0"/>
                <w:numId w:val="15"/>
              </w:numPr>
              <w:spacing w:line="240" w:lineRule="auto"/>
              <w:ind w:hanging="360"/>
              <w:contextualSpacing/>
              <w:jc w:val="both"/>
              <w:rPr>
                <w:sz w:val="18"/>
                <w:lang w:val="en-GB"/>
              </w:rPr>
            </w:pPr>
            <w:r w:rsidRPr="00BB7F8F">
              <w:rPr>
                <w:sz w:val="18"/>
                <w:lang w:val="en-GB"/>
              </w:rPr>
              <w:t xml:space="preserve">Agriculture and </w:t>
            </w:r>
            <w:proofErr w:type="spellStart"/>
            <w:r w:rsidRPr="00BB7F8F">
              <w:rPr>
                <w:sz w:val="18"/>
                <w:lang w:val="en-GB"/>
              </w:rPr>
              <w:t>Agri</w:t>
            </w:r>
            <w:proofErr w:type="spellEnd"/>
            <w:r w:rsidRPr="00BB7F8F">
              <w:rPr>
                <w:sz w:val="18"/>
                <w:lang w:val="en-GB"/>
              </w:rPr>
              <w:t>-Food Administrative Monetary Penalties Act</w:t>
            </w:r>
          </w:p>
          <w:p w:rsidR="000D1B8A" w:rsidRPr="00BB7F8F" w:rsidRDefault="000D1B8A" w:rsidP="00535620">
            <w:pPr>
              <w:pStyle w:val="Normal1"/>
              <w:numPr>
                <w:ilvl w:val="0"/>
                <w:numId w:val="15"/>
              </w:numPr>
              <w:spacing w:line="240" w:lineRule="auto"/>
              <w:ind w:hanging="360"/>
              <w:contextualSpacing/>
              <w:jc w:val="both"/>
              <w:rPr>
                <w:sz w:val="18"/>
                <w:lang w:val="en-GB"/>
              </w:rPr>
            </w:pPr>
            <w:r w:rsidRPr="00BB7F8F">
              <w:rPr>
                <w:sz w:val="18"/>
                <w:lang w:val="en-GB"/>
              </w:rPr>
              <w:t>Assisted Human Reproduction Act</w:t>
            </w:r>
          </w:p>
          <w:p w:rsidR="000D1B8A" w:rsidRPr="00BB7F8F" w:rsidRDefault="000D1B8A" w:rsidP="00535620">
            <w:pPr>
              <w:pStyle w:val="Normal1"/>
              <w:numPr>
                <w:ilvl w:val="0"/>
                <w:numId w:val="15"/>
              </w:numPr>
              <w:spacing w:line="240" w:lineRule="auto"/>
              <w:ind w:hanging="360"/>
              <w:contextualSpacing/>
              <w:jc w:val="both"/>
              <w:rPr>
                <w:sz w:val="18"/>
                <w:lang w:val="en-GB"/>
              </w:rPr>
            </w:pPr>
            <w:r w:rsidRPr="00BB7F8F">
              <w:rPr>
                <w:sz w:val="18"/>
                <w:lang w:val="en-GB"/>
              </w:rPr>
              <w:t>Canada Health Act</w:t>
            </w:r>
          </w:p>
          <w:p w:rsidR="000D1B8A" w:rsidRPr="00BB7F8F" w:rsidRDefault="000D1B8A" w:rsidP="00535620">
            <w:pPr>
              <w:pStyle w:val="Normal1"/>
              <w:numPr>
                <w:ilvl w:val="0"/>
                <w:numId w:val="15"/>
              </w:numPr>
              <w:spacing w:line="240" w:lineRule="auto"/>
              <w:ind w:hanging="360"/>
              <w:contextualSpacing/>
              <w:jc w:val="both"/>
              <w:rPr>
                <w:sz w:val="18"/>
                <w:lang w:val="en-GB"/>
              </w:rPr>
            </w:pPr>
            <w:r w:rsidRPr="00BB7F8F">
              <w:rPr>
                <w:sz w:val="18"/>
                <w:lang w:val="en-GB"/>
              </w:rPr>
              <w:t>Canada Consumer Product Safety Act</w:t>
            </w:r>
          </w:p>
          <w:p w:rsidR="000D1B8A" w:rsidRPr="00BB7F8F" w:rsidRDefault="000D1B8A" w:rsidP="00535620">
            <w:pPr>
              <w:pStyle w:val="Normal1"/>
              <w:numPr>
                <w:ilvl w:val="0"/>
                <w:numId w:val="15"/>
              </w:numPr>
              <w:spacing w:line="240" w:lineRule="auto"/>
              <w:ind w:hanging="360"/>
              <w:contextualSpacing/>
              <w:jc w:val="both"/>
              <w:rPr>
                <w:sz w:val="18"/>
                <w:lang w:val="en-GB"/>
              </w:rPr>
            </w:pPr>
            <w:r w:rsidRPr="00BB7F8F">
              <w:rPr>
                <w:sz w:val="18"/>
                <w:lang w:val="en-GB"/>
              </w:rPr>
              <w:t>Canadian Environmental Protection Act, 1999</w:t>
            </w:r>
          </w:p>
          <w:p w:rsidR="000D1B8A" w:rsidRPr="00BB7F8F" w:rsidRDefault="000D1B8A" w:rsidP="00535620">
            <w:pPr>
              <w:pStyle w:val="Normal1"/>
              <w:numPr>
                <w:ilvl w:val="0"/>
                <w:numId w:val="15"/>
              </w:numPr>
              <w:spacing w:line="240" w:lineRule="auto"/>
              <w:ind w:hanging="360"/>
              <w:contextualSpacing/>
              <w:jc w:val="both"/>
              <w:rPr>
                <w:sz w:val="18"/>
                <w:lang w:val="en-GB"/>
              </w:rPr>
            </w:pPr>
            <w:r w:rsidRPr="00BB7F8F">
              <w:rPr>
                <w:sz w:val="18"/>
                <w:lang w:val="en-GB"/>
              </w:rPr>
              <w:t>Controlled Drugs and Substances Act</w:t>
            </w:r>
          </w:p>
          <w:p w:rsidR="000D1B8A" w:rsidRPr="00BB7F8F" w:rsidRDefault="000D1B8A" w:rsidP="00535620">
            <w:pPr>
              <w:pStyle w:val="Normal1"/>
              <w:numPr>
                <w:ilvl w:val="0"/>
                <w:numId w:val="15"/>
              </w:numPr>
              <w:spacing w:line="240" w:lineRule="auto"/>
              <w:ind w:hanging="360"/>
              <w:contextualSpacing/>
              <w:jc w:val="both"/>
              <w:rPr>
                <w:sz w:val="18"/>
                <w:lang w:val="en-GB"/>
              </w:rPr>
            </w:pPr>
            <w:r w:rsidRPr="00BB7F8F">
              <w:rPr>
                <w:sz w:val="18"/>
                <w:lang w:val="en-GB"/>
              </w:rPr>
              <w:t>Department of Health Act</w:t>
            </w:r>
          </w:p>
          <w:p w:rsidR="000D1B8A" w:rsidRPr="00BB7F8F" w:rsidRDefault="000D1B8A" w:rsidP="00535620">
            <w:pPr>
              <w:pStyle w:val="Normal1"/>
              <w:numPr>
                <w:ilvl w:val="0"/>
                <w:numId w:val="15"/>
              </w:numPr>
              <w:spacing w:line="240" w:lineRule="auto"/>
              <w:ind w:hanging="360"/>
              <w:contextualSpacing/>
              <w:jc w:val="both"/>
              <w:rPr>
                <w:sz w:val="18"/>
                <w:lang w:val="en-GB"/>
              </w:rPr>
            </w:pPr>
            <w:r w:rsidRPr="00BB7F8F">
              <w:rPr>
                <w:sz w:val="18"/>
                <w:lang w:val="en-GB"/>
              </w:rPr>
              <w:t>Financial Administration Act</w:t>
            </w:r>
          </w:p>
          <w:p w:rsidR="000D1B8A" w:rsidRPr="00BB7F8F" w:rsidRDefault="000D1B8A" w:rsidP="00535620">
            <w:pPr>
              <w:pStyle w:val="Normal1"/>
              <w:numPr>
                <w:ilvl w:val="0"/>
                <w:numId w:val="15"/>
              </w:numPr>
              <w:spacing w:line="240" w:lineRule="auto"/>
              <w:ind w:hanging="360"/>
              <w:contextualSpacing/>
              <w:jc w:val="both"/>
              <w:rPr>
                <w:sz w:val="18"/>
                <w:lang w:val="en-GB"/>
              </w:rPr>
            </w:pPr>
            <w:r w:rsidRPr="00BB7F8F">
              <w:rPr>
                <w:sz w:val="18"/>
                <w:lang w:val="en-GB"/>
              </w:rPr>
              <w:t>Food and Drugs Act</w:t>
            </w:r>
          </w:p>
          <w:p w:rsidR="000D1B8A" w:rsidRPr="00BB7F8F" w:rsidRDefault="000D1B8A" w:rsidP="00535620">
            <w:pPr>
              <w:pStyle w:val="Normal1"/>
              <w:numPr>
                <w:ilvl w:val="0"/>
                <w:numId w:val="15"/>
              </w:numPr>
              <w:spacing w:line="240" w:lineRule="auto"/>
              <w:ind w:hanging="360"/>
              <w:contextualSpacing/>
              <w:jc w:val="both"/>
              <w:rPr>
                <w:sz w:val="18"/>
                <w:lang w:val="en-GB"/>
              </w:rPr>
            </w:pPr>
            <w:r w:rsidRPr="00BB7F8F">
              <w:rPr>
                <w:sz w:val="18"/>
                <w:lang w:val="en-GB"/>
              </w:rPr>
              <w:t>Hazardous Products Act</w:t>
            </w:r>
          </w:p>
          <w:p w:rsidR="000D1B8A" w:rsidRPr="00BB7F8F" w:rsidRDefault="000D1B8A" w:rsidP="00535620">
            <w:pPr>
              <w:pStyle w:val="Normal1"/>
              <w:numPr>
                <w:ilvl w:val="0"/>
                <w:numId w:val="15"/>
              </w:numPr>
              <w:spacing w:line="240" w:lineRule="auto"/>
              <w:ind w:hanging="360"/>
              <w:contextualSpacing/>
              <w:jc w:val="both"/>
              <w:rPr>
                <w:sz w:val="18"/>
                <w:lang w:val="en-GB"/>
              </w:rPr>
            </w:pPr>
            <w:r w:rsidRPr="00BB7F8F">
              <w:rPr>
                <w:sz w:val="18"/>
                <w:lang w:val="en-GB"/>
              </w:rPr>
              <w:t>Patent Act</w:t>
            </w:r>
          </w:p>
          <w:p w:rsidR="000D1B8A" w:rsidRPr="00BB7F8F" w:rsidRDefault="000D1B8A" w:rsidP="00535620">
            <w:pPr>
              <w:pStyle w:val="Normal1"/>
              <w:numPr>
                <w:ilvl w:val="0"/>
                <w:numId w:val="15"/>
              </w:numPr>
              <w:spacing w:line="240" w:lineRule="auto"/>
              <w:ind w:hanging="360"/>
              <w:contextualSpacing/>
              <w:jc w:val="both"/>
              <w:rPr>
                <w:sz w:val="18"/>
                <w:lang w:val="en-GB"/>
              </w:rPr>
            </w:pPr>
            <w:r w:rsidRPr="00BB7F8F">
              <w:rPr>
                <w:sz w:val="18"/>
                <w:lang w:val="en-GB"/>
              </w:rPr>
              <w:t>Pest Control Products Act</w:t>
            </w:r>
          </w:p>
          <w:p w:rsidR="000D1B8A" w:rsidRPr="00BB7F8F" w:rsidRDefault="000D1B8A" w:rsidP="00535620">
            <w:pPr>
              <w:pStyle w:val="Normal1"/>
              <w:numPr>
                <w:ilvl w:val="0"/>
                <w:numId w:val="15"/>
              </w:numPr>
              <w:spacing w:line="240" w:lineRule="auto"/>
              <w:ind w:hanging="360"/>
              <w:contextualSpacing/>
              <w:jc w:val="both"/>
              <w:rPr>
                <w:sz w:val="18"/>
                <w:lang w:val="en-GB"/>
              </w:rPr>
            </w:pPr>
            <w:r w:rsidRPr="00BB7F8F">
              <w:rPr>
                <w:sz w:val="18"/>
                <w:lang w:val="en-GB"/>
              </w:rPr>
              <w:t>Pesticide Residue Compensation Act</w:t>
            </w:r>
          </w:p>
          <w:p w:rsidR="000D1B8A" w:rsidRPr="00BB7F8F" w:rsidRDefault="000D1B8A" w:rsidP="00535620">
            <w:pPr>
              <w:pStyle w:val="Normal1"/>
              <w:numPr>
                <w:ilvl w:val="0"/>
                <w:numId w:val="15"/>
              </w:numPr>
              <w:spacing w:line="240" w:lineRule="auto"/>
              <w:ind w:hanging="360"/>
              <w:contextualSpacing/>
              <w:jc w:val="both"/>
              <w:rPr>
                <w:sz w:val="18"/>
                <w:lang w:val="en-GB"/>
              </w:rPr>
            </w:pPr>
            <w:r w:rsidRPr="00BB7F8F">
              <w:rPr>
                <w:sz w:val="18"/>
                <w:lang w:val="en-GB"/>
              </w:rPr>
              <w:t>Radiation Emitting Devices Act</w:t>
            </w:r>
          </w:p>
          <w:p w:rsidR="000D1B8A" w:rsidRPr="00BB7F8F" w:rsidRDefault="000D1B8A" w:rsidP="00535620">
            <w:pPr>
              <w:pStyle w:val="Normal1"/>
              <w:numPr>
                <w:ilvl w:val="0"/>
                <w:numId w:val="15"/>
              </w:numPr>
              <w:spacing w:line="240" w:lineRule="auto"/>
              <w:ind w:hanging="360"/>
              <w:contextualSpacing/>
              <w:jc w:val="both"/>
              <w:rPr>
                <w:sz w:val="18"/>
                <w:lang w:val="en-GB"/>
              </w:rPr>
            </w:pPr>
            <w:r w:rsidRPr="00BB7F8F">
              <w:rPr>
                <w:sz w:val="18"/>
                <w:lang w:val="en-GB"/>
              </w:rPr>
              <w:t>Tobacco Act</w:t>
            </w:r>
          </w:p>
          <w:p w:rsidR="000D1B8A" w:rsidRPr="00BB7F8F" w:rsidRDefault="000D1B8A" w:rsidP="00535620">
            <w:pPr>
              <w:pStyle w:val="Normal1"/>
              <w:spacing w:line="240" w:lineRule="auto"/>
              <w:jc w:val="both"/>
              <w:rPr>
                <w:b/>
                <w:sz w:val="18"/>
                <w:szCs w:val="24"/>
                <w:shd w:val="clear" w:color="auto" w:fill="F9F9F9"/>
                <w:lang w:val="en-GB"/>
              </w:rPr>
            </w:pPr>
            <w:r w:rsidRPr="00BB7F8F">
              <w:rPr>
                <w:sz w:val="18"/>
                <w:lang w:val="en-GB"/>
              </w:rPr>
              <w:t>(and related regulations for each of these Acts)</w:t>
            </w: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jc w:val="both"/>
              <w:rPr>
                <w:sz w:val="18"/>
                <w:lang w:val="en-GB"/>
              </w:rPr>
            </w:pPr>
            <w:r w:rsidRPr="00BB7F8F">
              <w:rPr>
                <w:sz w:val="18"/>
                <w:lang w:val="en-GB"/>
              </w:rPr>
              <w:t>Are functions of the ministry/authority and its powers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Full (across many different Federal Acts)</w:t>
            </w:r>
          </w:p>
          <w:p w:rsidR="000D1B8A" w:rsidRPr="00BB7F8F" w:rsidRDefault="000D1B8A" w:rsidP="00535620">
            <w:pPr>
              <w:pStyle w:val="Normal1"/>
              <w:widowControl w:val="0"/>
              <w:jc w:val="both"/>
              <w:rPr>
                <w:sz w:val="18"/>
                <w:lang w:val="en-GB"/>
              </w:rPr>
            </w:pPr>
            <w:r w:rsidRPr="00BB7F8F">
              <w:rPr>
                <w:sz w:val="18"/>
                <w:lang w:val="en-GB"/>
              </w:rPr>
              <w:t>-powers of the minister of health</w:t>
            </w:r>
          </w:p>
          <w:p w:rsidR="000D1B8A" w:rsidRPr="00BB7F8F" w:rsidRDefault="000D1B8A" w:rsidP="00535620">
            <w:pPr>
              <w:pStyle w:val="Normal1"/>
              <w:widowControl w:val="0"/>
              <w:jc w:val="both"/>
              <w:rPr>
                <w:sz w:val="18"/>
                <w:lang w:val="en-GB"/>
              </w:rPr>
            </w:pP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8E2138" w:rsidP="00535620">
            <w:pPr>
              <w:pStyle w:val="Normal1"/>
              <w:widowControl w:val="0"/>
              <w:numPr>
                <w:ilvl w:val="0"/>
                <w:numId w:val="17"/>
              </w:numPr>
              <w:ind w:hanging="360"/>
              <w:contextualSpacing/>
              <w:jc w:val="both"/>
              <w:rPr>
                <w:sz w:val="18"/>
                <w:lang w:val="en-GB"/>
              </w:rPr>
            </w:pPr>
            <w:hyperlink r:id="rId116">
              <w:r w:rsidR="000D1B8A" w:rsidRPr="00BB7F8F">
                <w:rPr>
                  <w:color w:val="1155CC"/>
                  <w:sz w:val="18"/>
                  <w:u w:val="single"/>
                  <w:lang w:val="en-GB"/>
                </w:rPr>
                <w:t>http://laws-lois.justice.gc.ca/PDF/F-27.pdf</w:t>
              </w:r>
            </w:hyperlink>
            <w:r w:rsidR="000D1B8A" w:rsidRPr="00BB7F8F">
              <w:rPr>
                <w:sz w:val="18"/>
                <w:lang w:val="en-GB"/>
              </w:rPr>
              <w:t xml:space="preserve"> </w:t>
            </w:r>
          </w:p>
          <w:p w:rsidR="000D1B8A" w:rsidRPr="00BB7F8F" w:rsidRDefault="008E2138" w:rsidP="00535620">
            <w:pPr>
              <w:pStyle w:val="Normal1"/>
              <w:widowControl w:val="0"/>
              <w:numPr>
                <w:ilvl w:val="0"/>
                <w:numId w:val="17"/>
              </w:numPr>
              <w:ind w:hanging="360"/>
              <w:contextualSpacing/>
              <w:jc w:val="both"/>
              <w:rPr>
                <w:sz w:val="18"/>
                <w:lang w:val="en-GB"/>
              </w:rPr>
            </w:pPr>
            <w:hyperlink r:id="rId117">
              <w:r w:rsidR="000D1B8A" w:rsidRPr="00BB7F8F">
                <w:rPr>
                  <w:color w:val="1155CC"/>
                  <w:sz w:val="18"/>
                  <w:u w:val="single"/>
                  <w:lang w:val="en-GB"/>
                </w:rPr>
                <w:t>http://laws-lois.justice.gc.ca/PDF/A-8.8.pdf</w:t>
              </w:r>
            </w:hyperlink>
          </w:p>
          <w:p w:rsidR="000D1B8A" w:rsidRPr="00BB7F8F" w:rsidRDefault="008E2138" w:rsidP="00535620">
            <w:pPr>
              <w:pStyle w:val="Normal1"/>
              <w:widowControl w:val="0"/>
              <w:numPr>
                <w:ilvl w:val="0"/>
                <w:numId w:val="17"/>
              </w:numPr>
              <w:ind w:hanging="360"/>
              <w:contextualSpacing/>
              <w:jc w:val="both"/>
              <w:rPr>
                <w:sz w:val="18"/>
                <w:lang w:val="en-GB"/>
              </w:rPr>
            </w:pPr>
            <w:hyperlink r:id="rId118">
              <w:r w:rsidR="000D1B8A" w:rsidRPr="00BB7F8F">
                <w:rPr>
                  <w:color w:val="1155CC"/>
                  <w:sz w:val="18"/>
                  <w:u w:val="single"/>
                  <w:lang w:val="en-GB"/>
                </w:rPr>
                <w:t>http://laws-lois.justice.gc.ca/PDF/A-13.4.pdf</w:t>
              </w:r>
            </w:hyperlink>
            <w:r w:rsidR="000D1B8A" w:rsidRPr="00BB7F8F">
              <w:rPr>
                <w:sz w:val="18"/>
                <w:lang w:val="en-GB"/>
              </w:rPr>
              <w:t xml:space="preserve"> </w:t>
            </w:r>
          </w:p>
          <w:p w:rsidR="000D1B8A" w:rsidRPr="00BB7F8F" w:rsidRDefault="008E2138" w:rsidP="00535620">
            <w:pPr>
              <w:pStyle w:val="Normal1"/>
              <w:widowControl w:val="0"/>
              <w:numPr>
                <w:ilvl w:val="0"/>
                <w:numId w:val="17"/>
              </w:numPr>
              <w:ind w:hanging="360"/>
              <w:contextualSpacing/>
              <w:jc w:val="both"/>
              <w:rPr>
                <w:sz w:val="18"/>
                <w:lang w:val="en-GB"/>
              </w:rPr>
            </w:pPr>
            <w:hyperlink r:id="rId119">
              <w:r w:rsidR="000D1B8A" w:rsidRPr="00BB7F8F">
                <w:rPr>
                  <w:color w:val="1155CC"/>
                  <w:sz w:val="18"/>
                  <w:u w:val="single"/>
                  <w:lang w:val="en-GB"/>
                </w:rPr>
                <w:t>http://laws-lois.justice.gc.ca/PDF/C-6.pdf</w:t>
              </w:r>
            </w:hyperlink>
          </w:p>
          <w:p w:rsidR="000D1B8A" w:rsidRPr="00BB7F8F" w:rsidRDefault="008E2138" w:rsidP="00535620">
            <w:pPr>
              <w:pStyle w:val="Normal1"/>
              <w:widowControl w:val="0"/>
              <w:numPr>
                <w:ilvl w:val="0"/>
                <w:numId w:val="17"/>
              </w:numPr>
              <w:ind w:hanging="360"/>
              <w:contextualSpacing/>
              <w:jc w:val="both"/>
              <w:rPr>
                <w:sz w:val="18"/>
                <w:lang w:val="en-GB"/>
              </w:rPr>
            </w:pPr>
            <w:hyperlink r:id="rId120">
              <w:r w:rsidR="000D1B8A" w:rsidRPr="00BB7F8F">
                <w:rPr>
                  <w:color w:val="1155CC"/>
                  <w:sz w:val="18"/>
                  <w:u w:val="single"/>
                  <w:lang w:val="en-GB"/>
                </w:rPr>
                <w:t>http://laws-lois.justice.gc.ca/PDF/C-1.68.pdf</w:t>
              </w:r>
            </w:hyperlink>
          </w:p>
          <w:p w:rsidR="000D1B8A" w:rsidRPr="00BB7F8F" w:rsidRDefault="008E2138" w:rsidP="00535620">
            <w:pPr>
              <w:pStyle w:val="Normal1"/>
              <w:widowControl w:val="0"/>
              <w:numPr>
                <w:ilvl w:val="0"/>
                <w:numId w:val="17"/>
              </w:numPr>
              <w:ind w:hanging="360"/>
              <w:contextualSpacing/>
              <w:jc w:val="both"/>
              <w:rPr>
                <w:sz w:val="18"/>
                <w:lang w:val="en-GB"/>
              </w:rPr>
            </w:pPr>
            <w:hyperlink r:id="rId121">
              <w:r w:rsidR="000D1B8A" w:rsidRPr="00BB7F8F">
                <w:rPr>
                  <w:color w:val="1155CC"/>
                  <w:sz w:val="18"/>
                  <w:u w:val="single"/>
                  <w:lang w:val="en-GB"/>
                </w:rPr>
                <w:t>http://laws-lois.justice.gc.ca/PDF/C-15.31.pdf</w:t>
              </w:r>
            </w:hyperlink>
          </w:p>
          <w:p w:rsidR="000D1B8A" w:rsidRPr="00BB7F8F" w:rsidRDefault="008E2138" w:rsidP="00535620">
            <w:pPr>
              <w:pStyle w:val="Normal1"/>
              <w:widowControl w:val="0"/>
              <w:numPr>
                <w:ilvl w:val="0"/>
                <w:numId w:val="17"/>
              </w:numPr>
              <w:ind w:hanging="360"/>
              <w:contextualSpacing/>
              <w:jc w:val="both"/>
              <w:rPr>
                <w:sz w:val="18"/>
                <w:lang w:val="en-GB"/>
              </w:rPr>
            </w:pPr>
            <w:hyperlink r:id="rId122">
              <w:r w:rsidR="000D1B8A" w:rsidRPr="00BB7F8F">
                <w:rPr>
                  <w:color w:val="1155CC"/>
                  <w:sz w:val="18"/>
                  <w:u w:val="single"/>
                  <w:lang w:val="en-GB"/>
                </w:rPr>
                <w:t>http://laws-lois.justice.gc.ca/PDF/C-38.8.pdf</w:t>
              </w:r>
            </w:hyperlink>
            <w:r w:rsidR="000D1B8A" w:rsidRPr="00BB7F8F">
              <w:rPr>
                <w:sz w:val="18"/>
                <w:lang w:val="en-GB"/>
              </w:rPr>
              <w:t xml:space="preserve"> </w:t>
            </w:r>
          </w:p>
          <w:p w:rsidR="000D1B8A" w:rsidRPr="00BB7F8F" w:rsidRDefault="008E2138" w:rsidP="00535620">
            <w:pPr>
              <w:pStyle w:val="Normal1"/>
              <w:widowControl w:val="0"/>
              <w:numPr>
                <w:ilvl w:val="0"/>
                <w:numId w:val="17"/>
              </w:numPr>
              <w:ind w:hanging="360"/>
              <w:contextualSpacing/>
              <w:jc w:val="both"/>
              <w:rPr>
                <w:sz w:val="18"/>
                <w:lang w:val="en-GB"/>
              </w:rPr>
            </w:pPr>
            <w:hyperlink r:id="rId123">
              <w:r w:rsidR="000D1B8A" w:rsidRPr="00BB7F8F">
                <w:rPr>
                  <w:color w:val="1155CC"/>
                  <w:sz w:val="18"/>
                  <w:u w:val="single"/>
                  <w:lang w:val="en-GB"/>
                </w:rPr>
                <w:t>http://laws-lois.justice.gc.ca/PDF/H-3.2.pdf</w:t>
              </w:r>
            </w:hyperlink>
          </w:p>
          <w:p w:rsidR="000D1B8A" w:rsidRPr="00BB7F8F" w:rsidRDefault="008E2138" w:rsidP="00535620">
            <w:pPr>
              <w:pStyle w:val="Normal1"/>
              <w:widowControl w:val="0"/>
              <w:numPr>
                <w:ilvl w:val="0"/>
                <w:numId w:val="17"/>
              </w:numPr>
              <w:ind w:hanging="360"/>
              <w:contextualSpacing/>
              <w:jc w:val="both"/>
              <w:rPr>
                <w:sz w:val="18"/>
                <w:lang w:val="en-GB"/>
              </w:rPr>
            </w:pPr>
            <w:hyperlink r:id="rId124">
              <w:r w:rsidR="000D1B8A" w:rsidRPr="00BB7F8F">
                <w:rPr>
                  <w:color w:val="1155CC"/>
                  <w:sz w:val="18"/>
                  <w:u w:val="single"/>
                  <w:lang w:val="en-GB"/>
                </w:rPr>
                <w:t>http://laws-lois.justice.gc.ca/PDF/F-11.pdf</w:t>
              </w:r>
            </w:hyperlink>
          </w:p>
          <w:p w:rsidR="000D1B8A" w:rsidRPr="00BB7F8F" w:rsidRDefault="008E2138" w:rsidP="00535620">
            <w:pPr>
              <w:pStyle w:val="Normal1"/>
              <w:widowControl w:val="0"/>
              <w:numPr>
                <w:ilvl w:val="0"/>
                <w:numId w:val="17"/>
              </w:numPr>
              <w:ind w:hanging="360"/>
              <w:contextualSpacing/>
              <w:jc w:val="both"/>
              <w:rPr>
                <w:sz w:val="18"/>
                <w:lang w:val="en-GB"/>
              </w:rPr>
            </w:pPr>
            <w:hyperlink r:id="rId125">
              <w:r w:rsidR="000D1B8A" w:rsidRPr="00BB7F8F">
                <w:rPr>
                  <w:color w:val="1155CC"/>
                  <w:sz w:val="18"/>
                  <w:u w:val="single"/>
                  <w:lang w:val="en-GB"/>
                </w:rPr>
                <w:t>http://laws-lois.justice.gc.ca/PDF/F-27.pdf</w:t>
              </w:r>
            </w:hyperlink>
            <w:r w:rsidR="000D1B8A" w:rsidRPr="00BB7F8F">
              <w:rPr>
                <w:sz w:val="18"/>
                <w:lang w:val="en-GB"/>
              </w:rPr>
              <w:t xml:space="preserve"> </w:t>
            </w:r>
          </w:p>
          <w:p w:rsidR="000D1B8A" w:rsidRPr="00BB7F8F" w:rsidRDefault="008E2138" w:rsidP="00535620">
            <w:pPr>
              <w:pStyle w:val="Normal1"/>
              <w:widowControl w:val="0"/>
              <w:numPr>
                <w:ilvl w:val="0"/>
                <w:numId w:val="17"/>
              </w:numPr>
              <w:ind w:hanging="360"/>
              <w:contextualSpacing/>
              <w:jc w:val="both"/>
              <w:rPr>
                <w:sz w:val="18"/>
                <w:lang w:val="en-GB"/>
              </w:rPr>
            </w:pPr>
            <w:hyperlink r:id="rId126">
              <w:r w:rsidR="000D1B8A" w:rsidRPr="00BB7F8F">
                <w:rPr>
                  <w:color w:val="1155CC"/>
                  <w:sz w:val="18"/>
                  <w:u w:val="single"/>
                  <w:lang w:val="en-GB"/>
                </w:rPr>
                <w:t>http://laws-lois.justice.gc.ca/PDF/H-3.pdf</w:t>
              </w:r>
            </w:hyperlink>
          </w:p>
          <w:p w:rsidR="000D1B8A" w:rsidRPr="00BB7F8F" w:rsidRDefault="008E2138" w:rsidP="00535620">
            <w:pPr>
              <w:pStyle w:val="Normal1"/>
              <w:widowControl w:val="0"/>
              <w:numPr>
                <w:ilvl w:val="0"/>
                <w:numId w:val="17"/>
              </w:numPr>
              <w:ind w:hanging="360"/>
              <w:contextualSpacing/>
              <w:jc w:val="both"/>
              <w:rPr>
                <w:sz w:val="18"/>
                <w:lang w:val="en-GB"/>
              </w:rPr>
            </w:pPr>
            <w:hyperlink r:id="rId127">
              <w:r w:rsidR="000D1B8A" w:rsidRPr="00BB7F8F">
                <w:rPr>
                  <w:color w:val="1155CC"/>
                  <w:sz w:val="18"/>
                  <w:u w:val="single"/>
                  <w:lang w:val="en-GB"/>
                </w:rPr>
                <w:t>http://laws-lois.justice.gc.ca/PDF/P-4.pdf</w:t>
              </w:r>
            </w:hyperlink>
            <w:r w:rsidR="000D1B8A" w:rsidRPr="00BB7F8F">
              <w:rPr>
                <w:sz w:val="18"/>
                <w:lang w:val="en-GB"/>
              </w:rPr>
              <w:t xml:space="preserve"> </w:t>
            </w:r>
          </w:p>
          <w:p w:rsidR="000D1B8A" w:rsidRPr="00BB7F8F" w:rsidRDefault="008E2138" w:rsidP="00535620">
            <w:pPr>
              <w:pStyle w:val="Normal1"/>
              <w:widowControl w:val="0"/>
              <w:numPr>
                <w:ilvl w:val="0"/>
                <w:numId w:val="17"/>
              </w:numPr>
              <w:ind w:hanging="360"/>
              <w:contextualSpacing/>
              <w:jc w:val="both"/>
              <w:rPr>
                <w:sz w:val="18"/>
                <w:lang w:val="en-GB"/>
              </w:rPr>
            </w:pPr>
            <w:hyperlink r:id="rId128">
              <w:r w:rsidR="000D1B8A" w:rsidRPr="00BB7F8F">
                <w:rPr>
                  <w:color w:val="1155CC"/>
                  <w:sz w:val="18"/>
                  <w:u w:val="single"/>
                  <w:lang w:val="en-GB"/>
                </w:rPr>
                <w:t>http://laws-lois.justice.gc.ca/PDF/P-9.01.pdf</w:t>
              </w:r>
            </w:hyperlink>
            <w:r w:rsidR="000D1B8A" w:rsidRPr="00BB7F8F">
              <w:rPr>
                <w:sz w:val="18"/>
                <w:lang w:val="en-GB"/>
              </w:rPr>
              <w:t xml:space="preserve"> </w:t>
            </w:r>
          </w:p>
          <w:p w:rsidR="000D1B8A" w:rsidRPr="00BB7F8F" w:rsidRDefault="008E2138" w:rsidP="00535620">
            <w:pPr>
              <w:pStyle w:val="Normal1"/>
              <w:widowControl w:val="0"/>
              <w:numPr>
                <w:ilvl w:val="0"/>
                <w:numId w:val="17"/>
              </w:numPr>
              <w:ind w:hanging="360"/>
              <w:contextualSpacing/>
              <w:jc w:val="both"/>
              <w:rPr>
                <w:sz w:val="18"/>
                <w:lang w:val="en-GB"/>
              </w:rPr>
            </w:pPr>
            <w:hyperlink r:id="rId129">
              <w:r w:rsidR="000D1B8A" w:rsidRPr="00BB7F8F">
                <w:rPr>
                  <w:color w:val="1155CC"/>
                  <w:sz w:val="18"/>
                  <w:u w:val="single"/>
                  <w:lang w:val="en-GB"/>
                </w:rPr>
                <w:t>http://laws-lois.justice.gc.ca/PDF/P-10.pdf</w:t>
              </w:r>
            </w:hyperlink>
          </w:p>
          <w:p w:rsidR="000D1B8A" w:rsidRPr="00BB7F8F" w:rsidRDefault="008E2138" w:rsidP="00535620">
            <w:pPr>
              <w:pStyle w:val="Normal1"/>
              <w:widowControl w:val="0"/>
              <w:numPr>
                <w:ilvl w:val="0"/>
                <w:numId w:val="17"/>
              </w:numPr>
              <w:ind w:hanging="360"/>
              <w:contextualSpacing/>
              <w:jc w:val="both"/>
              <w:rPr>
                <w:sz w:val="18"/>
                <w:lang w:val="en-GB"/>
              </w:rPr>
            </w:pPr>
            <w:hyperlink r:id="rId130">
              <w:r w:rsidR="000D1B8A" w:rsidRPr="00BB7F8F">
                <w:rPr>
                  <w:color w:val="1155CC"/>
                  <w:sz w:val="18"/>
                  <w:u w:val="single"/>
                  <w:lang w:val="en-GB"/>
                </w:rPr>
                <w:t>http://laws-lois.justice.gc.ca/PDF/R-1.pdf</w:t>
              </w:r>
            </w:hyperlink>
          </w:p>
          <w:p w:rsidR="000D1B8A" w:rsidRPr="00BB7F8F" w:rsidRDefault="008E2138" w:rsidP="00535620">
            <w:pPr>
              <w:pStyle w:val="Normal1"/>
              <w:widowControl w:val="0"/>
              <w:numPr>
                <w:ilvl w:val="0"/>
                <w:numId w:val="17"/>
              </w:numPr>
              <w:ind w:hanging="360"/>
              <w:contextualSpacing/>
              <w:jc w:val="both"/>
              <w:rPr>
                <w:sz w:val="18"/>
                <w:lang w:val="en-GB"/>
              </w:rPr>
            </w:pPr>
            <w:hyperlink r:id="rId131">
              <w:r w:rsidR="000D1B8A" w:rsidRPr="00BB7F8F">
                <w:rPr>
                  <w:color w:val="1155CC"/>
                  <w:sz w:val="18"/>
                  <w:u w:val="single"/>
                  <w:lang w:val="en-GB"/>
                </w:rPr>
                <w:t>http://laws-lois.justice.gc.ca/PDF/T-11.5.pdf</w:t>
              </w:r>
            </w:hyperlink>
            <w:r w:rsidR="000D1B8A" w:rsidRPr="00BB7F8F">
              <w:rPr>
                <w:sz w:val="18"/>
                <w:lang w:val="en-GB"/>
              </w:rPr>
              <w:t xml:space="preserve"> </w:t>
            </w:r>
          </w:p>
        </w:tc>
      </w:tr>
      <w:tr w:rsidR="000D1B8A" w:rsidRPr="00BB7F8F">
        <w:trPr>
          <w:gridBefore w:val="1"/>
          <w:wBefore w:w="20" w:type="dxa"/>
          <w:trHeight w:val="2738"/>
        </w:trPr>
        <w:tc>
          <w:tcPr>
            <w:tcW w:w="192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b/>
                <w:sz w:val="18"/>
                <w:lang w:val="en-GB"/>
              </w:rPr>
            </w:pPr>
            <w:r w:rsidRPr="00BB7F8F">
              <w:rPr>
                <w:b/>
                <w:sz w:val="18"/>
                <w:lang w:val="en-GB"/>
              </w:rPr>
              <w:t>Organisational</w:t>
            </w:r>
          </w:p>
        </w:tc>
        <w:tc>
          <w:tcPr>
            <w:tcW w:w="1915" w:type="dxa"/>
            <w:gridSpan w:val="2"/>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spacing w:after="200"/>
              <w:jc w:val="both"/>
              <w:rPr>
                <w:sz w:val="18"/>
                <w:lang w:val="en-GB"/>
              </w:rPr>
            </w:pP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jc w:val="both"/>
              <w:rPr>
                <w:sz w:val="18"/>
                <w:lang w:val="en-GB"/>
              </w:rPr>
            </w:pPr>
            <w:r w:rsidRPr="00BB7F8F">
              <w:rPr>
                <w:sz w:val="18"/>
                <w:lang w:val="en-GB"/>
              </w:rPr>
              <w:t>Is Information on personnel, names and contacts of public officials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Full</w:t>
            </w:r>
          </w:p>
          <w:p w:rsidR="000D1B8A" w:rsidRPr="00BB7F8F" w:rsidRDefault="000D1B8A" w:rsidP="00535620">
            <w:pPr>
              <w:pStyle w:val="Normal1"/>
              <w:widowControl w:val="0"/>
              <w:jc w:val="both"/>
              <w:rPr>
                <w:sz w:val="18"/>
                <w:lang w:val="en-GB"/>
              </w:rPr>
            </w:pPr>
            <w:r w:rsidRPr="00BB7F8F">
              <w:rPr>
                <w:sz w:val="18"/>
                <w:lang w:val="en-GB"/>
              </w:rPr>
              <w:t>List of Branches and Agencies in Health Portfolio</w:t>
            </w:r>
          </w:p>
          <w:p w:rsidR="000D1B8A" w:rsidRPr="00BB7F8F" w:rsidRDefault="000D1B8A" w:rsidP="00535620">
            <w:pPr>
              <w:pStyle w:val="Normal1"/>
              <w:widowControl w:val="0"/>
              <w:jc w:val="both"/>
              <w:rPr>
                <w:sz w:val="18"/>
                <w:lang w:val="en-GB"/>
              </w:rPr>
            </w:pPr>
            <w:r w:rsidRPr="00BB7F8F">
              <w:rPr>
                <w:sz w:val="18"/>
                <w:lang w:val="en-GB"/>
              </w:rPr>
              <w:t>Names of:</w:t>
            </w:r>
          </w:p>
          <w:p w:rsidR="000D1B8A" w:rsidRPr="00BB7F8F" w:rsidRDefault="000D1B8A" w:rsidP="00535620">
            <w:pPr>
              <w:pStyle w:val="Normal1"/>
              <w:widowControl w:val="0"/>
              <w:jc w:val="both"/>
              <w:rPr>
                <w:sz w:val="18"/>
                <w:lang w:val="en-GB"/>
              </w:rPr>
            </w:pPr>
            <w:r w:rsidRPr="00BB7F8F">
              <w:rPr>
                <w:sz w:val="18"/>
                <w:lang w:val="en-GB"/>
              </w:rPr>
              <w:t>-Minister of Health Canada</w:t>
            </w:r>
          </w:p>
          <w:p w:rsidR="000D1B8A" w:rsidRPr="00BB7F8F" w:rsidRDefault="000D1B8A" w:rsidP="00535620">
            <w:pPr>
              <w:pStyle w:val="Normal1"/>
              <w:widowControl w:val="0"/>
              <w:jc w:val="both"/>
              <w:rPr>
                <w:sz w:val="18"/>
                <w:lang w:val="en-GB"/>
              </w:rPr>
            </w:pPr>
            <w:r w:rsidRPr="00BB7F8F">
              <w:rPr>
                <w:sz w:val="18"/>
                <w:lang w:val="en-GB"/>
              </w:rPr>
              <w:t>-Deputy Minister of Health Canada</w:t>
            </w:r>
          </w:p>
          <w:p w:rsidR="000D1B8A" w:rsidRPr="00BB7F8F" w:rsidRDefault="000D1B8A" w:rsidP="00535620">
            <w:pPr>
              <w:pStyle w:val="Normal1"/>
              <w:spacing w:line="240" w:lineRule="auto"/>
              <w:jc w:val="both"/>
              <w:rPr>
                <w:sz w:val="18"/>
                <w:lang w:val="en-GB"/>
              </w:rPr>
            </w:pPr>
            <w:r w:rsidRPr="00BB7F8F">
              <w:rPr>
                <w:sz w:val="18"/>
                <w:lang w:val="en-GB"/>
              </w:rPr>
              <w:t>-Associate Deputy Minister of Health Canada</w:t>
            </w:r>
          </w:p>
          <w:p w:rsidR="000D1B8A" w:rsidRPr="00BB7F8F" w:rsidRDefault="000D1B8A" w:rsidP="00535620">
            <w:pPr>
              <w:pStyle w:val="Normal1"/>
              <w:widowControl w:val="0"/>
              <w:jc w:val="both"/>
              <w:rPr>
                <w:sz w:val="18"/>
                <w:lang w:val="en-GB"/>
              </w:rPr>
            </w:pPr>
          </w:p>
          <w:p w:rsidR="000D1B8A" w:rsidRPr="00BB7F8F" w:rsidRDefault="000D1B8A" w:rsidP="00535620">
            <w:pPr>
              <w:pStyle w:val="Normal1"/>
              <w:jc w:val="both"/>
              <w:rPr>
                <w:sz w:val="18"/>
                <w:lang w:val="en-GB"/>
              </w:rPr>
            </w:pPr>
            <w:r w:rsidRPr="00BB7F8F">
              <w:rPr>
                <w:sz w:val="18"/>
                <w:lang w:val="en-GB"/>
              </w:rPr>
              <w:t>Health Canada’s organi</w:t>
            </w:r>
            <w:r w:rsidR="00BB7F8F">
              <w:rPr>
                <w:sz w:val="18"/>
                <w:lang w:val="en-GB"/>
              </w:rPr>
              <w:t>s</w:t>
            </w:r>
            <w:r w:rsidRPr="00BB7F8F">
              <w:rPr>
                <w:sz w:val="18"/>
                <w:lang w:val="en-GB"/>
              </w:rPr>
              <w:t>ational structure</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8E2138" w:rsidP="00535620">
            <w:pPr>
              <w:pStyle w:val="Normal1"/>
              <w:widowControl w:val="0"/>
              <w:jc w:val="both"/>
              <w:rPr>
                <w:sz w:val="18"/>
                <w:lang w:val="en-GB"/>
              </w:rPr>
            </w:pPr>
            <w:hyperlink r:id="rId132">
              <w:r w:rsidR="000D1B8A" w:rsidRPr="00BB7F8F">
                <w:rPr>
                  <w:color w:val="1155CC"/>
                  <w:sz w:val="18"/>
                  <w:u w:val="single"/>
                  <w:lang w:val="en-GB"/>
                </w:rPr>
                <w:t>https://www.canada.ca/en/health-canada/corporate/about-health-canada/branches-agencies.html</w:t>
              </w:r>
            </w:hyperlink>
          </w:p>
          <w:p w:rsidR="000D1B8A" w:rsidRPr="00BB7F8F" w:rsidRDefault="008E2138" w:rsidP="00535620">
            <w:pPr>
              <w:pStyle w:val="Normal1"/>
              <w:widowControl w:val="0"/>
              <w:jc w:val="both"/>
              <w:rPr>
                <w:sz w:val="18"/>
                <w:lang w:val="en-GB"/>
              </w:rPr>
            </w:pPr>
            <w:hyperlink r:id="rId133">
              <w:r w:rsidR="000D1B8A" w:rsidRPr="00BB7F8F">
                <w:rPr>
                  <w:color w:val="1155CC"/>
                  <w:sz w:val="18"/>
                  <w:u w:val="single"/>
                  <w:lang w:val="en-GB"/>
                </w:rPr>
                <w:t>https://www.canada.ca/en/health-canada/corporate/honourable-jane-philpott.html</w:t>
              </w:r>
            </w:hyperlink>
            <w:r w:rsidR="000D1B8A" w:rsidRPr="00BB7F8F">
              <w:rPr>
                <w:sz w:val="18"/>
                <w:lang w:val="en-GB"/>
              </w:rPr>
              <w:t xml:space="preserve"> </w:t>
            </w:r>
          </w:p>
          <w:p w:rsidR="000D1B8A" w:rsidRPr="00BB7F8F" w:rsidRDefault="000D1B8A" w:rsidP="00535620">
            <w:pPr>
              <w:pStyle w:val="Normal1"/>
              <w:widowControl w:val="0"/>
              <w:jc w:val="both"/>
              <w:rPr>
                <w:sz w:val="18"/>
                <w:lang w:val="en-GB"/>
              </w:rPr>
            </w:pPr>
          </w:p>
          <w:p w:rsidR="000D1B8A" w:rsidRPr="00BB7F8F" w:rsidRDefault="000D1B8A" w:rsidP="00535620">
            <w:pPr>
              <w:pStyle w:val="Normal1"/>
              <w:widowControl w:val="0"/>
              <w:jc w:val="both"/>
              <w:rPr>
                <w:sz w:val="18"/>
                <w:lang w:val="en-GB"/>
              </w:rPr>
            </w:pPr>
          </w:p>
          <w:p w:rsidR="000D1B8A" w:rsidRPr="00BB7F8F" w:rsidRDefault="008E2138" w:rsidP="00535620">
            <w:pPr>
              <w:pStyle w:val="Normal1"/>
              <w:widowControl w:val="0"/>
              <w:jc w:val="both"/>
              <w:rPr>
                <w:sz w:val="18"/>
                <w:lang w:val="en-GB"/>
              </w:rPr>
            </w:pPr>
            <w:hyperlink r:id="rId134">
              <w:r w:rsidR="000D1B8A" w:rsidRPr="00BB7F8F">
                <w:rPr>
                  <w:color w:val="1155CC"/>
                  <w:sz w:val="18"/>
                  <w:u w:val="single"/>
                  <w:lang w:val="en-GB"/>
                </w:rPr>
                <w:t>https://www.canada.ca/en/health-canada/corporate/organizational-structure.html</w:t>
              </w:r>
            </w:hyperlink>
            <w:r w:rsidR="000D1B8A" w:rsidRPr="00BB7F8F">
              <w:rPr>
                <w:sz w:val="18"/>
                <w:lang w:val="en-GB"/>
              </w:rPr>
              <w:t xml:space="preserve"> </w:t>
            </w:r>
          </w:p>
        </w:tc>
      </w:tr>
      <w:tr w:rsidR="000D1B8A" w:rsidRPr="00BB7F8F">
        <w:trPr>
          <w:gridBefore w:val="1"/>
          <w:wBefore w:w="20" w:type="dxa"/>
          <w:trHeight w:val="1060"/>
        </w:trPr>
        <w:tc>
          <w:tcPr>
            <w:tcW w:w="192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b/>
                <w:sz w:val="18"/>
                <w:lang w:val="en-GB"/>
              </w:rPr>
            </w:pPr>
            <w:r w:rsidRPr="00BB7F8F">
              <w:rPr>
                <w:b/>
                <w:sz w:val="18"/>
                <w:lang w:val="en-GB"/>
              </w:rPr>
              <w:t>Operational</w:t>
            </w:r>
          </w:p>
        </w:tc>
        <w:tc>
          <w:tcPr>
            <w:tcW w:w="1915" w:type="dxa"/>
            <w:gridSpan w:val="2"/>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Are any authority strategies, plans or policies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jc w:val="both"/>
              <w:rPr>
                <w:sz w:val="18"/>
                <w:lang w:val="en-GB"/>
              </w:rPr>
            </w:pPr>
            <w:r w:rsidRPr="00BB7F8F">
              <w:rPr>
                <w:sz w:val="18"/>
                <w:lang w:val="en-GB"/>
              </w:rPr>
              <w:t>Full</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Departmental Plan 2017-2018 for Health Canada</w:t>
            </w:r>
          </w:p>
          <w:p w:rsidR="000D1B8A" w:rsidRPr="00BB7F8F" w:rsidRDefault="008E2138" w:rsidP="00535620">
            <w:pPr>
              <w:pStyle w:val="Normal1"/>
              <w:widowControl w:val="0"/>
              <w:jc w:val="both"/>
              <w:rPr>
                <w:sz w:val="18"/>
                <w:lang w:val="en-GB"/>
              </w:rPr>
            </w:pPr>
            <w:hyperlink r:id="rId135">
              <w:r w:rsidR="000D1B8A" w:rsidRPr="00BB7F8F">
                <w:rPr>
                  <w:color w:val="1155CC"/>
                  <w:sz w:val="18"/>
                  <w:u w:val="single"/>
                  <w:lang w:val="en-GB"/>
                </w:rPr>
                <w:t>https://www.canada.ca/content/dam/hc-sc/documents/corporate/transparency/corporate-management-reporting/report-plans-priorities/2017-2018-report-plans-priorities.pdf</w:t>
              </w:r>
            </w:hyperlink>
            <w:r w:rsidR="000D1B8A" w:rsidRPr="00BB7F8F">
              <w:rPr>
                <w:sz w:val="18"/>
                <w:lang w:val="en-GB"/>
              </w:rPr>
              <w:t xml:space="preserve"> </w:t>
            </w:r>
          </w:p>
          <w:p w:rsidR="000D1B8A" w:rsidRPr="00BB7F8F" w:rsidRDefault="000D1B8A" w:rsidP="00535620">
            <w:pPr>
              <w:pStyle w:val="Normal1"/>
              <w:widowControl w:val="0"/>
              <w:jc w:val="both"/>
              <w:rPr>
                <w:sz w:val="18"/>
                <w:lang w:val="en-GB"/>
              </w:rPr>
            </w:pPr>
          </w:p>
          <w:p w:rsidR="000D1B8A" w:rsidRPr="00BB7F8F" w:rsidRDefault="000D1B8A" w:rsidP="00535620">
            <w:pPr>
              <w:pStyle w:val="Normal1"/>
              <w:widowControl w:val="0"/>
              <w:jc w:val="both"/>
              <w:rPr>
                <w:sz w:val="18"/>
                <w:lang w:val="en-GB"/>
              </w:rPr>
            </w:pPr>
            <w:r w:rsidRPr="00BB7F8F">
              <w:rPr>
                <w:sz w:val="18"/>
                <w:lang w:val="en-GB"/>
              </w:rPr>
              <w:t>For all years:</w:t>
            </w:r>
          </w:p>
          <w:p w:rsidR="000D1B8A" w:rsidRPr="00BB7F8F" w:rsidRDefault="008E2138" w:rsidP="00535620">
            <w:pPr>
              <w:pStyle w:val="Normal1"/>
              <w:widowControl w:val="0"/>
              <w:jc w:val="both"/>
              <w:rPr>
                <w:sz w:val="18"/>
                <w:lang w:val="en-GB"/>
              </w:rPr>
            </w:pPr>
            <w:hyperlink r:id="rId136">
              <w:r w:rsidR="000D1B8A" w:rsidRPr="00BB7F8F">
                <w:rPr>
                  <w:color w:val="1155CC"/>
                  <w:sz w:val="18"/>
                  <w:u w:val="single"/>
                  <w:lang w:val="en-GB"/>
                </w:rPr>
                <w:t>https://www.canada.ca/en/health-canada/corporate/transparency/corporate-management-reporting/report-plans-priorities.html</w:t>
              </w:r>
            </w:hyperlink>
            <w:r w:rsidR="000D1B8A" w:rsidRPr="00BB7F8F">
              <w:rPr>
                <w:sz w:val="18"/>
                <w:lang w:val="en-GB"/>
              </w:rPr>
              <w:t xml:space="preserve"> </w:t>
            </w:r>
          </w:p>
        </w:tc>
      </w:tr>
      <w:tr w:rsidR="000D1B8A" w:rsidRPr="00BB7F8F">
        <w:trPr>
          <w:gridBefore w:val="1"/>
          <w:wBefore w:w="20" w:type="dxa"/>
          <w:trHeight w:val="606"/>
        </w:trPr>
        <w:tc>
          <w:tcPr>
            <w:tcW w:w="192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b/>
                <w:sz w:val="18"/>
                <w:lang w:val="en-GB"/>
              </w:rPr>
            </w:pPr>
            <w:r w:rsidRPr="00BB7F8F">
              <w:rPr>
                <w:b/>
                <w:sz w:val="18"/>
                <w:lang w:val="en-GB"/>
              </w:rPr>
              <w:t>Legislation</w:t>
            </w:r>
          </w:p>
        </w:tc>
        <w:tc>
          <w:tcPr>
            <w:tcW w:w="1915" w:type="dxa"/>
            <w:gridSpan w:val="2"/>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color w:val="333333"/>
                <w:sz w:val="18"/>
                <w:lang w:val="en-GB"/>
              </w:rPr>
            </w:pPr>
            <w:r w:rsidRPr="00BB7F8F">
              <w:rPr>
                <w:sz w:val="18"/>
                <w:lang w:val="en-GB"/>
              </w:rPr>
              <w:t xml:space="preserve">Same as institutional? </w:t>
            </w:r>
          </w:p>
          <w:p w:rsidR="000D1B8A" w:rsidRPr="00BB7F8F" w:rsidRDefault="000D1B8A" w:rsidP="00535620">
            <w:pPr>
              <w:pStyle w:val="Normal1"/>
              <w:widowControl w:val="0"/>
              <w:jc w:val="both"/>
              <w:rPr>
                <w:color w:val="333333"/>
                <w:sz w:val="18"/>
                <w:lang w:val="en-GB"/>
              </w:rPr>
            </w:pP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Are the laws governing the institutions’ operations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Full</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 xml:space="preserve">Same as institutional? </w:t>
            </w:r>
          </w:p>
        </w:tc>
      </w:tr>
      <w:tr w:rsidR="000D1B8A" w:rsidRPr="00BB7F8F">
        <w:trPr>
          <w:gridBefore w:val="1"/>
          <w:wBefore w:w="20" w:type="dxa"/>
          <w:trHeight w:val="1179"/>
        </w:trPr>
        <w:tc>
          <w:tcPr>
            <w:tcW w:w="192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b/>
                <w:sz w:val="18"/>
                <w:lang w:val="en-GB"/>
              </w:rPr>
            </w:pPr>
            <w:r w:rsidRPr="00BB7F8F">
              <w:rPr>
                <w:b/>
                <w:sz w:val="18"/>
                <w:lang w:val="en-GB"/>
              </w:rPr>
              <w:t>Service Delivery</w:t>
            </w:r>
          </w:p>
        </w:tc>
        <w:tc>
          <w:tcPr>
            <w:tcW w:w="1915" w:type="dxa"/>
            <w:gridSpan w:val="2"/>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Are the descriptions of services offered, including forms required to be filled out and deadlines for application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Full</w:t>
            </w:r>
          </w:p>
          <w:p w:rsidR="000D1B8A" w:rsidRPr="00BB7F8F" w:rsidRDefault="000D1B8A" w:rsidP="00535620">
            <w:pPr>
              <w:pStyle w:val="Normal1"/>
              <w:widowControl w:val="0"/>
              <w:jc w:val="both"/>
              <w:rPr>
                <w:sz w:val="18"/>
                <w:lang w:val="en-GB"/>
              </w:rPr>
            </w:pPr>
            <w:r w:rsidRPr="00BB7F8F">
              <w:rPr>
                <w:sz w:val="18"/>
                <w:lang w:val="en-GB"/>
              </w:rPr>
              <w:t>-the portfolio of what they do is shown</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8E2138" w:rsidP="00535620">
            <w:pPr>
              <w:pStyle w:val="Normal1"/>
              <w:widowControl w:val="0"/>
              <w:jc w:val="both"/>
              <w:rPr>
                <w:sz w:val="18"/>
                <w:lang w:val="en-GB"/>
              </w:rPr>
            </w:pPr>
            <w:hyperlink r:id="rId137">
              <w:r w:rsidR="000D1B8A" w:rsidRPr="00BB7F8F">
                <w:rPr>
                  <w:color w:val="1155CC"/>
                  <w:sz w:val="18"/>
                  <w:u w:val="single"/>
                  <w:lang w:val="en-GB"/>
                </w:rPr>
                <w:t>https://www.canada.ca/en/health-canada/corporate/health-portfolio.html</w:t>
              </w:r>
            </w:hyperlink>
            <w:r w:rsidR="000D1B8A" w:rsidRPr="00BB7F8F">
              <w:rPr>
                <w:sz w:val="18"/>
                <w:lang w:val="en-GB"/>
              </w:rPr>
              <w:t xml:space="preserve"> </w:t>
            </w:r>
          </w:p>
        </w:tc>
      </w:tr>
      <w:tr w:rsidR="000D1B8A" w:rsidRPr="00BB7F8F">
        <w:trPr>
          <w:gridBefore w:val="1"/>
          <w:wBefore w:w="20" w:type="dxa"/>
          <w:trHeight w:val="1058"/>
        </w:trPr>
        <w:tc>
          <w:tcPr>
            <w:tcW w:w="192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b/>
                <w:sz w:val="18"/>
                <w:lang w:val="en-GB"/>
              </w:rPr>
            </w:pPr>
            <w:r w:rsidRPr="00BB7F8F">
              <w:rPr>
                <w:b/>
                <w:sz w:val="18"/>
                <w:lang w:val="en-GB"/>
              </w:rPr>
              <w:t>Budget</w:t>
            </w:r>
          </w:p>
        </w:tc>
        <w:tc>
          <w:tcPr>
            <w:tcW w:w="1915" w:type="dxa"/>
            <w:gridSpan w:val="2"/>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Is information about the projected budget, actual income and expenditure, and/or audit reports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Full</w:t>
            </w:r>
          </w:p>
          <w:p w:rsidR="000D1B8A" w:rsidRPr="00BB7F8F" w:rsidRDefault="000D1B8A" w:rsidP="00535620">
            <w:pPr>
              <w:pStyle w:val="Normal1"/>
              <w:widowControl w:val="0"/>
              <w:jc w:val="both"/>
              <w:rPr>
                <w:sz w:val="18"/>
                <w:lang w:val="en-GB"/>
              </w:rPr>
            </w:pPr>
            <w:r w:rsidRPr="00BB7F8F">
              <w:rPr>
                <w:sz w:val="18"/>
                <w:lang w:val="en-GB"/>
              </w:rPr>
              <w:t>In Yearly departmental plans</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8E2138" w:rsidP="00535620">
            <w:pPr>
              <w:pStyle w:val="Normal1"/>
              <w:widowControl w:val="0"/>
              <w:jc w:val="both"/>
              <w:rPr>
                <w:sz w:val="18"/>
                <w:lang w:val="en-GB"/>
              </w:rPr>
            </w:pPr>
            <w:hyperlink r:id="rId138">
              <w:r w:rsidR="000D1B8A" w:rsidRPr="00BB7F8F">
                <w:rPr>
                  <w:color w:val="1155CC"/>
                  <w:sz w:val="18"/>
                  <w:u w:val="single"/>
                  <w:lang w:val="en-GB"/>
                </w:rPr>
                <w:t>https://www.canada.ca/en/health-canada/corporate/transparency/corporate-management-reporting/report-plans-priorities.html</w:t>
              </w:r>
            </w:hyperlink>
            <w:r w:rsidR="000D1B8A" w:rsidRPr="00BB7F8F">
              <w:rPr>
                <w:sz w:val="18"/>
                <w:lang w:val="en-GB"/>
              </w:rPr>
              <w:t xml:space="preserve"> </w:t>
            </w:r>
          </w:p>
        </w:tc>
      </w:tr>
      <w:tr w:rsidR="000D1B8A" w:rsidRPr="00BB7F8F">
        <w:trPr>
          <w:gridBefore w:val="1"/>
          <w:wBefore w:w="20" w:type="dxa"/>
          <w:trHeight w:val="1657"/>
        </w:trPr>
        <w:tc>
          <w:tcPr>
            <w:tcW w:w="192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b/>
                <w:sz w:val="18"/>
                <w:lang w:val="en-GB"/>
              </w:rPr>
            </w:pPr>
            <w:r w:rsidRPr="00BB7F8F">
              <w:rPr>
                <w:b/>
                <w:sz w:val="18"/>
                <w:lang w:val="en-GB"/>
              </w:rPr>
              <w:t>Public Procurement and Contracts</w:t>
            </w:r>
          </w:p>
        </w:tc>
        <w:tc>
          <w:tcPr>
            <w:tcW w:w="1915" w:type="dxa"/>
            <w:gridSpan w:val="2"/>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spacing w:line="240" w:lineRule="auto"/>
              <w:jc w:val="both"/>
              <w:rPr>
                <w:sz w:val="18"/>
                <w:lang w:val="en-GB"/>
              </w:rPr>
            </w:pP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Is detailed information on public procurement processes, criteria, outcomes of tenders, copies of contracts, and reports on completion of contracts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B32652" w:rsidP="00535620">
            <w:pPr>
              <w:pStyle w:val="Normal1"/>
              <w:widowControl w:val="0"/>
              <w:jc w:val="both"/>
              <w:rPr>
                <w:sz w:val="18"/>
                <w:lang w:val="en-GB"/>
              </w:rPr>
            </w:pPr>
            <w:r w:rsidRPr="00BB7F8F">
              <w:rPr>
                <w:sz w:val="18"/>
                <w:lang w:val="en-GB"/>
              </w:rPr>
              <w:t>Partial to Full</w:t>
            </w:r>
          </w:p>
          <w:p w:rsidR="00B32652" w:rsidRPr="00BB7F8F" w:rsidRDefault="00B32652" w:rsidP="00B32652">
            <w:pPr>
              <w:pStyle w:val="Normal1"/>
              <w:widowControl w:val="0"/>
              <w:numPr>
                <w:ilvl w:val="0"/>
                <w:numId w:val="16"/>
              </w:numPr>
              <w:ind w:hanging="360"/>
              <w:contextualSpacing/>
              <w:jc w:val="both"/>
              <w:rPr>
                <w:sz w:val="18"/>
                <w:lang w:val="en-GB"/>
              </w:rPr>
            </w:pPr>
            <w:r w:rsidRPr="00BB7F8F">
              <w:rPr>
                <w:sz w:val="18"/>
                <w:lang w:val="en-GB"/>
              </w:rPr>
              <w:t>Contracts under $10,000</w:t>
            </w:r>
          </w:p>
          <w:p w:rsidR="00B32652" w:rsidRPr="00BB7F8F" w:rsidRDefault="00B32652" w:rsidP="00535620">
            <w:pPr>
              <w:pStyle w:val="Normal1"/>
              <w:widowControl w:val="0"/>
              <w:jc w:val="both"/>
              <w:rPr>
                <w:sz w:val="18"/>
                <w:lang w:val="en-GB"/>
              </w:rPr>
            </w:pPr>
            <w:r w:rsidRPr="00BB7F8F">
              <w:rPr>
                <w:sz w:val="18"/>
                <w:lang w:val="en-GB"/>
              </w:rPr>
              <w:t>2. Contracts over $25,000</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8E2138" w:rsidP="00535620">
            <w:pPr>
              <w:pStyle w:val="Normal1"/>
              <w:widowControl w:val="0"/>
              <w:jc w:val="both"/>
              <w:rPr>
                <w:sz w:val="18"/>
                <w:lang w:val="en-GB"/>
              </w:rPr>
            </w:pPr>
            <w:hyperlink r:id="rId139">
              <w:r w:rsidR="000D1B8A" w:rsidRPr="00BB7F8F">
                <w:rPr>
                  <w:color w:val="1155CC"/>
                  <w:sz w:val="18"/>
                  <w:u w:val="single"/>
                  <w:lang w:val="en-GB"/>
                </w:rPr>
                <w:t>http://www.contracts-contrats.hc-sc.gc.ca/cfob/mssid/contractdisc.nsf/webGetbyperiod?OpenView&amp;Count=1000&amp;ExpandAll&amp;lang=eng&amp;</w:t>
              </w:r>
            </w:hyperlink>
            <w:r w:rsidR="000D1B8A" w:rsidRPr="00BB7F8F">
              <w:rPr>
                <w:sz w:val="18"/>
                <w:lang w:val="en-GB"/>
              </w:rPr>
              <w:t xml:space="preserve"> </w:t>
            </w:r>
          </w:p>
          <w:p w:rsidR="000D1B8A" w:rsidRPr="00BB7F8F" w:rsidRDefault="000D1B8A" w:rsidP="00535620">
            <w:pPr>
              <w:pStyle w:val="Normal1"/>
              <w:widowControl w:val="0"/>
              <w:jc w:val="both"/>
              <w:rPr>
                <w:sz w:val="18"/>
                <w:lang w:val="en-GB"/>
              </w:rPr>
            </w:pPr>
          </w:p>
          <w:p w:rsidR="000D1B8A" w:rsidRPr="00BB7F8F" w:rsidRDefault="000D1B8A" w:rsidP="00535620">
            <w:pPr>
              <w:pStyle w:val="Normal1"/>
              <w:widowControl w:val="0"/>
              <w:jc w:val="both"/>
              <w:rPr>
                <w:sz w:val="18"/>
                <w:lang w:val="en-GB"/>
              </w:rPr>
            </w:pPr>
          </w:p>
        </w:tc>
      </w:tr>
      <w:tr w:rsidR="000D1B8A" w:rsidRPr="00BB7F8F">
        <w:trPr>
          <w:gridBefore w:val="1"/>
          <w:wBefore w:w="20" w:type="dxa"/>
          <w:trHeight w:val="738"/>
        </w:trPr>
        <w:tc>
          <w:tcPr>
            <w:tcW w:w="192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b/>
                <w:sz w:val="18"/>
                <w:lang w:val="en-GB"/>
              </w:rPr>
            </w:pPr>
            <w:r w:rsidRPr="00BB7F8F">
              <w:rPr>
                <w:b/>
                <w:sz w:val="18"/>
                <w:lang w:val="en-GB"/>
              </w:rPr>
              <w:t>Registers</w:t>
            </w:r>
          </w:p>
        </w:tc>
        <w:tc>
          <w:tcPr>
            <w:tcW w:w="1915" w:type="dxa"/>
            <w:gridSpan w:val="2"/>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Are any registers mandated by law for the Agency to create available online?</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4216AA" w:rsidRPr="00BB7F8F" w:rsidRDefault="004216AA" w:rsidP="006D5112">
            <w:pPr>
              <w:pStyle w:val="Normal1"/>
              <w:widowControl w:val="0"/>
              <w:jc w:val="both"/>
              <w:rPr>
                <w:sz w:val="18"/>
                <w:lang w:val="en-GB"/>
              </w:rPr>
            </w:pPr>
            <w:r w:rsidRPr="00BB7F8F">
              <w:rPr>
                <w:sz w:val="18"/>
                <w:lang w:val="en-GB"/>
              </w:rPr>
              <w:t>Partial</w:t>
            </w:r>
          </w:p>
          <w:p w:rsidR="00974B3D" w:rsidRPr="00BB7F8F" w:rsidRDefault="00974B3D" w:rsidP="006D5112">
            <w:pPr>
              <w:pStyle w:val="Normal1"/>
              <w:widowControl w:val="0"/>
              <w:jc w:val="both"/>
              <w:rPr>
                <w:sz w:val="18"/>
                <w:lang w:val="en-GB"/>
              </w:rPr>
            </w:pPr>
            <w:r w:rsidRPr="00BB7F8F">
              <w:rPr>
                <w:sz w:val="18"/>
                <w:lang w:val="en-GB"/>
              </w:rPr>
              <w:t>-</w:t>
            </w:r>
            <w:r w:rsidR="006D5112" w:rsidRPr="00BB7F8F">
              <w:rPr>
                <w:sz w:val="18"/>
                <w:lang w:val="en-GB"/>
              </w:rPr>
              <w:t>Register of patent agents</w:t>
            </w:r>
            <w:r w:rsidRPr="00BB7F8F">
              <w:rPr>
                <w:sz w:val="18"/>
                <w:lang w:val="en-GB"/>
              </w:rPr>
              <w:t xml:space="preserve"> to be kept at the Patent Office (but not the responsibility of the Minister of Health)</w:t>
            </w:r>
          </w:p>
          <w:p w:rsidR="006D5112" w:rsidRPr="00BB7F8F" w:rsidRDefault="00974B3D" w:rsidP="006D5112">
            <w:pPr>
              <w:pStyle w:val="Normal1"/>
              <w:widowControl w:val="0"/>
              <w:jc w:val="both"/>
              <w:rPr>
                <w:sz w:val="18"/>
                <w:lang w:val="en-GB"/>
              </w:rPr>
            </w:pPr>
            <w:r w:rsidRPr="00BB7F8F">
              <w:rPr>
                <w:sz w:val="18"/>
                <w:lang w:val="en-GB"/>
              </w:rPr>
              <w:t>-</w:t>
            </w:r>
            <w:r w:rsidR="006D5112" w:rsidRPr="00BB7F8F">
              <w:rPr>
                <w:sz w:val="18"/>
                <w:lang w:val="en-GB"/>
              </w:rPr>
              <w:t>Register of Pest Control Products</w:t>
            </w:r>
            <w:r w:rsidRPr="00BB7F8F">
              <w:rPr>
                <w:sz w:val="18"/>
                <w:lang w:val="en-GB"/>
              </w:rPr>
              <w:t>: at least partially available online</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6D5112" w:rsidRPr="00BB7F8F" w:rsidRDefault="008E2138" w:rsidP="00535620">
            <w:pPr>
              <w:pStyle w:val="Normal1"/>
              <w:widowControl w:val="0"/>
              <w:jc w:val="both"/>
              <w:rPr>
                <w:sz w:val="18"/>
                <w:lang w:val="en-GB"/>
              </w:rPr>
            </w:pPr>
            <w:hyperlink r:id="rId140" w:history="1">
              <w:r w:rsidR="006D5112" w:rsidRPr="00BB7F8F">
                <w:rPr>
                  <w:rStyle w:val="Hyperlink"/>
                  <w:sz w:val="18"/>
                  <w:lang w:val="en-GB"/>
                </w:rPr>
                <w:t>http://laws-lois.justice.gc.ca/PDF/P-4.pdf</w:t>
              </w:r>
            </w:hyperlink>
            <w:r w:rsidR="006D5112" w:rsidRPr="00BB7F8F">
              <w:rPr>
                <w:sz w:val="18"/>
                <w:lang w:val="en-GB"/>
              </w:rPr>
              <w:t xml:space="preserve"> </w:t>
            </w:r>
          </w:p>
          <w:p w:rsidR="006D5112" w:rsidRPr="00BB7F8F" w:rsidRDefault="008E2138" w:rsidP="00535620">
            <w:pPr>
              <w:pStyle w:val="Normal1"/>
              <w:widowControl w:val="0"/>
              <w:jc w:val="both"/>
              <w:rPr>
                <w:sz w:val="18"/>
                <w:lang w:val="en-GB"/>
              </w:rPr>
            </w:pPr>
            <w:hyperlink r:id="rId141" w:history="1">
              <w:r w:rsidR="006D5112" w:rsidRPr="00BB7F8F">
                <w:rPr>
                  <w:rStyle w:val="Hyperlink"/>
                  <w:sz w:val="18"/>
                  <w:lang w:val="en-GB"/>
                </w:rPr>
                <w:t>http://laws-lois.justice.gc.ca/PDF/P-9.01.pdf</w:t>
              </w:r>
            </w:hyperlink>
            <w:r w:rsidR="006D5112" w:rsidRPr="00BB7F8F">
              <w:rPr>
                <w:sz w:val="18"/>
                <w:lang w:val="en-GB"/>
              </w:rPr>
              <w:t xml:space="preserve"> </w:t>
            </w:r>
          </w:p>
          <w:p w:rsidR="00974B3D" w:rsidRPr="00BB7F8F" w:rsidRDefault="00974B3D" w:rsidP="00535620">
            <w:pPr>
              <w:pStyle w:val="Normal1"/>
              <w:widowControl w:val="0"/>
              <w:jc w:val="both"/>
              <w:rPr>
                <w:sz w:val="18"/>
                <w:lang w:val="en-GB"/>
              </w:rPr>
            </w:pPr>
          </w:p>
          <w:p w:rsidR="00974B3D" w:rsidRPr="00BB7F8F" w:rsidRDefault="008E2138" w:rsidP="00535620">
            <w:pPr>
              <w:pStyle w:val="Normal1"/>
              <w:widowControl w:val="0"/>
              <w:jc w:val="both"/>
              <w:rPr>
                <w:sz w:val="18"/>
                <w:lang w:val="en-GB"/>
              </w:rPr>
            </w:pPr>
            <w:hyperlink r:id="rId142" w:anchor="ppid" w:history="1">
              <w:r w:rsidR="00974B3D" w:rsidRPr="00BB7F8F">
                <w:rPr>
                  <w:rStyle w:val="Hyperlink"/>
                  <w:sz w:val="18"/>
                  <w:lang w:val="en-GB"/>
                </w:rPr>
                <w:t>https://www.canada.ca/en/health-canada/services/consumer-product-safety/pesticides-pest-management/public/protecting-your-health-environment/public-registry.html#ppid</w:t>
              </w:r>
            </w:hyperlink>
            <w:r w:rsidR="00974B3D" w:rsidRPr="00BB7F8F">
              <w:rPr>
                <w:sz w:val="18"/>
                <w:lang w:val="en-GB"/>
              </w:rPr>
              <w:t xml:space="preserve"> </w:t>
            </w:r>
          </w:p>
        </w:tc>
      </w:tr>
      <w:tr w:rsidR="000D1B8A" w:rsidRPr="00BB7F8F">
        <w:trPr>
          <w:gridBefore w:val="1"/>
          <w:wBefore w:w="20" w:type="dxa"/>
          <w:trHeight w:val="921"/>
        </w:trPr>
        <w:tc>
          <w:tcPr>
            <w:tcW w:w="1923" w:type="dxa"/>
            <w:tcBorders>
              <w:top w:val="nil"/>
              <w:left w:val="single" w:sz="7" w:space="0" w:color="000000"/>
              <w:bottom w:val="single" w:sz="4" w:space="0" w:color="auto"/>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b/>
                <w:sz w:val="18"/>
                <w:lang w:val="en-GB"/>
              </w:rPr>
            </w:pPr>
            <w:r w:rsidRPr="00BB7F8F">
              <w:rPr>
                <w:b/>
                <w:sz w:val="18"/>
                <w:lang w:val="en-GB"/>
              </w:rPr>
              <w:t>Participation</w:t>
            </w:r>
          </w:p>
        </w:tc>
        <w:tc>
          <w:tcPr>
            <w:tcW w:w="1915" w:type="dxa"/>
            <w:gridSpan w:val="2"/>
            <w:tcBorders>
              <w:top w:val="nil"/>
              <w:left w:val="nil"/>
              <w:bottom w:val="single" w:sz="4" w:space="0" w:color="auto"/>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 xml:space="preserve"> </w:t>
            </w:r>
          </w:p>
        </w:tc>
        <w:tc>
          <w:tcPr>
            <w:tcW w:w="2564" w:type="dxa"/>
            <w:tcBorders>
              <w:top w:val="nil"/>
              <w:left w:val="nil"/>
              <w:bottom w:val="single" w:sz="4" w:space="0" w:color="auto"/>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Is information about the mechanisms and procedures for consultation and public participation published?</w:t>
            </w:r>
          </w:p>
        </w:tc>
        <w:tc>
          <w:tcPr>
            <w:tcW w:w="2849" w:type="dxa"/>
            <w:tcBorders>
              <w:top w:val="nil"/>
              <w:left w:val="nil"/>
              <w:bottom w:val="single" w:sz="4" w:space="0" w:color="auto"/>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Full</w:t>
            </w:r>
          </w:p>
          <w:p w:rsidR="000D1B8A" w:rsidRPr="00BB7F8F" w:rsidRDefault="000D1B8A" w:rsidP="00535620">
            <w:pPr>
              <w:pStyle w:val="Normal1"/>
              <w:widowControl w:val="0"/>
              <w:jc w:val="both"/>
              <w:rPr>
                <w:sz w:val="18"/>
                <w:lang w:val="en-GB"/>
              </w:rPr>
            </w:pPr>
            <w:r w:rsidRPr="00BB7F8F">
              <w:rPr>
                <w:sz w:val="18"/>
                <w:lang w:val="en-GB"/>
              </w:rPr>
              <w:t>-consultations and how to get involved information</w:t>
            </w:r>
          </w:p>
        </w:tc>
        <w:tc>
          <w:tcPr>
            <w:tcW w:w="3739" w:type="dxa"/>
            <w:gridSpan w:val="2"/>
            <w:tcBorders>
              <w:top w:val="nil"/>
              <w:left w:val="nil"/>
              <w:bottom w:val="single" w:sz="4" w:space="0" w:color="auto"/>
              <w:right w:val="single" w:sz="7" w:space="0" w:color="000000"/>
            </w:tcBorders>
            <w:tcMar>
              <w:top w:w="100" w:type="dxa"/>
              <w:left w:w="80" w:type="dxa"/>
              <w:bottom w:w="100" w:type="dxa"/>
              <w:right w:w="80" w:type="dxa"/>
            </w:tcMar>
          </w:tcPr>
          <w:p w:rsidR="000D1B8A" w:rsidRPr="00BB7F8F" w:rsidRDefault="008E2138" w:rsidP="00535620">
            <w:pPr>
              <w:pStyle w:val="Normal1"/>
              <w:widowControl w:val="0"/>
              <w:jc w:val="both"/>
              <w:rPr>
                <w:sz w:val="18"/>
                <w:lang w:val="en-GB"/>
              </w:rPr>
            </w:pPr>
            <w:hyperlink r:id="rId143">
              <w:r w:rsidR="000D1B8A" w:rsidRPr="00BB7F8F">
                <w:rPr>
                  <w:color w:val="1155CC"/>
                  <w:sz w:val="18"/>
                  <w:u w:val="single"/>
                  <w:lang w:val="en-GB"/>
                </w:rPr>
                <w:t>http://www1.canada.ca/consultingcanadians/currentconsultationsbydepartment</w:t>
              </w:r>
            </w:hyperlink>
            <w:r w:rsidR="000D1B8A" w:rsidRPr="00BB7F8F">
              <w:rPr>
                <w:sz w:val="18"/>
                <w:lang w:val="en-GB"/>
              </w:rPr>
              <w:t xml:space="preserve"> </w:t>
            </w:r>
          </w:p>
        </w:tc>
      </w:tr>
      <w:tr w:rsidR="000D1B8A" w:rsidRPr="00BB7F8F">
        <w:trPr>
          <w:gridBefore w:val="1"/>
          <w:wBefore w:w="20" w:type="dxa"/>
          <w:trHeight w:val="210"/>
        </w:trPr>
        <w:tc>
          <w:tcPr>
            <w:tcW w:w="12990" w:type="dxa"/>
            <w:gridSpan w:val="7"/>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b/>
                <w:i/>
                <w:sz w:val="18"/>
                <w:highlight w:val="white"/>
                <w:lang w:val="en-GB"/>
              </w:rPr>
              <w:t>Availability of information about the Right to Information</w:t>
            </w:r>
          </w:p>
        </w:tc>
      </w:tr>
      <w:tr w:rsidR="000D1B8A" w:rsidRPr="00BB7F8F">
        <w:trPr>
          <w:gridAfter w:val="1"/>
          <w:wAfter w:w="20" w:type="dxa"/>
          <w:trHeight w:val="459"/>
        </w:trPr>
        <w:tc>
          <w:tcPr>
            <w:tcW w:w="1943" w:type="dxa"/>
            <w:gridSpan w:val="2"/>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jc w:val="both"/>
              <w:rPr>
                <w:sz w:val="18"/>
                <w:lang w:val="en-GB"/>
              </w:rPr>
            </w:pPr>
            <w:r w:rsidRPr="00BB7F8F">
              <w:rPr>
                <w:sz w:val="18"/>
                <w:lang w:val="en-GB"/>
              </w:rPr>
              <w:t>Type of information</w:t>
            </w:r>
          </w:p>
        </w:tc>
        <w:tc>
          <w:tcPr>
            <w:tcW w:w="189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widowControl w:val="0"/>
              <w:jc w:val="both"/>
              <w:rPr>
                <w:sz w:val="18"/>
                <w:lang w:val="en-GB"/>
              </w:rPr>
            </w:pPr>
            <w:r w:rsidRPr="00BB7F8F">
              <w:rPr>
                <w:sz w:val="18"/>
                <w:lang w:val="en-GB"/>
              </w:rPr>
              <w:t>Section of law that requires disclosure</w:t>
            </w:r>
          </w:p>
        </w:tc>
        <w:tc>
          <w:tcPr>
            <w:tcW w:w="2584" w:type="dxa"/>
            <w:gridSpan w:val="2"/>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widowControl w:val="0"/>
              <w:jc w:val="both"/>
              <w:rPr>
                <w:sz w:val="18"/>
                <w:lang w:val="en-GB"/>
              </w:rPr>
            </w:pPr>
            <w:r w:rsidRPr="00BB7F8F">
              <w:rPr>
                <w:sz w:val="18"/>
                <w:lang w:val="en-GB"/>
              </w:rPr>
              <w:t>Indicator</w:t>
            </w:r>
          </w:p>
        </w:tc>
        <w:tc>
          <w:tcPr>
            <w:tcW w:w="284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widowControl w:val="0"/>
              <w:jc w:val="both"/>
              <w:rPr>
                <w:sz w:val="18"/>
                <w:lang w:val="en-GB"/>
              </w:rPr>
            </w:pPr>
            <w:r w:rsidRPr="00BB7F8F">
              <w:rPr>
                <w:sz w:val="18"/>
                <w:lang w:val="en-GB"/>
              </w:rPr>
              <w:t>Published  (Full/ Partial/ None)</w:t>
            </w:r>
          </w:p>
        </w:tc>
        <w:tc>
          <w:tcPr>
            <w:tcW w:w="371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widowControl w:val="0"/>
              <w:jc w:val="both"/>
              <w:rPr>
                <w:sz w:val="18"/>
                <w:lang w:val="en-GB"/>
              </w:rPr>
            </w:pPr>
            <w:r w:rsidRPr="00BB7F8F">
              <w:rPr>
                <w:sz w:val="18"/>
                <w:lang w:val="en-GB"/>
              </w:rPr>
              <w:t>Data Source  (website or location of information)</w:t>
            </w:r>
          </w:p>
        </w:tc>
      </w:tr>
      <w:tr w:rsidR="000D1B8A" w:rsidRPr="00BB7F8F">
        <w:trPr>
          <w:gridAfter w:val="1"/>
          <w:wAfter w:w="20" w:type="dxa"/>
          <w:trHeight w:val="1337"/>
        </w:trPr>
        <w:tc>
          <w:tcPr>
            <w:tcW w:w="1943" w:type="dxa"/>
            <w:gridSpan w:val="2"/>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widowControl w:val="0"/>
              <w:jc w:val="both"/>
              <w:rPr>
                <w:b/>
                <w:sz w:val="18"/>
                <w:lang w:val="en-GB"/>
              </w:rPr>
            </w:pPr>
            <w:r w:rsidRPr="00BB7F8F">
              <w:rPr>
                <w:b/>
                <w:sz w:val="18"/>
                <w:lang w:val="en-GB"/>
              </w:rPr>
              <w:t>RTI information</w:t>
            </w:r>
          </w:p>
        </w:tc>
        <w:tc>
          <w:tcPr>
            <w:tcW w:w="1895" w:type="dxa"/>
            <w:tcBorders>
              <w:top w:val="nil"/>
              <w:left w:val="nil"/>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spacing w:after="200"/>
              <w:jc w:val="both"/>
              <w:rPr>
                <w:sz w:val="18"/>
                <w:lang w:val="en-GB"/>
              </w:rPr>
            </w:pPr>
            <w:r w:rsidRPr="00BB7F8F">
              <w:rPr>
                <w:sz w:val="18"/>
                <w:lang w:val="en-GB"/>
              </w:rPr>
              <w:t xml:space="preserve"> </w:t>
            </w:r>
          </w:p>
        </w:tc>
        <w:tc>
          <w:tcPr>
            <w:tcW w:w="25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jc w:val="both"/>
              <w:rPr>
                <w:sz w:val="18"/>
                <w:lang w:val="en-GB"/>
              </w:rPr>
            </w:pPr>
            <w:r w:rsidRPr="00BB7F8F">
              <w:rPr>
                <w:sz w:val="18"/>
                <w:lang w:val="en-GB"/>
              </w:rPr>
              <w:t>Is an annual report on the status of implementation of the RTI law published including number of requests granted, refused and time taken to respond?</w:t>
            </w:r>
          </w:p>
        </w:tc>
        <w:tc>
          <w:tcPr>
            <w:tcW w:w="2849" w:type="dxa"/>
            <w:tcBorders>
              <w:top w:val="nil"/>
              <w:left w:val="nil"/>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widowControl w:val="0"/>
              <w:jc w:val="both"/>
              <w:rPr>
                <w:sz w:val="18"/>
                <w:lang w:val="en-GB"/>
              </w:rPr>
            </w:pPr>
            <w:r w:rsidRPr="00BB7F8F">
              <w:rPr>
                <w:sz w:val="18"/>
                <w:lang w:val="en-GB"/>
              </w:rPr>
              <w:t>Full</w:t>
            </w:r>
          </w:p>
          <w:p w:rsidR="000D1B8A" w:rsidRPr="00BB7F8F" w:rsidRDefault="000D1B8A" w:rsidP="00535620">
            <w:pPr>
              <w:pStyle w:val="Normal1"/>
              <w:widowControl w:val="0"/>
              <w:jc w:val="both"/>
              <w:rPr>
                <w:sz w:val="18"/>
                <w:lang w:val="en-GB"/>
              </w:rPr>
            </w:pPr>
          </w:p>
          <w:p w:rsidR="000D1B8A" w:rsidRPr="00BB7F8F" w:rsidRDefault="000D1B8A" w:rsidP="00535620">
            <w:pPr>
              <w:pStyle w:val="Normal1"/>
              <w:widowControl w:val="0"/>
              <w:jc w:val="both"/>
              <w:rPr>
                <w:sz w:val="18"/>
                <w:lang w:val="en-GB"/>
              </w:rPr>
            </w:pPr>
            <w:r w:rsidRPr="00BB7F8F">
              <w:rPr>
                <w:sz w:val="18"/>
                <w:lang w:val="en-GB"/>
              </w:rPr>
              <w:t>Access to Information Act- Annual Report</w:t>
            </w:r>
          </w:p>
        </w:tc>
        <w:tc>
          <w:tcPr>
            <w:tcW w:w="3719" w:type="dxa"/>
            <w:tcBorders>
              <w:top w:val="nil"/>
              <w:left w:val="nil"/>
              <w:bottom w:val="single" w:sz="7" w:space="0" w:color="000000"/>
              <w:right w:val="single" w:sz="7" w:space="0" w:color="000000"/>
            </w:tcBorders>
            <w:tcMar>
              <w:top w:w="100" w:type="dxa"/>
              <w:left w:w="100" w:type="dxa"/>
              <w:bottom w:w="100" w:type="dxa"/>
              <w:right w:w="100" w:type="dxa"/>
            </w:tcMar>
          </w:tcPr>
          <w:p w:rsidR="000D1B8A" w:rsidRPr="00BB7F8F" w:rsidRDefault="008E2138" w:rsidP="00535620">
            <w:pPr>
              <w:pStyle w:val="Normal1"/>
              <w:widowControl w:val="0"/>
              <w:jc w:val="both"/>
              <w:rPr>
                <w:sz w:val="18"/>
                <w:lang w:val="en-GB"/>
              </w:rPr>
            </w:pPr>
            <w:hyperlink r:id="rId144" w:anchor="atip">
              <w:r w:rsidR="000D1B8A" w:rsidRPr="00BB7F8F">
                <w:rPr>
                  <w:color w:val="1155CC"/>
                  <w:sz w:val="18"/>
                  <w:u w:val="single"/>
                  <w:lang w:val="en-GB"/>
                </w:rPr>
                <w:t>https://www.canada.ca/en/health-canada/corporate/about-health-canada/reports-publications.html#atip</w:t>
              </w:r>
            </w:hyperlink>
            <w:r w:rsidR="000D1B8A" w:rsidRPr="00BB7F8F">
              <w:rPr>
                <w:sz w:val="18"/>
                <w:lang w:val="en-GB"/>
              </w:rPr>
              <w:t xml:space="preserve"> </w:t>
            </w:r>
          </w:p>
        </w:tc>
      </w:tr>
      <w:tr w:rsidR="000D1B8A" w:rsidRPr="00BB7F8F">
        <w:trPr>
          <w:gridAfter w:val="1"/>
          <w:wAfter w:w="20" w:type="dxa"/>
          <w:trHeight w:val="1133"/>
        </w:trPr>
        <w:tc>
          <w:tcPr>
            <w:tcW w:w="1943" w:type="dxa"/>
            <w:gridSpan w:val="2"/>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widowControl w:val="0"/>
              <w:jc w:val="both"/>
              <w:rPr>
                <w:b/>
                <w:sz w:val="18"/>
                <w:lang w:val="en-GB"/>
              </w:rPr>
            </w:pPr>
            <w:r w:rsidRPr="00BB7F8F">
              <w:rPr>
                <w:b/>
                <w:sz w:val="18"/>
                <w:lang w:val="en-GB"/>
              </w:rPr>
              <w:t>How to make an RTI request</w:t>
            </w:r>
          </w:p>
        </w:tc>
        <w:tc>
          <w:tcPr>
            <w:tcW w:w="1895" w:type="dxa"/>
            <w:tcBorders>
              <w:top w:val="nil"/>
              <w:left w:val="nil"/>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spacing w:after="200"/>
              <w:jc w:val="both"/>
              <w:rPr>
                <w:sz w:val="18"/>
                <w:lang w:val="en-GB"/>
              </w:rPr>
            </w:pPr>
            <w:r w:rsidRPr="00BB7F8F">
              <w:rPr>
                <w:sz w:val="18"/>
                <w:lang w:val="en-GB"/>
              </w:rPr>
              <w:t xml:space="preserve"> </w:t>
            </w:r>
          </w:p>
        </w:tc>
        <w:tc>
          <w:tcPr>
            <w:tcW w:w="25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jc w:val="both"/>
              <w:rPr>
                <w:sz w:val="18"/>
                <w:lang w:val="en-GB"/>
              </w:rPr>
            </w:pPr>
            <w:r w:rsidRPr="00BB7F8F">
              <w:rPr>
                <w:sz w:val="18"/>
                <w:lang w:val="en-GB"/>
              </w:rPr>
              <w:t>Is information on how to make an RTI request published, including contact details?</w:t>
            </w:r>
          </w:p>
        </w:tc>
        <w:tc>
          <w:tcPr>
            <w:tcW w:w="2849" w:type="dxa"/>
            <w:tcBorders>
              <w:top w:val="nil"/>
              <w:left w:val="nil"/>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widowControl w:val="0"/>
              <w:jc w:val="both"/>
              <w:rPr>
                <w:sz w:val="18"/>
                <w:lang w:val="en-GB"/>
              </w:rPr>
            </w:pPr>
            <w:r w:rsidRPr="00BB7F8F">
              <w:rPr>
                <w:sz w:val="18"/>
                <w:lang w:val="en-GB"/>
              </w:rPr>
              <w:t>Full</w:t>
            </w:r>
          </w:p>
          <w:p w:rsidR="000D1B8A" w:rsidRPr="00BB7F8F" w:rsidRDefault="000D1B8A" w:rsidP="00535620">
            <w:pPr>
              <w:pStyle w:val="Normal1"/>
              <w:widowControl w:val="0"/>
              <w:jc w:val="both"/>
              <w:rPr>
                <w:sz w:val="18"/>
                <w:lang w:val="en-GB"/>
              </w:rPr>
            </w:pPr>
            <w:r w:rsidRPr="00BB7F8F">
              <w:rPr>
                <w:sz w:val="18"/>
                <w:lang w:val="en-GB"/>
              </w:rPr>
              <w:t>-contact info</w:t>
            </w:r>
          </w:p>
          <w:p w:rsidR="000D1B8A" w:rsidRPr="00BB7F8F" w:rsidRDefault="000D1B8A" w:rsidP="00535620">
            <w:pPr>
              <w:pStyle w:val="Normal1"/>
              <w:widowControl w:val="0"/>
              <w:jc w:val="both"/>
              <w:rPr>
                <w:sz w:val="18"/>
                <w:lang w:val="en-GB"/>
              </w:rPr>
            </w:pPr>
            <w:r w:rsidRPr="00BB7F8F">
              <w:rPr>
                <w:sz w:val="18"/>
                <w:lang w:val="en-GB"/>
              </w:rPr>
              <w:t>-online or via mail</w:t>
            </w:r>
          </w:p>
        </w:tc>
        <w:tc>
          <w:tcPr>
            <w:tcW w:w="3719" w:type="dxa"/>
            <w:tcBorders>
              <w:top w:val="nil"/>
              <w:left w:val="nil"/>
              <w:bottom w:val="single" w:sz="7" w:space="0" w:color="000000"/>
              <w:right w:val="single" w:sz="7" w:space="0" w:color="000000"/>
            </w:tcBorders>
            <w:tcMar>
              <w:top w:w="100" w:type="dxa"/>
              <w:left w:w="100" w:type="dxa"/>
              <w:bottom w:w="100" w:type="dxa"/>
              <w:right w:w="100" w:type="dxa"/>
            </w:tcMar>
          </w:tcPr>
          <w:p w:rsidR="000D1B8A" w:rsidRPr="00BB7F8F" w:rsidRDefault="008E2138" w:rsidP="00535620">
            <w:pPr>
              <w:pStyle w:val="Normal1"/>
              <w:widowControl w:val="0"/>
              <w:jc w:val="both"/>
              <w:rPr>
                <w:sz w:val="18"/>
                <w:lang w:val="en-GB"/>
              </w:rPr>
            </w:pPr>
            <w:hyperlink r:id="rId145">
              <w:r w:rsidR="000D1B8A" w:rsidRPr="00BB7F8F">
                <w:rPr>
                  <w:color w:val="1155CC"/>
                  <w:sz w:val="18"/>
                  <w:u w:val="single"/>
                  <w:lang w:val="en-GB"/>
                </w:rPr>
                <w:t>https://www.canada.ca/en/health-canada/corporate/about-health-canada/activities-responsibilities/access-information-privacy/how-make-access-information-privacy-request.html</w:t>
              </w:r>
            </w:hyperlink>
            <w:r w:rsidR="000D1B8A" w:rsidRPr="00BB7F8F">
              <w:rPr>
                <w:sz w:val="18"/>
                <w:lang w:val="en-GB"/>
              </w:rPr>
              <w:t xml:space="preserve"> </w:t>
            </w:r>
          </w:p>
        </w:tc>
      </w:tr>
      <w:tr w:rsidR="000D1B8A" w:rsidRPr="00BB7F8F">
        <w:trPr>
          <w:gridAfter w:val="1"/>
          <w:wAfter w:w="20" w:type="dxa"/>
          <w:trHeight w:val="1153"/>
        </w:trPr>
        <w:tc>
          <w:tcPr>
            <w:tcW w:w="1943" w:type="dxa"/>
            <w:gridSpan w:val="2"/>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widowControl w:val="0"/>
              <w:jc w:val="both"/>
              <w:rPr>
                <w:b/>
                <w:sz w:val="18"/>
                <w:lang w:val="en-GB"/>
              </w:rPr>
            </w:pPr>
            <w:r w:rsidRPr="00BB7F8F">
              <w:rPr>
                <w:b/>
                <w:sz w:val="18"/>
                <w:lang w:val="en-GB"/>
              </w:rPr>
              <w:t>Costs for publications</w:t>
            </w:r>
          </w:p>
        </w:tc>
        <w:tc>
          <w:tcPr>
            <w:tcW w:w="1895" w:type="dxa"/>
            <w:tcBorders>
              <w:top w:val="nil"/>
              <w:left w:val="nil"/>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spacing w:after="200"/>
              <w:jc w:val="both"/>
              <w:rPr>
                <w:sz w:val="18"/>
                <w:lang w:val="en-GB"/>
              </w:rPr>
            </w:pPr>
            <w:r w:rsidRPr="00BB7F8F">
              <w:rPr>
                <w:sz w:val="18"/>
                <w:lang w:val="en-GB"/>
              </w:rPr>
              <w:t xml:space="preserve"> </w:t>
            </w:r>
          </w:p>
        </w:tc>
        <w:tc>
          <w:tcPr>
            <w:tcW w:w="25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jc w:val="both"/>
              <w:rPr>
                <w:sz w:val="18"/>
                <w:lang w:val="en-GB"/>
              </w:rPr>
            </w:pPr>
            <w:r w:rsidRPr="00BB7F8F">
              <w:rPr>
                <w:sz w:val="18"/>
                <w:lang w:val="en-GB"/>
              </w:rPr>
              <w:t>Is information about the costs/fees for paying for photocopies of information?</w:t>
            </w:r>
          </w:p>
        </w:tc>
        <w:tc>
          <w:tcPr>
            <w:tcW w:w="2849" w:type="dxa"/>
            <w:tcBorders>
              <w:top w:val="nil"/>
              <w:left w:val="nil"/>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widowControl w:val="0"/>
              <w:jc w:val="both"/>
              <w:rPr>
                <w:sz w:val="18"/>
                <w:lang w:val="en-GB"/>
              </w:rPr>
            </w:pPr>
            <w:r w:rsidRPr="00BB7F8F">
              <w:rPr>
                <w:sz w:val="18"/>
                <w:lang w:val="en-GB"/>
              </w:rPr>
              <w:t>Full</w:t>
            </w:r>
          </w:p>
          <w:p w:rsidR="000D1B8A" w:rsidRPr="00BB7F8F" w:rsidRDefault="000D1B8A" w:rsidP="00535620">
            <w:pPr>
              <w:pStyle w:val="Normal1"/>
              <w:widowControl w:val="0"/>
              <w:jc w:val="both"/>
              <w:rPr>
                <w:sz w:val="18"/>
                <w:lang w:val="en-GB"/>
              </w:rPr>
            </w:pPr>
            <w:r w:rsidRPr="00BB7F8F">
              <w:rPr>
                <w:sz w:val="18"/>
                <w:lang w:val="en-GB"/>
              </w:rPr>
              <w:t>-$5</w:t>
            </w:r>
          </w:p>
        </w:tc>
        <w:tc>
          <w:tcPr>
            <w:tcW w:w="3719" w:type="dxa"/>
            <w:tcBorders>
              <w:top w:val="nil"/>
              <w:left w:val="nil"/>
              <w:bottom w:val="single" w:sz="7" w:space="0" w:color="000000"/>
              <w:right w:val="single" w:sz="7" w:space="0" w:color="000000"/>
            </w:tcBorders>
            <w:tcMar>
              <w:top w:w="100" w:type="dxa"/>
              <w:left w:w="100" w:type="dxa"/>
              <w:bottom w:w="100" w:type="dxa"/>
              <w:right w:w="100" w:type="dxa"/>
            </w:tcMar>
          </w:tcPr>
          <w:p w:rsidR="000D1B8A" w:rsidRPr="00BB7F8F" w:rsidRDefault="008E2138" w:rsidP="00535620">
            <w:pPr>
              <w:pStyle w:val="Normal1"/>
              <w:widowControl w:val="0"/>
              <w:jc w:val="both"/>
              <w:rPr>
                <w:sz w:val="18"/>
                <w:lang w:val="en-GB"/>
              </w:rPr>
            </w:pPr>
            <w:hyperlink r:id="rId146">
              <w:r w:rsidR="000D1B8A" w:rsidRPr="00BB7F8F">
                <w:rPr>
                  <w:color w:val="1155CC"/>
                  <w:sz w:val="18"/>
                  <w:u w:val="single"/>
                  <w:lang w:val="en-GB"/>
                </w:rPr>
                <w:t>https://www.canada.ca/en/health-canada/corporate/about-health-canada/activities-responsibilities/access-information-privacy/how-make-access-information-privacy-request.html</w:t>
              </w:r>
            </w:hyperlink>
            <w:r w:rsidR="000D1B8A" w:rsidRPr="00BB7F8F">
              <w:rPr>
                <w:sz w:val="18"/>
                <w:lang w:val="en-GB"/>
              </w:rPr>
              <w:t xml:space="preserve"> </w:t>
            </w:r>
          </w:p>
        </w:tc>
      </w:tr>
      <w:tr w:rsidR="000D1B8A" w:rsidRPr="00BB7F8F">
        <w:trPr>
          <w:gridAfter w:val="1"/>
          <w:wAfter w:w="20" w:type="dxa"/>
          <w:trHeight w:val="1463"/>
        </w:trPr>
        <w:tc>
          <w:tcPr>
            <w:tcW w:w="1943" w:type="dxa"/>
            <w:gridSpan w:val="2"/>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widowControl w:val="0"/>
              <w:jc w:val="both"/>
              <w:rPr>
                <w:b/>
                <w:sz w:val="18"/>
                <w:lang w:val="en-GB"/>
              </w:rPr>
            </w:pPr>
            <w:r w:rsidRPr="00BB7F8F">
              <w:rPr>
                <w:b/>
                <w:sz w:val="18"/>
                <w:lang w:val="en-GB"/>
              </w:rPr>
              <w:t>List of information requested</w:t>
            </w:r>
          </w:p>
        </w:tc>
        <w:tc>
          <w:tcPr>
            <w:tcW w:w="1895" w:type="dxa"/>
            <w:tcBorders>
              <w:top w:val="nil"/>
              <w:left w:val="nil"/>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spacing w:after="200"/>
              <w:jc w:val="both"/>
              <w:rPr>
                <w:sz w:val="18"/>
                <w:lang w:val="en-GB"/>
              </w:rPr>
            </w:pPr>
            <w:r w:rsidRPr="00BB7F8F">
              <w:rPr>
                <w:sz w:val="18"/>
                <w:lang w:val="en-GB"/>
              </w:rPr>
              <w:t xml:space="preserve"> </w:t>
            </w:r>
          </w:p>
        </w:tc>
        <w:tc>
          <w:tcPr>
            <w:tcW w:w="25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jc w:val="both"/>
              <w:rPr>
                <w:sz w:val="18"/>
                <w:lang w:val="en-GB"/>
              </w:rPr>
            </w:pPr>
            <w:r w:rsidRPr="00BB7F8F">
              <w:rPr>
                <w:sz w:val="18"/>
                <w:lang w:val="en-GB"/>
              </w:rPr>
              <w:t>Is information related to RTI requests which were granted published?</w:t>
            </w:r>
          </w:p>
        </w:tc>
        <w:tc>
          <w:tcPr>
            <w:tcW w:w="2849" w:type="dxa"/>
            <w:tcBorders>
              <w:top w:val="nil"/>
              <w:left w:val="nil"/>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widowControl w:val="0"/>
              <w:jc w:val="both"/>
              <w:rPr>
                <w:sz w:val="18"/>
                <w:lang w:val="en-GB"/>
              </w:rPr>
            </w:pPr>
            <w:r w:rsidRPr="00BB7F8F">
              <w:rPr>
                <w:sz w:val="18"/>
                <w:lang w:val="en-GB"/>
              </w:rPr>
              <w:t>Full</w:t>
            </w:r>
          </w:p>
          <w:p w:rsidR="000D1B8A" w:rsidRPr="00BB7F8F" w:rsidRDefault="000D1B8A" w:rsidP="00535620">
            <w:pPr>
              <w:pStyle w:val="Normal1"/>
              <w:widowControl w:val="0"/>
              <w:jc w:val="both"/>
              <w:rPr>
                <w:sz w:val="18"/>
                <w:lang w:val="en-GB"/>
              </w:rPr>
            </w:pPr>
            <w:r w:rsidRPr="00BB7F8F">
              <w:rPr>
                <w:sz w:val="18"/>
                <w:lang w:val="en-GB"/>
              </w:rPr>
              <w:t>-shows the different sections</w:t>
            </w:r>
          </w:p>
        </w:tc>
        <w:tc>
          <w:tcPr>
            <w:tcW w:w="3719" w:type="dxa"/>
            <w:tcBorders>
              <w:top w:val="nil"/>
              <w:left w:val="nil"/>
              <w:bottom w:val="single" w:sz="7" w:space="0" w:color="000000"/>
              <w:right w:val="single" w:sz="7" w:space="0" w:color="000000"/>
            </w:tcBorders>
            <w:tcMar>
              <w:top w:w="100" w:type="dxa"/>
              <w:left w:w="100" w:type="dxa"/>
              <w:bottom w:w="100" w:type="dxa"/>
              <w:right w:w="100" w:type="dxa"/>
            </w:tcMar>
          </w:tcPr>
          <w:p w:rsidR="000D1B8A" w:rsidRPr="00BB7F8F" w:rsidRDefault="008E2138" w:rsidP="00535620">
            <w:pPr>
              <w:pStyle w:val="Normal1"/>
              <w:widowControl w:val="0"/>
              <w:jc w:val="both"/>
              <w:rPr>
                <w:sz w:val="18"/>
                <w:lang w:val="en-GB"/>
              </w:rPr>
            </w:pPr>
            <w:hyperlink r:id="rId147" w:anchor="a42">
              <w:r w:rsidR="000D1B8A" w:rsidRPr="00BB7F8F">
                <w:rPr>
                  <w:color w:val="1155CC"/>
                  <w:sz w:val="18"/>
                  <w:u w:val="single"/>
                  <w:lang w:val="en-GB"/>
                </w:rPr>
                <w:t>https://www.canada.ca/en/health-canada/corporate/about-health-canada/reports-publications/access-information-privacy/health-canada-access-information-act-annual-report-2015-2016.html#a42</w:t>
              </w:r>
            </w:hyperlink>
            <w:r w:rsidR="000D1B8A" w:rsidRPr="00BB7F8F">
              <w:rPr>
                <w:sz w:val="18"/>
                <w:lang w:val="en-GB"/>
              </w:rPr>
              <w:t xml:space="preserve"> </w:t>
            </w:r>
          </w:p>
        </w:tc>
      </w:tr>
    </w:tbl>
    <w:p w:rsidR="00E734CA" w:rsidRPr="00BB7F8F" w:rsidRDefault="00E734CA" w:rsidP="00535620">
      <w:pPr>
        <w:spacing w:after="240"/>
        <w:jc w:val="both"/>
        <w:rPr>
          <w:rFonts w:ascii="Times" w:eastAsia="Times New Roman" w:hAnsi="Times" w:cs="Times New Roman"/>
          <w:sz w:val="20"/>
          <w:szCs w:val="20"/>
          <w:lang w:val="en-GB"/>
        </w:rPr>
      </w:pPr>
    </w:p>
    <w:tbl>
      <w:tblPr>
        <w:tblW w:w="13010" w:type="dxa"/>
        <w:tblInd w:w="-20" w:type="dxa"/>
        <w:tblBorders>
          <w:top w:val="nil"/>
          <w:left w:val="nil"/>
          <w:bottom w:val="nil"/>
          <w:right w:val="nil"/>
          <w:insideH w:val="nil"/>
          <w:insideV w:val="nil"/>
        </w:tblBorders>
        <w:tblLayout w:type="fixed"/>
        <w:tblLook w:val="0600"/>
      </w:tblPr>
      <w:tblGrid>
        <w:gridCol w:w="20"/>
        <w:gridCol w:w="1734"/>
        <w:gridCol w:w="80"/>
        <w:gridCol w:w="2004"/>
        <w:gridCol w:w="20"/>
        <w:gridCol w:w="2564"/>
        <w:gridCol w:w="2849"/>
        <w:gridCol w:w="3729"/>
        <w:gridCol w:w="10"/>
      </w:tblGrid>
      <w:tr w:rsidR="00E734CA" w:rsidRPr="00BB7F8F">
        <w:trPr>
          <w:gridBefore w:val="1"/>
          <w:wBefore w:w="20" w:type="dxa"/>
          <w:trHeight w:val="1020"/>
        </w:trPr>
        <w:tc>
          <w:tcPr>
            <w:tcW w:w="12990" w:type="dxa"/>
            <w:gridSpan w:val="8"/>
            <w:tcBorders>
              <w:top w:val="single" w:sz="7" w:space="0" w:color="000000"/>
              <w:left w:val="single" w:sz="7" w:space="0" w:color="000000"/>
              <w:bottom w:val="single" w:sz="7" w:space="0" w:color="000000"/>
              <w:right w:val="single" w:sz="7" w:space="0" w:color="000000"/>
            </w:tcBorders>
            <w:shd w:val="clear" w:color="auto" w:fill="E5DFEC" w:themeFill="accent4" w:themeFillTint="33"/>
            <w:tcMar>
              <w:top w:w="100" w:type="dxa"/>
              <w:left w:w="80" w:type="dxa"/>
              <w:bottom w:w="100" w:type="dxa"/>
              <w:right w:w="80" w:type="dxa"/>
            </w:tcMar>
          </w:tcPr>
          <w:p w:rsidR="00E734CA" w:rsidRPr="00BB7F8F" w:rsidRDefault="00E734CA" w:rsidP="00535620">
            <w:pPr>
              <w:pStyle w:val="Heading2"/>
              <w:jc w:val="both"/>
              <w:rPr>
                <w:lang w:val="en-GB"/>
              </w:rPr>
            </w:pPr>
            <w:r w:rsidRPr="00BB7F8F">
              <w:rPr>
                <w:lang w:val="en-GB"/>
              </w:rPr>
              <w:t>6. Human Rights Tribunal of Canada</w:t>
            </w:r>
          </w:p>
          <w:p w:rsidR="00E734CA" w:rsidRPr="00BB7F8F" w:rsidRDefault="008E2138" w:rsidP="00535620">
            <w:pPr>
              <w:pStyle w:val="Normal1"/>
              <w:widowControl w:val="0"/>
              <w:jc w:val="both"/>
              <w:rPr>
                <w:sz w:val="18"/>
                <w:lang w:val="en-GB"/>
              </w:rPr>
            </w:pPr>
            <w:hyperlink r:id="rId148">
              <w:r w:rsidR="00E734CA" w:rsidRPr="00BB7F8F">
                <w:rPr>
                  <w:rStyle w:val="Hyperlink"/>
                  <w:rFonts w:ascii="Times" w:eastAsia="Times New Roman" w:hAnsi="Times" w:cs="Times New Roman"/>
                  <w:sz w:val="20"/>
                  <w:szCs w:val="20"/>
                  <w:lang w:val="en-GB"/>
                </w:rPr>
                <w:t>http://www.chrt-tcdp.gc.ca/index-en.html</w:t>
              </w:r>
            </w:hyperlink>
          </w:p>
        </w:tc>
      </w:tr>
      <w:tr w:rsidR="000D1B8A" w:rsidRPr="00BB7F8F">
        <w:trPr>
          <w:gridBefore w:val="1"/>
          <w:wBefore w:w="20" w:type="dxa"/>
          <w:trHeight w:val="344"/>
        </w:trPr>
        <w:tc>
          <w:tcPr>
            <w:tcW w:w="12990" w:type="dxa"/>
            <w:gridSpan w:val="8"/>
            <w:tcBorders>
              <w:top w:val="single" w:sz="7" w:space="0" w:color="000000"/>
              <w:left w:val="single" w:sz="7" w:space="0" w:color="000000"/>
              <w:bottom w:val="single" w:sz="7" w:space="0" w:color="000000"/>
              <w:right w:val="single" w:sz="7" w:space="0" w:color="000000"/>
            </w:tcBorders>
            <w:shd w:val="clear" w:color="auto" w:fill="auto"/>
            <w:tcMar>
              <w:top w:w="100" w:type="dxa"/>
              <w:left w:w="80" w:type="dxa"/>
              <w:bottom w:w="100" w:type="dxa"/>
              <w:right w:w="80" w:type="dxa"/>
            </w:tcMar>
          </w:tcPr>
          <w:p w:rsidR="000D1B8A" w:rsidRPr="00BB7F8F" w:rsidRDefault="000D1B8A" w:rsidP="00535620">
            <w:pPr>
              <w:jc w:val="both"/>
              <w:rPr>
                <w:rFonts w:ascii="Arial" w:hAnsi="Arial"/>
                <w:b/>
                <w:i/>
                <w:lang w:val="en-GB"/>
              </w:rPr>
            </w:pPr>
            <w:r w:rsidRPr="00BB7F8F">
              <w:rPr>
                <w:rFonts w:ascii="Arial" w:hAnsi="Arial"/>
                <w:b/>
                <w:i/>
                <w:sz w:val="18"/>
                <w:shd w:val="clear" w:color="auto" w:fill="FFFFFF"/>
                <w:lang w:val="en-GB"/>
              </w:rPr>
              <w:t>Availability of institutional, organisational, operative and contact information</w:t>
            </w:r>
            <w:r w:rsidRPr="00BB7F8F">
              <w:rPr>
                <w:rFonts w:ascii="Arial" w:hAnsi="Arial"/>
                <w:b/>
                <w:lang w:val="en-GB"/>
              </w:rPr>
              <w:tab/>
            </w:r>
          </w:p>
        </w:tc>
      </w:tr>
      <w:tr w:rsidR="000D1B8A" w:rsidRPr="00BB7F8F">
        <w:trPr>
          <w:gridBefore w:val="1"/>
          <w:wBefore w:w="20" w:type="dxa"/>
          <w:trHeight w:val="668"/>
        </w:trPr>
        <w:tc>
          <w:tcPr>
            <w:tcW w:w="1814" w:type="dxa"/>
            <w:gridSpan w:val="2"/>
            <w:tcBorders>
              <w:top w:val="single" w:sz="7" w:space="0" w:color="000000"/>
              <w:left w:val="single" w:sz="7" w:space="0" w:color="000000"/>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Type of information</w:t>
            </w:r>
          </w:p>
        </w:tc>
        <w:tc>
          <w:tcPr>
            <w:tcW w:w="2024" w:type="dxa"/>
            <w:gridSpan w:val="2"/>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Section of the law which requires disclosure</w:t>
            </w:r>
          </w:p>
        </w:tc>
        <w:tc>
          <w:tcPr>
            <w:tcW w:w="2564"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Indicator</w:t>
            </w:r>
          </w:p>
        </w:tc>
        <w:tc>
          <w:tcPr>
            <w:tcW w:w="2849"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 xml:space="preserve"> Published  (Full/ Partial/ None)</w:t>
            </w:r>
          </w:p>
        </w:tc>
        <w:tc>
          <w:tcPr>
            <w:tcW w:w="3739" w:type="dxa"/>
            <w:gridSpan w:val="2"/>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Data Source  (website or location of information)</w:t>
            </w:r>
          </w:p>
        </w:tc>
      </w:tr>
      <w:tr w:rsidR="000D1B8A" w:rsidRPr="00BB7F8F">
        <w:trPr>
          <w:gridBefore w:val="1"/>
          <w:wBefore w:w="20" w:type="dxa"/>
          <w:trHeight w:val="883"/>
        </w:trPr>
        <w:tc>
          <w:tcPr>
            <w:tcW w:w="1814" w:type="dxa"/>
            <w:gridSpan w:val="2"/>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spacing w:after="200"/>
              <w:jc w:val="both"/>
              <w:rPr>
                <w:b/>
                <w:sz w:val="18"/>
                <w:lang w:val="en-GB"/>
              </w:rPr>
            </w:pPr>
            <w:r w:rsidRPr="00BB7F8F">
              <w:rPr>
                <w:b/>
                <w:sz w:val="18"/>
                <w:lang w:val="en-GB"/>
              </w:rPr>
              <w:t>Institutional</w:t>
            </w:r>
          </w:p>
        </w:tc>
        <w:tc>
          <w:tcPr>
            <w:tcW w:w="2024" w:type="dxa"/>
            <w:gridSpan w:val="2"/>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spacing w:after="200"/>
              <w:jc w:val="both"/>
              <w:rPr>
                <w:sz w:val="18"/>
                <w:lang w:val="en-GB"/>
              </w:rPr>
            </w:pPr>
            <w:r w:rsidRPr="00BB7F8F">
              <w:rPr>
                <w:sz w:val="18"/>
                <w:lang w:val="en-GB"/>
              </w:rPr>
              <w:t>Canadian Human Rights Act</w:t>
            </w: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jc w:val="both"/>
              <w:rPr>
                <w:sz w:val="18"/>
                <w:lang w:val="en-GB"/>
              </w:rPr>
            </w:pPr>
            <w:r w:rsidRPr="00BB7F8F">
              <w:rPr>
                <w:sz w:val="18"/>
                <w:lang w:val="en-GB"/>
              </w:rPr>
              <w:t>Are functions of the ministry/authority and its powers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spacing w:line="240" w:lineRule="auto"/>
              <w:jc w:val="both"/>
              <w:rPr>
                <w:sz w:val="18"/>
                <w:lang w:val="en-GB"/>
              </w:rPr>
            </w:pPr>
            <w:r w:rsidRPr="00BB7F8F">
              <w:rPr>
                <w:sz w:val="18"/>
                <w:lang w:val="en-GB"/>
              </w:rPr>
              <w:t>Partial to Full</w:t>
            </w:r>
          </w:p>
          <w:p w:rsidR="000D1B8A" w:rsidRPr="00BB7F8F" w:rsidRDefault="000D1B8A" w:rsidP="00535620">
            <w:pPr>
              <w:pStyle w:val="Normal1"/>
              <w:spacing w:line="240" w:lineRule="auto"/>
              <w:jc w:val="both"/>
              <w:rPr>
                <w:sz w:val="18"/>
                <w:lang w:val="en-GB"/>
              </w:rPr>
            </w:pPr>
            <w:r w:rsidRPr="00BB7F8F">
              <w:rPr>
                <w:sz w:val="18"/>
                <w:lang w:val="en-GB"/>
              </w:rPr>
              <w:t>-Tribunal was established in the Canadian Human Rights Act</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8E2138" w:rsidP="00535620">
            <w:pPr>
              <w:pStyle w:val="Normal1"/>
              <w:widowControl w:val="0"/>
              <w:jc w:val="both"/>
              <w:rPr>
                <w:sz w:val="18"/>
                <w:lang w:val="en-GB"/>
              </w:rPr>
            </w:pPr>
            <w:hyperlink r:id="rId149">
              <w:r w:rsidR="000D1B8A" w:rsidRPr="00BB7F8F">
                <w:rPr>
                  <w:color w:val="1155CC"/>
                  <w:sz w:val="18"/>
                  <w:u w:val="single"/>
                  <w:lang w:val="en-GB"/>
                </w:rPr>
                <w:t>http://laws-lois.justice.gc.ca/PDF/H-6.pdf</w:t>
              </w:r>
            </w:hyperlink>
            <w:r w:rsidR="000D1B8A" w:rsidRPr="00BB7F8F">
              <w:rPr>
                <w:sz w:val="18"/>
                <w:lang w:val="en-GB"/>
              </w:rPr>
              <w:t xml:space="preserve"> </w:t>
            </w:r>
          </w:p>
          <w:p w:rsidR="000D1B8A" w:rsidRPr="00BB7F8F" w:rsidRDefault="008E2138" w:rsidP="00535620">
            <w:pPr>
              <w:pStyle w:val="Normal1"/>
              <w:widowControl w:val="0"/>
              <w:jc w:val="both"/>
              <w:rPr>
                <w:sz w:val="18"/>
                <w:lang w:val="en-GB"/>
              </w:rPr>
            </w:pPr>
            <w:hyperlink r:id="rId150" w:anchor="section2-3">
              <w:r w:rsidR="000D1B8A" w:rsidRPr="00BB7F8F">
                <w:rPr>
                  <w:color w:val="1155CC"/>
                  <w:sz w:val="18"/>
                  <w:u w:val="single"/>
                  <w:lang w:val="en-GB"/>
                </w:rPr>
                <w:t>http://www.chrt-tcdp.gc.ca/resources/guide-to-understanding-the-chrt-en.html#section2-3</w:t>
              </w:r>
            </w:hyperlink>
            <w:r w:rsidR="000D1B8A" w:rsidRPr="00BB7F8F">
              <w:rPr>
                <w:sz w:val="18"/>
                <w:lang w:val="en-GB"/>
              </w:rPr>
              <w:t xml:space="preserve"> </w:t>
            </w:r>
          </w:p>
        </w:tc>
      </w:tr>
      <w:tr w:rsidR="000D1B8A" w:rsidRPr="00BB7F8F">
        <w:trPr>
          <w:gridBefore w:val="1"/>
          <w:wBefore w:w="20" w:type="dxa"/>
          <w:trHeight w:val="896"/>
        </w:trPr>
        <w:tc>
          <w:tcPr>
            <w:tcW w:w="1814" w:type="dxa"/>
            <w:gridSpan w:val="2"/>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b/>
                <w:sz w:val="18"/>
                <w:lang w:val="en-GB"/>
              </w:rPr>
            </w:pPr>
            <w:r w:rsidRPr="00BB7F8F">
              <w:rPr>
                <w:b/>
                <w:sz w:val="18"/>
                <w:lang w:val="en-GB"/>
              </w:rPr>
              <w:t>Organisational</w:t>
            </w:r>
          </w:p>
        </w:tc>
        <w:tc>
          <w:tcPr>
            <w:tcW w:w="2024" w:type="dxa"/>
            <w:gridSpan w:val="2"/>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spacing w:after="200"/>
              <w:jc w:val="both"/>
              <w:rPr>
                <w:sz w:val="18"/>
                <w:lang w:val="en-GB"/>
              </w:rPr>
            </w:pP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jc w:val="both"/>
              <w:rPr>
                <w:sz w:val="18"/>
                <w:lang w:val="en-GB"/>
              </w:rPr>
            </w:pPr>
            <w:r w:rsidRPr="00BB7F8F">
              <w:rPr>
                <w:sz w:val="18"/>
                <w:lang w:val="en-GB"/>
              </w:rPr>
              <w:t>Is Information on personnel, names and contacts of public officials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proofErr w:type="spellStart"/>
            <w:r w:rsidRPr="00BB7F8F">
              <w:rPr>
                <w:sz w:val="18"/>
                <w:lang w:val="en-GB"/>
              </w:rPr>
              <w:t>Patial</w:t>
            </w:r>
            <w:proofErr w:type="spellEnd"/>
          </w:p>
          <w:p w:rsidR="000D1B8A" w:rsidRPr="00BB7F8F" w:rsidRDefault="000D1B8A" w:rsidP="00535620">
            <w:pPr>
              <w:pStyle w:val="Normal1"/>
              <w:widowControl w:val="0"/>
              <w:jc w:val="both"/>
              <w:rPr>
                <w:sz w:val="18"/>
                <w:lang w:val="en-GB"/>
              </w:rPr>
            </w:pPr>
            <w:r w:rsidRPr="00BB7F8F">
              <w:rPr>
                <w:sz w:val="18"/>
                <w:lang w:val="en-GB"/>
              </w:rPr>
              <w:t>-names and biographies of members of tribunal, no contact info</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8E2138" w:rsidP="00535620">
            <w:pPr>
              <w:pStyle w:val="Normal1"/>
              <w:widowControl w:val="0"/>
              <w:jc w:val="both"/>
              <w:rPr>
                <w:sz w:val="18"/>
                <w:lang w:val="en-GB"/>
              </w:rPr>
            </w:pPr>
            <w:hyperlink r:id="rId151">
              <w:r w:rsidR="000D1B8A" w:rsidRPr="00BB7F8F">
                <w:rPr>
                  <w:color w:val="1155CC"/>
                  <w:sz w:val="18"/>
                  <w:u w:val="single"/>
                  <w:lang w:val="en-GB"/>
                </w:rPr>
                <w:t>http://www.chrt-tcdp.gc.ca/about/tribunal-members-en.html</w:t>
              </w:r>
            </w:hyperlink>
            <w:r w:rsidR="000D1B8A" w:rsidRPr="00BB7F8F">
              <w:rPr>
                <w:sz w:val="18"/>
                <w:lang w:val="en-GB"/>
              </w:rPr>
              <w:t xml:space="preserve"> </w:t>
            </w:r>
          </w:p>
        </w:tc>
      </w:tr>
      <w:tr w:rsidR="000D1B8A" w:rsidRPr="00BB7F8F">
        <w:trPr>
          <w:gridBefore w:val="1"/>
          <w:wBefore w:w="20" w:type="dxa"/>
          <w:trHeight w:val="1060"/>
        </w:trPr>
        <w:tc>
          <w:tcPr>
            <w:tcW w:w="1814" w:type="dxa"/>
            <w:gridSpan w:val="2"/>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b/>
                <w:sz w:val="18"/>
                <w:lang w:val="en-GB"/>
              </w:rPr>
            </w:pPr>
            <w:r w:rsidRPr="00BB7F8F">
              <w:rPr>
                <w:b/>
                <w:sz w:val="18"/>
                <w:lang w:val="en-GB"/>
              </w:rPr>
              <w:t>Operational</w:t>
            </w:r>
          </w:p>
        </w:tc>
        <w:tc>
          <w:tcPr>
            <w:tcW w:w="2024" w:type="dxa"/>
            <w:gridSpan w:val="2"/>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Are any authority strategies, plans or policies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spacing w:line="240" w:lineRule="auto"/>
              <w:jc w:val="both"/>
              <w:rPr>
                <w:sz w:val="18"/>
                <w:lang w:val="en-GB"/>
              </w:rPr>
            </w:pPr>
            <w:r w:rsidRPr="00BB7F8F">
              <w:rPr>
                <w:sz w:val="18"/>
                <w:lang w:val="en-GB"/>
              </w:rPr>
              <w:t>Partial to Full</w:t>
            </w:r>
          </w:p>
          <w:p w:rsidR="000D1B8A" w:rsidRPr="00BB7F8F" w:rsidRDefault="000D1B8A" w:rsidP="00535620">
            <w:pPr>
              <w:pStyle w:val="Normal1"/>
              <w:spacing w:line="240" w:lineRule="auto"/>
              <w:jc w:val="both"/>
              <w:rPr>
                <w:sz w:val="18"/>
                <w:lang w:val="en-GB"/>
              </w:rPr>
            </w:pPr>
            <w:r w:rsidRPr="00BB7F8F">
              <w:rPr>
                <w:sz w:val="18"/>
                <w:lang w:val="en-GB"/>
              </w:rPr>
              <w:t>-guide to understanding chart</w:t>
            </w:r>
          </w:p>
          <w:p w:rsidR="000D1B8A" w:rsidRPr="00BB7F8F" w:rsidRDefault="000D1B8A" w:rsidP="00535620">
            <w:pPr>
              <w:pStyle w:val="Normal1"/>
              <w:spacing w:line="240" w:lineRule="auto"/>
              <w:jc w:val="both"/>
              <w:rPr>
                <w:sz w:val="18"/>
                <w:lang w:val="en-GB"/>
              </w:rPr>
            </w:pPr>
            <w:r w:rsidRPr="00BB7F8F">
              <w:rPr>
                <w:sz w:val="18"/>
                <w:lang w:val="en-GB"/>
              </w:rPr>
              <w:t>-rules of procedure</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8E2138" w:rsidP="00535620">
            <w:pPr>
              <w:pStyle w:val="Normal1"/>
              <w:widowControl w:val="0"/>
              <w:jc w:val="both"/>
              <w:rPr>
                <w:sz w:val="18"/>
                <w:lang w:val="en-GB"/>
              </w:rPr>
            </w:pPr>
            <w:hyperlink r:id="rId152" w:anchor="section2-3">
              <w:r w:rsidR="000D1B8A" w:rsidRPr="00BB7F8F">
                <w:rPr>
                  <w:color w:val="1155CC"/>
                  <w:sz w:val="18"/>
                  <w:u w:val="single"/>
                  <w:lang w:val="en-GB"/>
                </w:rPr>
                <w:t>http://www.chrt-tcdp.gc.ca/resources/guide-to-understanding-the-chrt-en.html#section2-3</w:t>
              </w:r>
            </w:hyperlink>
            <w:r w:rsidR="000D1B8A" w:rsidRPr="00BB7F8F">
              <w:rPr>
                <w:sz w:val="18"/>
                <w:lang w:val="en-GB"/>
              </w:rPr>
              <w:t xml:space="preserve"> </w:t>
            </w:r>
          </w:p>
          <w:p w:rsidR="000D1B8A" w:rsidRPr="00BB7F8F" w:rsidRDefault="000D1B8A" w:rsidP="00535620">
            <w:pPr>
              <w:pStyle w:val="Normal1"/>
              <w:widowControl w:val="0"/>
              <w:jc w:val="both"/>
              <w:rPr>
                <w:sz w:val="18"/>
                <w:lang w:val="en-GB"/>
              </w:rPr>
            </w:pPr>
          </w:p>
          <w:p w:rsidR="000D1B8A" w:rsidRPr="00BB7F8F" w:rsidRDefault="008E2138" w:rsidP="00535620">
            <w:pPr>
              <w:pStyle w:val="Normal1"/>
              <w:widowControl w:val="0"/>
              <w:jc w:val="both"/>
              <w:rPr>
                <w:sz w:val="18"/>
                <w:lang w:val="en-GB"/>
              </w:rPr>
            </w:pPr>
            <w:hyperlink r:id="rId153">
              <w:r w:rsidR="000D1B8A" w:rsidRPr="00BB7F8F">
                <w:rPr>
                  <w:color w:val="1155CC"/>
                  <w:sz w:val="18"/>
                  <w:u w:val="single"/>
                  <w:lang w:val="en-GB"/>
                </w:rPr>
                <w:t>http://www.chrt-tcdp.gc.ca/procedures/rules-of-procedure-en.html</w:t>
              </w:r>
            </w:hyperlink>
            <w:r w:rsidR="000D1B8A" w:rsidRPr="00BB7F8F">
              <w:rPr>
                <w:sz w:val="18"/>
                <w:lang w:val="en-GB"/>
              </w:rPr>
              <w:t xml:space="preserve"> </w:t>
            </w:r>
          </w:p>
        </w:tc>
      </w:tr>
      <w:tr w:rsidR="000D1B8A" w:rsidRPr="00BB7F8F">
        <w:trPr>
          <w:gridBefore w:val="1"/>
          <w:wBefore w:w="20" w:type="dxa"/>
          <w:trHeight w:val="665"/>
        </w:trPr>
        <w:tc>
          <w:tcPr>
            <w:tcW w:w="1814" w:type="dxa"/>
            <w:gridSpan w:val="2"/>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b/>
                <w:sz w:val="18"/>
                <w:lang w:val="en-GB"/>
              </w:rPr>
            </w:pPr>
            <w:r w:rsidRPr="00BB7F8F">
              <w:rPr>
                <w:b/>
                <w:sz w:val="18"/>
                <w:lang w:val="en-GB"/>
              </w:rPr>
              <w:t>Legislation</w:t>
            </w:r>
          </w:p>
        </w:tc>
        <w:tc>
          <w:tcPr>
            <w:tcW w:w="2024" w:type="dxa"/>
            <w:gridSpan w:val="2"/>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spacing w:after="200"/>
              <w:jc w:val="both"/>
              <w:rPr>
                <w:sz w:val="18"/>
                <w:lang w:val="en-GB"/>
              </w:rPr>
            </w:pPr>
            <w:r w:rsidRPr="00BB7F8F">
              <w:rPr>
                <w:sz w:val="18"/>
                <w:lang w:val="en-GB"/>
              </w:rPr>
              <w:t>Canadian Human Rights Act</w:t>
            </w: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Are the laws governing the institutions’ operations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7C16BA">
            <w:pPr>
              <w:pStyle w:val="Normal1"/>
              <w:widowControl w:val="0"/>
              <w:jc w:val="both"/>
              <w:rPr>
                <w:sz w:val="18"/>
                <w:lang w:val="en-GB"/>
              </w:rPr>
            </w:pPr>
            <w:r w:rsidRPr="00BB7F8F">
              <w:rPr>
                <w:sz w:val="18"/>
                <w:lang w:val="en-GB"/>
              </w:rPr>
              <w:t xml:space="preserve">Full </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8E2138" w:rsidP="00535620">
            <w:pPr>
              <w:pStyle w:val="Normal1"/>
              <w:widowControl w:val="0"/>
              <w:jc w:val="both"/>
              <w:rPr>
                <w:sz w:val="18"/>
                <w:lang w:val="en-GB"/>
              </w:rPr>
            </w:pPr>
            <w:hyperlink r:id="rId154">
              <w:r w:rsidR="000D1B8A" w:rsidRPr="00BB7F8F">
                <w:rPr>
                  <w:color w:val="1155CC"/>
                  <w:sz w:val="18"/>
                  <w:u w:val="single"/>
                  <w:lang w:val="en-GB"/>
                </w:rPr>
                <w:t>http://laws-lois.justice.gc.ca/PDF/H-6.pdf</w:t>
              </w:r>
            </w:hyperlink>
            <w:r w:rsidR="000D1B8A" w:rsidRPr="00BB7F8F">
              <w:rPr>
                <w:sz w:val="18"/>
                <w:lang w:val="en-GB"/>
              </w:rPr>
              <w:t xml:space="preserve"> </w:t>
            </w:r>
          </w:p>
        </w:tc>
      </w:tr>
      <w:tr w:rsidR="000D1B8A" w:rsidRPr="00BB7F8F">
        <w:trPr>
          <w:gridBefore w:val="1"/>
          <w:wBefore w:w="20" w:type="dxa"/>
          <w:trHeight w:val="1742"/>
        </w:trPr>
        <w:tc>
          <w:tcPr>
            <w:tcW w:w="1814" w:type="dxa"/>
            <w:gridSpan w:val="2"/>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b/>
                <w:sz w:val="18"/>
                <w:lang w:val="en-GB"/>
              </w:rPr>
            </w:pPr>
            <w:r w:rsidRPr="00BB7F8F">
              <w:rPr>
                <w:b/>
                <w:sz w:val="18"/>
                <w:lang w:val="en-GB"/>
              </w:rPr>
              <w:t>Service Delivery</w:t>
            </w:r>
          </w:p>
        </w:tc>
        <w:tc>
          <w:tcPr>
            <w:tcW w:w="2024" w:type="dxa"/>
            <w:gridSpan w:val="2"/>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Are the descriptions of services offered, including forms required to be filled out and deadlines for application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Partial to Full</w:t>
            </w:r>
          </w:p>
          <w:p w:rsidR="000D1B8A" w:rsidRPr="00BB7F8F" w:rsidRDefault="000D1B8A" w:rsidP="00535620">
            <w:pPr>
              <w:pStyle w:val="Normal1"/>
              <w:widowControl w:val="0"/>
              <w:jc w:val="both"/>
              <w:rPr>
                <w:sz w:val="18"/>
                <w:lang w:val="en-GB"/>
              </w:rPr>
            </w:pPr>
            <w:r w:rsidRPr="00BB7F8F">
              <w:rPr>
                <w:sz w:val="18"/>
                <w:lang w:val="en-GB"/>
              </w:rPr>
              <w:t>-Guide to Understanding the CHRT</w:t>
            </w:r>
          </w:p>
          <w:p w:rsidR="000D1B8A" w:rsidRPr="00BB7F8F" w:rsidRDefault="000D1B8A" w:rsidP="00535620">
            <w:pPr>
              <w:pStyle w:val="Normal1"/>
              <w:widowControl w:val="0"/>
              <w:jc w:val="both"/>
              <w:rPr>
                <w:sz w:val="18"/>
                <w:lang w:val="en-GB"/>
              </w:rPr>
            </w:pPr>
            <w:r w:rsidRPr="00BB7F8F">
              <w:rPr>
                <w:sz w:val="18"/>
                <w:lang w:val="en-GB"/>
              </w:rPr>
              <w:t>-Rules for Procedure</w:t>
            </w:r>
          </w:p>
          <w:p w:rsidR="000D1B8A" w:rsidRPr="00BB7F8F" w:rsidRDefault="000D1B8A" w:rsidP="00535620">
            <w:pPr>
              <w:pStyle w:val="Normal1"/>
              <w:widowControl w:val="0"/>
              <w:jc w:val="both"/>
              <w:rPr>
                <w:sz w:val="18"/>
                <w:lang w:val="en-GB"/>
              </w:rPr>
            </w:pPr>
            <w:r w:rsidRPr="00BB7F8F">
              <w:rPr>
                <w:sz w:val="18"/>
                <w:lang w:val="en-GB"/>
              </w:rPr>
              <w:t>-Public Hearings</w:t>
            </w:r>
          </w:p>
          <w:p w:rsidR="000D1B8A" w:rsidRPr="00BB7F8F" w:rsidRDefault="000D1B8A" w:rsidP="00535620">
            <w:pPr>
              <w:pStyle w:val="Normal1"/>
              <w:widowControl w:val="0"/>
              <w:jc w:val="both"/>
              <w:rPr>
                <w:sz w:val="18"/>
                <w:lang w:val="en-GB"/>
              </w:rPr>
            </w:pPr>
            <w:r w:rsidRPr="00BB7F8F">
              <w:rPr>
                <w:sz w:val="18"/>
                <w:lang w:val="en-GB"/>
              </w:rPr>
              <w:t>**hard to understand how to start a complaint with the tribunal</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8E2138" w:rsidP="00535620">
            <w:pPr>
              <w:pStyle w:val="Normal1"/>
              <w:widowControl w:val="0"/>
              <w:jc w:val="both"/>
              <w:rPr>
                <w:sz w:val="18"/>
                <w:lang w:val="en-GB"/>
              </w:rPr>
            </w:pPr>
            <w:hyperlink r:id="rId155">
              <w:r w:rsidR="000D1B8A" w:rsidRPr="00BB7F8F">
                <w:rPr>
                  <w:color w:val="1155CC"/>
                  <w:sz w:val="18"/>
                  <w:u w:val="single"/>
                  <w:lang w:val="en-GB"/>
                </w:rPr>
                <w:t>http://www.chrt-tcdp.gc.ca/resources/guide-to-understanding-the-chrt-en.html</w:t>
              </w:r>
            </w:hyperlink>
            <w:r w:rsidR="000D1B8A" w:rsidRPr="00BB7F8F">
              <w:rPr>
                <w:sz w:val="18"/>
                <w:lang w:val="en-GB"/>
              </w:rPr>
              <w:t xml:space="preserve"> </w:t>
            </w:r>
          </w:p>
          <w:p w:rsidR="000D1B8A" w:rsidRPr="00BB7F8F" w:rsidRDefault="008E2138" w:rsidP="00535620">
            <w:pPr>
              <w:pStyle w:val="Normal1"/>
              <w:widowControl w:val="0"/>
              <w:jc w:val="both"/>
              <w:rPr>
                <w:sz w:val="18"/>
                <w:lang w:val="en-GB"/>
              </w:rPr>
            </w:pPr>
            <w:hyperlink r:id="rId156">
              <w:r w:rsidR="000D1B8A" w:rsidRPr="00BB7F8F">
                <w:rPr>
                  <w:color w:val="1155CC"/>
                  <w:sz w:val="18"/>
                  <w:u w:val="single"/>
                  <w:lang w:val="en-GB"/>
                </w:rPr>
                <w:t>http://www.chrt-tcdp.gc.ca/procedures/rules-of-procedure-en.html</w:t>
              </w:r>
            </w:hyperlink>
            <w:r w:rsidR="000D1B8A" w:rsidRPr="00BB7F8F">
              <w:rPr>
                <w:sz w:val="18"/>
                <w:lang w:val="en-GB"/>
              </w:rPr>
              <w:t xml:space="preserve"> </w:t>
            </w:r>
          </w:p>
          <w:p w:rsidR="000D1B8A" w:rsidRPr="00BB7F8F" w:rsidRDefault="008E2138" w:rsidP="00535620">
            <w:pPr>
              <w:pStyle w:val="Normal1"/>
              <w:widowControl w:val="0"/>
              <w:jc w:val="both"/>
              <w:rPr>
                <w:sz w:val="18"/>
                <w:lang w:val="en-GB"/>
              </w:rPr>
            </w:pPr>
            <w:hyperlink r:id="rId157">
              <w:r w:rsidR="000D1B8A" w:rsidRPr="00BB7F8F">
                <w:rPr>
                  <w:color w:val="1155CC"/>
                  <w:sz w:val="18"/>
                  <w:u w:val="single"/>
                  <w:lang w:val="en-GB"/>
                </w:rPr>
                <w:t>http://www.chrt-tcdp.gc.ca/operations/public-hearings-en.html</w:t>
              </w:r>
            </w:hyperlink>
            <w:r w:rsidR="000D1B8A" w:rsidRPr="00BB7F8F">
              <w:rPr>
                <w:sz w:val="18"/>
                <w:lang w:val="en-GB"/>
              </w:rPr>
              <w:t xml:space="preserve"> </w:t>
            </w:r>
          </w:p>
        </w:tc>
      </w:tr>
      <w:tr w:rsidR="000D1B8A" w:rsidRPr="00BB7F8F">
        <w:trPr>
          <w:gridBefore w:val="1"/>
          <w:wBefore w:w="20" w:type="dxa"/>
          <w:trHeight w:val="1202"/>
        </w:trPr>
        <w:tc>
          <w:tcPr>
            <w:tcW w:w="1814" w:type="dxa"/>
            <w:gridSpan w:val="2"/>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b/>
                <w:sz w:val="18"/>
                <w:lang w:val="en-GB"/>
              </w:rPr>
            </w:pPr>
            <w:r w:rsidRPr="00BB7F8F">
              <w:rPr>
                <w:b/>
                <w:sz w:val="18"/>
                <w:lang w:val="en-GB"/>
              </w:rPr>
              <w:t>Budget</w:t>
            </w:r>
          </w:p>
        </w:tc>
        <w:tc>
          <w:tcPr>
            <w:tcW w:w="2024" w:type="dxa"/>
            <w:gridSpan w:val="2"/>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Is information about the projected budget, actual income and expenditure, and/or audit reports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Partial to Full</w:t>
            </w:r>
          </w:p>
          <w:p w:rsidR="000D1B8A" w:rsidRPr="00BB7F8F" w:rsidRDefault="000D1B8A" w:rsidP="00535620">
            <w:pPr>
              <w:pStyle w:val="Normal1"/>
              <w:widowControl w:val="0"/>
              <w:jc w:val="both"/>
              <w:rPr>
                <w:sz w:val="18"/>
                <w:lang w:val="en-GB"/>
              </w:rPr>
            </w:pPr>
            <w:r w:rsidRPr="00BB7F8F">
              <w:rPr>
                <w:sz w:val="18"/>
                <w:lang w:val="en-GB"/>
              </w:rPr>
              <w:t xml:space="preserve">-Financial statements </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8E2138" w:rsidP="00535620">
            <w:pPr>
              <w:pStyle w:val="Normal1"/>
              <w:widowControl w:val="0"/>
              <w:jc w:val="both"/>
              <w:rPr>
                <w:sz w:val="18"/>
                <w:lang w:val="en-GB"/>
              </w:rPr>
            </w:pPr>
            <w:hyperlink r:id="rId158">
              <w:r w:rsidR="000D1B8A" w:rsidRPr="00BB7F8F">
                <w:rPr>
                  <w:color w:val="1155CC"/>
                  <w:sz w:val="18"/>
                  <w:u w:val="single"/>
                  <w:lang w:val="en-GB"/>
                </w:rPr>
                <w:t>http://www.chrt-tcdp.gc.ca/transparency/FinancialStatements/financial-statements-en.html</w:t>
              </w:r>
            </w:hyperlink>
            <w:r w:rsidR="000D1B8A" w:rsidRPr="00BB7F8F">
              <w:rPr>
                <w:sz w:val="18"/>
                <w:lang w:val="en-GB"/>
              </w:rPr>
              <w:t xml:space="preserve"> </w:t>
            </w:r>
          </w:p>
        </w:tc>
      </w:tr>
      <w:tr w:rsidR="000D1B8A" w:rsidRPr="00BB7F8F">
        <w:trPr>
          <w:gridBefore w:val="1"/>
          <w:wBefore w:w="20" w:type="dxa"/>
          <w:trHeight w:val="1604"/>
        </w:trPr>
        <w:tc>
          <w:tcPr>
            <w:tcW w:w="1814" w:type="dxa"/>
            <w:gridSpan w:val="2"/>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b/>
                <w:sz w:val="18"/>
                <w:lang w:val="en-GB"/>
              </w:rPr>
            </w:pPr>
            <w:r w:rsidRPr="00BB7F8F">
              <w:rPr>
                <w:b/>
                <w:sz w:val="18"/>
                <w:lang w:val="en-GB"/>
              </w:rPr>
              <w:t>Public Procurement and Contracts</w:t>
            </w:r>
          </w:p>
        </w:tc>
        <w:tc>
          <w:tcPr>
            <w:tcW w:w="2024" w:type="dxa"/>
            <w:gridSpan w:val="2"/>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spacing w:line="240" w:lineRule="auto"/>
              <w:jc w:val="both"/>
              <w:rPr>
                <w:sz w:val="18"/>
                <w:lang w:val="en-GB"/>
              </w:rPr>
            </w:pP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Is detailed information on public procurement processes, criteria, outcomes of tenders, copies of contracts, and reports on completion of contracts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None</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p>
        </w:tc>
      </w:tr>
      <w:tr w:rsidR="000D1B8A" w:rsidRPr="00BB7F8F">
        <w:trPr>
          <w:gridBefore w:val="1"/>
          <w:wBefore w:w="20" w:type="dxa"/>
          <w:trHeight w:val="654"/>
        </w:trPr>
        <w:tc>
          <w:tcPr>
            <w:tcW w:w="1814" w:type="dxa"/>
            <w:gridSpan w:val="2"/>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b/>
                <w:sz w:val="18"/>
                <w:lang w:val="en-GB"/>
              </w:rPr>
            </w:pPr>
            <w:r w:rsidRPr="00BB7F8F">
              <w:rPr>
                <w:b/>
                <w:sz w:val="18"/>
                <w:lang w:val="en-GB"/>
              </w:rPr>
              <w:t>Registers</w:t>
            </w:r>
          </w:p>
        </w:tc>
        <w:tc>
          <w:tcPr>
            <w:tcW w:w="2024" w:type="dxa"/>
            <w:gridSpan w:val="2"/>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Are any registers mandated by law for the Agency to create available online?</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7C16BA" w:rsidP="00535620">
            <w:pPr>
              <w:pStyle w:val="Normal1"/>
              <w:widowControl w:val="0"/>
              <w:jc w:val="both"/>
              <w:rPr>
                <w:sz w:val="18"/>
                <w:lang w:val="en-GB"/>
              </w:rPr>
            </w:pPr>
            <w:r w:rsidRPr="00BB7F8F">
              <w:rPr>
                <w:sz w:val="18"/>
                <w:lang w:val="en-GB"/>
              </w:rPr>
              <w:t>No</w:t>
            </w:r>
          </w:p>
          <w:p w:rsidR="000D1B8A" w:rsidRPr="00BB7F8F" w:rsidRDefault="000D1B8A" w:rsidP="00535620">
            <w:pPr>
              <w:pStyle w:val="Normal1"/>
              <w:widowControl w:val="0"/>
              <w:jc w:val="both"/>
              <w:rPr>
                <w:sz w:val="18"/>
                <w:lang w:val="en-GB"/>
              </w:rPr>
            </w:pPr>
            <w:r w:rsidRPr="00BB7F8F">
              <w:rPr>
                <w:sz w:val="18"/>
                <w:lang w:val="en-GB"/>
              </w:rPr>
              <w:t>-there is a record of decisions posted online</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8E2138" w:rsidP="00535620">
            <w:pPr>
              <w:pStyle w:val="Normal1"/>
              <w:widowControl w:val="0"/>
              <w:jc w:val="both"/>
              <w:rPr>
                <w:sz w:val="18"/>
                <w:lang w:val="en-GB"/>
              </w:rPr>
            </w:pPr>
            <w:hyperlink r:id="rId159">
              <w:r w:rsidR="000D1B8A" w:rsidRPr="00BB7F8F">
                <w:rPr>
                  <w:color w:val="1155CC"/>
                  <w:sz w:val="18"/>
                  <w:u w:val="single"/>
                  <w:lang w:val="en-GB"/>
                </w:rPr>
                <w:t>http://decisions.chrt-tcdp.gc.ca/chrt-tcdp/en/nav.do</w:t>
              </w:r>
            </w:hyperlink>
            <w:r w:rsidR="000D1B8A" w:rsidRPr="00BB7F8F">
              <w:rPr>
                <w:sz w:val="18"/>
                <w:lang w:val="en-GB"/>
              </w:rPr>
              <w:t xml:space="preserve"> </w:t>
            </w:r>
          </w:p>
        </w:tc>
      </w:tr>
      <w:tr w:rsidR="000D1B8A" w:rsidRPr="00BB7F8F">
        <w:trPr>
          <w:gridBefore w:val="1"/>
          <w:wBefore w:w="20" w:type="dxa"/>
          <w:trHeight w:val="997"/>
        </w:trPr>
        <w:tc>
          <w:tcPr>
            <w:tcW w:w="1814" w:type="dxa"/>
            <w:gridSpan w:val="2"/>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b/>
                <w:sz w:val="18"/>
                <w:lang w:val="en-GB"/>
              </w:rPr>
            </w:pPr>
            <w:r w:rsidRPr="00BB7F8F">
              <w:rPr>
                <w:b/>
                <w:sz w:val="18"/>
                <w:lang w:val="en-GB"/>
              </w:rPr>
              <w:t>Participation</w:t>
            </w:r>
          </w:p>
        </w:tc>
        <w:tc>
          <w:tcPr>
            <w:tcW w:w="2024" w:type="dxa"/>
            <w:gridSpan w:val="2"/>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 xml:space="preserve"> </w:t>
            </w: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Is information about the mechanisms and procedures for consultation and public participation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0D1B8A" w:rsidP="00535620">
            <w:pPr>
              <w:pStyle w:val="Normal1"/>
              <w:widowControl w:val="0"/>
              <w:jc w:val="both"/>
              <w:rPr>
                <w:sz w:val="18"/>
                <w:lang w:val="en-GB"/>
              </w:rPr>
            </w:pPr>
            <w:r w:rsidRPr="00BB7F8F">
              <w:rPr>
                <w:sz w:val="18"/>
                <w:lang w:val="en-GB"/>
              </w:rPr>
              <w:t>None to Partial</w:t>
            </w:r>
          </w:p>
          <w:p w:rsidR="000D1B8A" w:rsidRPr="00BB7F8F" w:rsidRDefault="000D1B8A" w:rsidP="00535620">
            <w:pPr>
              <w:pStyle w:val="Normal1"/>
              <w:widowControl w:val="0"/>
              <w:jc w:val="both"/>
              <w:rPr>
                <w:sz w:val="18"/>
                <w:lang w:val="en-GB"/>
              </w:rPr>
            </w:pPr>
            <w:r w:rsidRPr="00BB7F8F">
              <w:rPr>
                <w:sz w:val="18"/>
                <w:lang w:val="en-GB"/>
              </w:rPr>
              <w:t>-contact information to find out about public hearings</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0D1B8A" w:rsidRPr="00BB7F8F" w:rsidRDefault="008E2138" w:rsidP="00535620">
            <w:pPr>
              <w:pStyle w:val="Normal1"/>
              <w:widowControl w:val="0"/>
              <w:jc w:val="both"/>
              <w:rPr>
                <w:sz w:val="18"/>
                <w:lang w:val="en-GB"/>
              </w:rPr>
            </w:pPr>
            <w:hyperlink r:id="rId160">
              <w:r w:rsidR="000D1B8A" w:rsidRPr="00BB7F8F">
                <w:rPr>
                  <w:color w:val="1155CC"/>
                  <w:sz w:val="18"/>
                  <w:u w:val="single"/>
                  <w:lang w:val="en-GB"/>
                </w:rPr>
                <w:t>http://www.chrt-tcdp.gc.ca/operations/upcoming-hearings-en.html</w:t>
              </w:r>
            </w:hyperlink>
            <w:r w:rsidR="000D1B8A" w:rsidRPr="00BB7F8F">
              <w:rPr>
                <w:sz w:val="18"/>
                <w:lang w:val="en-GB"/>
              </w:rPr>
              <w:t xml:space="preserve"> </w:t>
            </w:r>
          </w:p>
        </w:tc>
      </w:tr>
      <w:tr w:rsidR="000D1B8A" w:rsidRPr="00BB7F8F">
        <w:trPr>
          <w:gridAfter w:val="1"/>
          <w:wAfter w:w="10" w:type="dxa"/>
          <w:trHeight w:val="332"/>
        </w:trPr>
        <w:tc>
          <w:tcPr>
            <w:tcW w:w="13000" w:type="dxa"/>
            <w:gridSpan w:val="8"/>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widowControl w:val="0"/>
              <w:jc w:val="both"/>
              <w:rPr>
                <w:b/>
                <w:i/>
                <w:sz w:val="18"/>
                <w:highlight w:val="white"/>
                <w:lang w:val="en-GB"/>
              </w:rPr>
            </w:pPr>
            <w:r w:rsidRPr="00BB7F8F">
              <w:rPr>
                <w:b/>
                <w:i/>
                <w:sz w:val="18"/>
                <w:highlight w:val="white"/>
                <w:lang w:val="en-GB"/>
              </w:rPr>
              <w:t>Availability of information about the Right to Information</w:t>
            </w:r>
          </w:p>
        </w:tc>
      </w:tr>
      <w:tr w:rsidR="000D1B8A" w:rsidRPr="00BB7F8F">
        <w:trPr>
          <w:gridAfter w:val="1"/>
          <w:wAfter w:w="10" w:type="dxa"/>
          <w:trHeight w:val="481"/>
        </w:trPr>
        <w:tc>
          <w:tcPr>
            <w:tcW w:w="1754" w:type="dxa"/>
            <w:gridSpan w:val="2"/>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jc w:val="both"/>
              <w:rPr>
                <w:sz w:val="18"/>
                <w:lang w:val="en-GB"/>
              </w:rPr>
            </w:pPr>
            <w:r w:rsidRPr="00BB7F8F">
              <w:rPr>
                <w:sz w:val="18"/>
                <w:lang w:val="en-GB"/>
              </w:rPr>
              <w:t>Type of information</w:t>
            </w:r>
          </w:p>
        </w:tc>
        <w:tc>
          <w:tcPr>
            <w:tcW w:w="2084" w:type="dxa"/>
            <w:gridSpan w:val="2"/>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widowControl w:val="0"/>
              <w:jc w:val="both"/>
              <w:rPr>
                <w:sz w:val="18"/>
                <w:lang w:val="en-GB"/>
              </w:rPr>
            </w:pPr>
            <w:r w:rsidRPr="00BB7F8F">
              <w:rPr>
                <w:sz w:val="18"/>
                <w:lang w:val="en-GB"/>
              </w:rPr>
              <w:t>Section of law that requires disclosure</w:t>
            </w:r>
          </w:p>
        </w:tc>
        <w:tc>
          <w:tcPr>
            <w:tcW w:w="2584" w:type="dxa"/>
            <w:gridSpan w:val="2"/>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widowControl w:val="0"/>
              <w:jc w:val="both"/>
              <w:rPr>
                <w:sz w:val="18"/>
                <w:lang w:val="en-GB"/>
              </w:rPr>
            </w:pPr>
            <w:r w:rsidRPr="00BB7F8F">
              <w:rPr>
                <w:sz w:val="18"/>
                <w:lang w:val="en-GB"/>
              </w:rPr>
              <w:t>Indicator</w:t>
            </w:r>
          </w:p>
        </w:tc>
        <w:tc>
          <w:tcPr>
            <w:tcW w:w="284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widowControl w:val="0"/>
              <w:jc w:val="both"/>
              <w:rPr>
                <w:sz w:val="18"/>
                <w:lang w:val="en-GB"/>
              </w:rPr>
            </w:pPr>
            <w:r w:rsidRPr="00BB7F8F">
              <w:rPr>
                <w:sz w:val="18"/>
                <w:lang w:val="en-GB"/>
              </w:rPr>
              <w:t>Published  (Full/ Partial/ None)</w:t>
            </w:r>
          </w:p>
        </w:tc>
        <w:tc>
          <w:tcPr>
            <w:tcW w:w="372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widowControl w:val="0"/>
              <w:jc w:val="both"/>
              <w:rPr>
                <w:sz w:val="18"/>
                <w:lang w:val="en-GB"/>
              </w:rPr>
            </w:pPr>
            <w:r w:rsidRPr="00BB7F8F">
              <w:rPr>
                <w:sz w:val="18"/>
                <w:lang w:val="en-GB"/>
              </w:rPr>
              <w:t>Data Source  (website or location of information)</w:t>
            </w:r>
          </w:p>
        </w:tc>
      </w:tr>
      <w:tr w:rsidR="000D1B8A" w:rsidRPr="00BB7F8F">
        <w:trPr>
          <w:gridAfter w:val="1"/>
          <w:wAfter w:w="10" w:type="dxa"/>
          <w:trHeight w:val="1179"/>
        </w:trPr>
        <w:tc>
          <w:tcPr>
            <w:tcW w:w="1754" w:type="dxa"/>
            <w:gridSpan w:val="2"/>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widowControl w:val="0"/>
              <w:jc w:val="both"/>
              <w:rPr>
                <w:b/>
                <w:sz w:val="18"/>
                <w:lang w:val="en-GB"/>
              </w:rPr>
            </w:pPr>
            <w:r w:rsidRPr="00BB7F8F">
              <w:rPr>
                <w:b/>
                <w:sz w:val="18"/>
                <w:lang w:val="en-GB"/>
              </w:rPr>
              <w:t>RTI information</w:t>
            </w:r>
          </w:p>
        </w:tc>
        <w:tc>
          <w:tcPr>
            <w:tcW w:w="20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spacing w:after="200"/>
              <w:jc w:val="both"/>
              <w:rPr>
                <w:sz w:val="18"/>
                <w:lang w:val="en-GB"/>
              </w:rPr>
            </w:pPr>
            <w:r w:rsidRPr="00BB7F8F">
              <w:rPr>
                <w:sz w:val="18"/>
                <w:lang w:val="en-GB"/>
              </w:rPr>
              <w:t xml:space="preserve"> </w:t>
            </w:r>
          </w:p>
        </w:tc>
        <w:tc>
          <w:tcPr>
            <w:tcW w:w="25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jc w:val="both"/>
              <w:rPr>
                <w:sz w:val="18"/>
                <w:lang w:val="en-GB"/>
              </w:rPr>
            </w:pPr>
            <w:r w:rsidRPr="00BB7F8F">
              <w:rPr>
                <w:sz w:val="18"/>
                <w:lang w:val="en-GB"/>
              </w:rPr>
              <w:t>Is an annual report on the status of implementation of the RTI law published including number of requests granted, refused and time taken to respond?</w:t>
            </w:r>
          </w:p>
        </w:tc>
        <w:tc>
          <w:tcPr>
            <w:tcW w:w="2849" w:type="dxa"/>
            <w:tcBorders>
              <w:top w:val="nil"/>
              <w:left w:val="nil"/>
              <w:bottom w:val="single" w:sz="7" w:space="0" w:color="000000"/>
              <w:right w:val="single" w:sz="7" w:space="0" w:color="000000"/>
            </w:tcBorders>
            <w:tcMar>
              <w:top w:w="100" w:type="dxa"/>
              <w:left w:w="100" w:type="dxa"/>
              <w:bottom w:w="100" w:type="dxa"/>
              <w:right w:w="100" w:type="dxa"/>
            </w:tcMar>
          </w:tcPr>
          <w:p w:rsidR="000D1B8A" w:rsidRPr="00BB7F8F" w:rsidRDefault="000D1B8A" w:rsidP="00125303">
            <w:pPr>
              <w:pStyle w:val="Normal1"/>
              <w:widowControl w:val="0"/>
              <w:jc w:val="both"/>
              <w:rPr>
                <w:sz w:val="18"/>
                <w:lang w:val="en-GB"/>
              </w:rPr>
            </w:pPr>
            <w:r w:rsidRPr="00BB7F8F">
              <w:rPr>
                <w:sz w:val="18"/>
                <w:lang w:val="en-GB"/>
              </w:rPr>
              <w:t xml:space="preserve">None </w:t>
            </w:r>
          </w:p>
        </w:tc>
        <w:tc>
          <w:tcPr>
            <w:tcW w:w="3729" w:type="dxa"/>
            <w:tcBorders>
              <w:top w:val="nil"/>
              <w:left w:val="nil"/>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widowControl w:val="0"/>
              <w:jc w:val="both"/>
              <w:rPr>
                <w:sz w:val="18"/>
                <w:lang w:val="en-GB"/>
              </w:rPr>
            </w:pPr>
          </w:p>
        </w:tc>
      </w:tr>
      <w:tr w:rsidR="000D1B8A" w:rsidRPr="00BB7F8F">
        <w:trPr>
          <w:gridAfter w:val="1"/>
          <w:wAfter w:w="10" w:type="dxa"/>
          <w:trHeight w:val="896"/>
        </w:trPr>
        <w:tc>
          <w:tcPr>
            <w:tcW w:w="1754" w:type="dxa"/>
            <w:gridSpan w:val="2"/>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widowControl w:val="0"/>
              <w:jc w:val="both"/>
              <w:rPr>
                <w:b/>
                <w:sz w:val="18"/>
                <w:lang w:val="en-GB"/>
              </w:rPr>
            </w:pPr>
            <w:r w:rsidRPr="00BB7F8F">
              <w:rPr>
                <w:b/>
                <w:sz w:val="18"/>
                <w:lang w:val="en-GB"/>
              </w:rPr>
              <w:t>How to make an RTI request</w:t>
            </w:r>
          </w:p>
        </w:tc>
        <w:tc>
          <w:tcPr>
            <w:tcW w:w="20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spacing w:after="200"/>
              <w:jc w:val="both"/>
              <w:rPr>
                <w:sz w:val="18"/>
                <w:lang w:val="en-GB"/>
              </w:rPr>
            </w:pPr>
            <w:r w:rsidRPr="00BB7F8F">
              <w:rPr>
                <w:sz w:val="18"/>
                <w:lang w:val="en-GB"/>
              </w:rPr>
              <w:t xml:space="preserve"> </w:t>
            </w:r>
          </w:p>
        </w:tc>
        <w:tc>
          <w:tcPr>
            <w:tcW w:w="25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jc w:val="both"/>
              <w:rPr>
                <w:sz w:val="18"/>
                <w:lang w:val="en-GB"/>
              </w:rPr>
            </w:pPr>
            <w:r w:rsidRPr="00BB7F8F">
              <w:rPr>
                <w:sz w:val="18"/>
                <w:lang w:val="en-GB"/>
              </w:rPr>
              <w:t>Is information on how to make an RTI request published, including contact details?</w:t>
            </w:r>
          </w:p>
        </w:tc>
        <w:tc>
          <w:tcPr>
            <w:tcW w:w="2849" w:type="dxa"/>
            <w:tcBorders>
              <w:top w:val="nil"/>
              <w:left w:val="nil"/>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widowControl w:val="0"/>
              <w:jc w:val="both"/>
              <w:rPr>
                <w:sz w:val="18"/>
                <w:lang w:val="en-GB"/>
              </w:rPr>
            </w:pPr>
            <w:r w:rsidRPr="00BB7F8F">
              <w:rPr>
                <w:sz w:val="18"/>
                <w:lang w:val="en-GB"/>
              </w:rPr>
              <w:t>Full</w:t>
            </w:r>
          </w:p>
        </w:tc>
        <w:tc>
          <w:tcPr>
            <w:tcW w:w="3729" w:type="dxa"/>
            <w:tcBorders>
              <w:top w:val="nil"/>
              <w:left w:val="nil"/>
              <w:bottom w:val="single" w:sz="7" w:space="0" w:color="000000"/>
              <w:right w:val="single" w:sz="7" w:space="0" w:color="000000"/>
            </w:tcBorders>
            <w:tcMar>
              <w:top w:w="100" w:type="dxa"/>
              <w:left w:w="100" w:type="dxa"/>
              <w:bottom w:w="100" w:type="dxa"/>
              <w:right w:w="100" w:type="dxa"/>
            </w:tcMar>
          </w:tcPr>
          <w:p w:rsidR="000D1B8A" w:rsidRPr="00BB7F8F" w:rsidRDefault="008E2138" w:rsidP="00535620">
            <w:pPr>
              <w:pStyle w:val="Normal1"/>
              <w:widowControl w:val="0"/>
              <w:jc w:val="both"/>
              <w:rPr>
                <w:sz w:val="18"/>
                <w:lang w:val="en-GB"/>
              </w:rPr>
            </w:pPr>
            <w:hyperlink r:id="rId161">
              <w:r w:rsidR="000D1B8A" w:rsidRPr="00BB7F8F">
                <w:rPr>
                  <w:color w:val="1155CC"/>
                  <w:sz w:val="18"/>
                  <w:u w:val="single"/>
                  <w:lang w:val="en-GB"/>
                </w:rPr>
                <w:t>http://www.chrt-tcdp.gc.ca/transparency/ATIP/atip-en.html</w:t>
              </w:r>
            </w:hyperlink>
            <w:r w:rsidR="000D1B8A" w:rsidRPr="00BB7F8F">
              <w:rPr>
                <w:sz w:val="18"/>
                <w:lang w:val="en-GB"/>
              </w:rPr>
              <w:t xml:space="preserve"> </w:t>
            </w:r>
          </w:p>
        </w:tc>
      </w:tr>
      <w:tr w:rsidR="000D1B8A" w:rsidRPr="00BB7F8F">
        <w:trPr>
          <w:gridAfter w:val="1"/>
          <w:wAfter w:w="10" w:type="dxa"/>
          <w:trHeight w:val="458"/>
        </w:trPr>
        <w:tc>
          <w:tcPr>
            <w:tcW w:w="1754" w:type="dxa"/>
            <w:gridSpan w:val="2"/>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widowControl w:val="0"/>
              <w:jc w:val="both"/>
              <w:rPr>
                <w:b/>
                <w:sz w:val="18"/>
                <w:lang w:val="en-GB"/>
              </w:rPr>
            </w:pPr>
            <w:r w:rsidRPr="00BB7F8F">
              <w:rPr>
                <w:b/>
                <w:sz w:val="18"/>
                <w:lang w:val="en-GB"/>
              </w:rPr>
              <w:t>Costs for publications</w:t>
            </w:r>
          </w:p>
        </w:tc>
        <w:tc>
          <w:tcPr>
            <w:tcW w:w="20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spacing w:after="200"/>
              <w:jc w:val="both"/>
              <w:rPr>
                <w:sz w:val="18"/>
                <w:lang w:val="en-GB"/>
              </w:rPr>
            </w:pPr>
            <w:r w:rsidRPr="00BB7F8F">
              <w:rPr>
                <w:sz w:val="18"/>
                <w:lang w:val="en-GB"/>
              </w:rPr>
              <w:t xml:space="preserve"> </w:t>
            </w:r>
          </w:p>
        </w:tc>
        <w:tc>
          <w:tcPr>
            <w:tcW w:w="25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jc w:val="both"/>
              <w:rPr>
                <w:sz w:val="18"/>
                <w:lang w:val="en-GB"/>
              </w:rPr>
            </w:pPr>
            <w:r w:rsidRPr="00BB7F8F">
              <w:rPr>
                <w:sz w:val="18"/>
                <w:lang w:val="en-GB"/>
              </w:rPr>
              <w:t>Is information about the costs/fees for paying for photocopies of information?</w:t>
            </w:r>
          </w:p>
        </w:tc>
        <w:tc>
          <w:tcPr>
            <w:tcW w:w="2849" w:type="dxa"/>
            <w:tcBorders>
              <w:top w:val="nil"/>
              <w:left w:val="nil"/>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widowControl w:val="0"/>
              <w:jc w:val="both"/>
              <w:rPr>
                <w:sz w:val="18"/>
                <w:lang w:val="en-GB"/>
              </w:rPr>
            </w:pPr>
            <w:r w:rsidRPr="00BB7F8F">
              <w:rPr>
                <w:sz w:val="18"/>
                <w:lang w:val="en-GB"/>
              </w:rPr>
              <w:t>Full</w:t>
            </w:r>
          </w:p>
          <w:p w:rsidR="000D1B8A" w:rsidRPr="00BB7F8F" w:rsidRDefault="000D1B8A" w:rsidP="00535620">
            <w:pPr>
              <w:pStyle w:val="Normal1"/>
              <w:widowControl w:val="0"/>
              <w:jc w:val="both"/>
              <w:rPr>
                <w:sz w:val="18"/>
                <w:lang w:val="en-GB"/>
              </w:rPr>
            </w:pPr>
            <w:r w:rsidRPr="00BB7F8F">
              <w:rPr>
                <w:sz w:val="18"/>
                <w:lang w:val="en-GB"/>
              </w:rPr>
              <w:t>-$5</w:t>
            </w:r>
          </w:p>
        </w:tc>
        <w:tc>
          <w:tcPr>
            <w:tcW w:w="3729" w:type="dxa"/>
            <w:tcBorders>
              <w:top w:val="nil"/>
              <w:left w:val="nil"/>
              <w:bottom w:val="single" w:sz="7" w:space="0" w:color="000000"/>
              <w:right w:val="single" w:sz="7" w:space="0" w:color="000000"/>
            </w:tcBorders>
            <w:tcMar>
              <w:top w:w="100" w:type="dxa"/>
              <w:left w:w="100" w:type="dxa"/>
              <w:bottom w:w="100" w:type="dxa"/>
              <w:right w:w="100" w:type="dxa"/>
            </w:tcMar>
          </w:tcPr>
          <w:p w:rsidR="000D1B8A" w:rsidRPr="00BB7F8F" w:rsidRDefault="008E2138" w:rsidP="00535620">
            <w:pPr>
              <w:pStyle w:val="Normal1"/>
              <w:widowControl w:val="0"/>
              <w:jc w:val="both"/>
              <w:rPr>
                <w:sz w:val="18"/>
                <w:lang w:val="en-GB"/>
              </w:rPr>
            </w:pPr>
            <w:hyperlink r:id="rId162">
              <w:r w:rsidR="000D1B8A" w:rsidRPr="00BB7F8F">
                <w:rPr>
                  <w:color w:val="1155CC"/>
                  <w:sz w:val="18"/>
                  <w:u w:val="single"/>
                  <w:lang w:val="en-GB"/>
                </w:rPr>
                <w:t>http://www.chrt-tcdp.gc.ca/transparency/ATIP/atip-en.html</w:t>
              </w:r>
            </w:hyperlink>
            <w:r w:rsidR="000D1B8A" w:rsidRPr="00BB7F8F">
              <w:rPr>
                <w:sz w:val="18"/>
                <w:lang w:val="en-GB"/>
              </w:rPr>
              <w:t xml:space="preserve"> </w:t>
            </w:r>
          </w:p>
        </w:tc>
      </w:tr>
      <w:tr w:rsidR="000D1B8A" w:rsidRPr="00BB7F8F">
        <w:trPr>
          <w:gridAfter w:val="1"/>
          <w:wAfter w:w="10" w:type="dxa"/>
          <w:trHeight w:val="528"/>
        </w:trPr>
        <w:tc>
          <w:tcPr>
            <w:tcW w:w="1754" w:type="dxa"/>
            <w:gridSpan w:val="2"/>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widowControl w:val="0"/>
              <w:jc w:val="both"/>
              <w:rPr>
                <w:b/>
                <w:sz w:val="18"/>
                <w:lang w:val="en-GB"/>
              </w:rPr>
            </w:pPr>
            <w:r w:rsidRPr="00BB7F8F">
              <w:rPr>
                <w:b/>
                <w:sz w:val="18"/>
                <w:lang w:val="en-GB"/>
              </w:rPr>
              <w:t>List of information requested</w:t>
            </w:r>
          </w:p>
        </w:tc>
        <w:tc>
          <w:tcPr>
            <w:tcW w:w="20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spacing w:after="200"/>
              <w:jc w:val="both"/>
              <w:rPr>
                <w:sz w:val="18"/>
                <w:lang w:val="en-GB"/>
              </w:rPr>
            </w:pPr>
            <w:r w:rsidRPr="00BB7F8F">
              <w:rPr>
                <w:sz w:val="18"/>
                <w:lang w:val="en-GB"/>
              </w:rPr>
              <w:t xml:space="preserve"> </w:t>
            </w:r>
          </w:p>
        </w:tc>
        <w:tc>
          <w:tcPr>
            <w:tcW w:w="25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jc w:val="both"/>
              <w:rPr>
                <w:sz w:val="18"/>
                <w:lang w:val="en-GB"/>
              </w:rPr>
            </w:pPr>
            <w:r w:rsidRPr="00BB7F8F">
              <w:rPr>
                <w:sz w:val="18"/>
                <w:lang w:val="en-GB"/>
              </w:rPr>
              <w:t>Is information related to RTI requests which were granted published?</w:t>
            </w:r>
          </w:p>
        </w:tc>
        <w:tc>
          <w:tcPr>
            <w:tcW w:w="2849" w:type="dxa"/>
            <w:tcBorders>
              <w:top w:val="nil"/>
              <w:left w:val="nil"/>
              <w:bottom w:val="single" w:sz="7" w:space="0" w:color="000000"/>
              <w:right w:val="single" w:sz="7" w:space="0" w:color="000000"/>
            </w:tcBorders>
            <w:tcMar>
              <w:top w:w="100" w:type="dxa"/>
              <w:left w:w="100" w:type="dxa"/>
              <w:bottom w:w="100" w:type="dxa"/>
              <w:right w:w="100" w:type="dxa"/>
            </w:tcMar>
          </w:tcPr>
          <w:p w:rsidR="000D1B8A" w:rsidRPr="00BB7F8F" w:rsidRDefault="000D1B8A" w:rsidP="00125303">
            <w:pPr>
              <w:pStyle w:val="Normal1"/>
              <w:widowControl w:val="0"/>
              <w:jc w:val="both"/>
              <w:rPr>
                <w:sz w:val="18"/>
                <w:lang w:val="en-GB"/>
              </w:rPr>
            </w:pPr>
            <w:r w:rsidRPr="00BB7F8F">
              <w:rPr>
                <w:sz w:val="18"/>
                <w:lang w:val="en-GB"/>
              </w:rPr>
              <w:t xml:space="preserve">None </w:t>
            </w:r>
          </w:p>
        </w:tc>
        <w:tc>
          <w:tcPr>
            <w:tcW w:w="3729" w:type="dxa"/>
            <w:tcBorders>
              <w:top w:val="nil"/>
              <w:left w:val="nil"/>
              <w:bottom w:val="single" w:sz="7" w:space="0" w:color="000000"/>
              <w:right w:val="single" w:sz="7" w:space="0" w:color="000000"/>
            </w:tcBorders>
            <w:tcMar>
              <w:top w:w="100" w:type="dxa"/>
              <w:left w:w="100" w:type="dxa"/>
              <w:bottom w:w="100" w:type="dxa"/>
              <w:right w:w="100" w:type="dxa"/>
            </w:tcMar>
          </w:tcPr>
          <w:p w:rsidR="000D1B8A" w:rsidRPr="00BB7F8F" w:rsidRDefault="000D1B8A" w:rsidP="00535620">
            <w:pPr>
              <w:pStyle w:val="Normal1"/>
              <w:widowControl w:val="0"/>
              <w:jc w:val="both"/>
              <w:rPr>
                <w:sz w:val="18"/>
                <w:lang w:val="en-GB"/>
              </w:rPr>
            </w:pPr>
          </w:p>
        </w:tc>
      </w:tr>
    </w:tbl>
    <w:p w:rsidR="000D1B8A" w:rsidRPr="00BB7F8F" w:rsidRDefault="000D1B8A" w:rsidP="00535620">
      <w:pPr>
        <w:pStyle w:val="Normal1"/>
        <w:jc w:val="both"/>
        <w:rPr>
          <w:lang w:val="en-GB"/>
        </w:rPr>
      </w:pPr>
    </w:p>
    <w:p w:rsidR="000D1B8A" w:rsidRPr="00BB7F8F" w:rsidRDefault="000D1B8A" w:rsidP="00535620">
      <w:pPr>
        <w:pStyle w:val="Normal1"/>
        <w:jc w:val="both"/>
        <w:rPr>
          <w:lang w:val="en-GB"/>
        </w:rPr>
      </w:pPr>
    </w:p>
    <w:tbl>
      <w:tblPr>
        <w:tblW w:w="13010" w:type="dxa"/>
        <w:tblInd w:w="-20" w:type="dxa"/>
        <w:tblBorders>
          <w:top w:val="nil"/>
          <w:left w:val="nil"/>
          <w:bottom w:val="nil"/>
          <w:right w:val="nil"/>
          <w:insideH w:val="nil"/>
          <w:insideV w:val="nil"/>
        </w:tblBorders>
        <w:tblLayout w:type="fixed"/>
        <w:tblLook w:val="0600"/>
      </w:tblPr>
      <w:tblGrid>
        <w:gridCol w:w="20"/>
        <w:gridCol w:w="1734"/>
        <w:gridCol w:w="80"/>
        <w:gridCol w:w="2004"/>
        <w:gridCol w:w="20"/>
        <w:gridCol w:w="2564"/>
        <w:gridCol w:w="2849"/>
        <w:gridCol w:w="3719"/>
        <w:gridCol w:w="20"/>
      </w:tblGrid>
      <w:tr w:rsidR="000D1B8A" w:rsidRPr="00BB7F8F">
        <w:trPr>
          <w:gridBefore w:val="1"/>
          <w:wBefore w:w="20" w:type="dxa"/>
          <w:trHeight w:val="834"/>
        </w:trPr>
        <w:tc>
          <w:tcPr>
            <w:tcW w:w="12990" w:type="dxa"/>
            <w:gridSpan w:val="8"/>
            <w:tcBorders>
              <w:top w:val="single" w:sz="7" w:space="0" w:color="000000"/>
              <w:left w:val="single" w:sz="7" w:space="0" w:color="000000"/>
              <w:bottom w:val="single" w:sz="7" w:space="0" w:color="000000"/>
              <w:right w:val="single" w:sz="7" w:space="0" w:color="000000"/>
            </w:tcBorders>
            <w:shd w:val="clear" w:color="auto" w:fill="E5DFEC" w:themeFill="accent4" w:themeFillTint="33"/>
            <w:tcMar>
              <w:top w:w="100" w:type="dxa"/>
              <w:left w:w="80" w:type="dxa"/>
              <w:bottom w:w="100" w:type="dxa"/>
              <w:right w:w="80" w:type="dxa"/>
            </w:tcMar>
          </w:tcPr>
          <w:p w:rsidR="000D1B8A" w:rsidRPr="00BB7F8F" w:rsidRDefault="000D1B8A" w:rsidP="00535620">
            <w:pPr>
              <w:pStyle w:val="Heading2"/>
              <w:jc w:val="both"/>
              <w:rPr>
                <w:lang w:val="en-GB"/>
              </w:rPr>
            </w:pPr>
            <w:r w:rsidRPr="00BB7F8F">
              <w:rPr>
                <w:lang w:val="en-GB"/>
              </w:rPr>
              <w:t>7. Indigenous and Northern Affairs Canada</w:t>
            </w:r>
          </w:p>
          <w:p w:rsidR="000D1B8A" w:rsidRPr="00BB7F8F" w:rsidRDefault="008E2138" w:rsidP="00535620">
            <w:pPr>
              <w:pStyle w:val="Normal1"/>
              <w:widowControl w:val="0"/>
              <w:shd w:val="clear" w:color="auto" w:fill="E5DFEC" w:themeFill="accent4" w:themeFillTint="33"/>
              <w:jc w:val="both"/>
              <w:rPr>
                <w:sz w:val="18"/>
                <w:lang w:val="en-GB"/>
              </w:rPr>
            </w:pPr>
            <w:hyperlink r:id="rId163">
              <w:r w:rsidR="000D1B8A" w:rsidRPr="00BB7F8F">
                <w:rPr>
                  <w:color w:val="1155CC"/>
                  <w:sz w:val="20"/>
                  <w:u w:val="single"/>
                  <w:lang w:val="en-GB"/>
                </w:rPr>
                <w:t>https://www.canada.ca/en/indigenous-northern-affairs.html</w:t>
              </w:r>
            </w:hyperlink>
          </w:p>
        </w:tc>
      </w:tr>
      <w:tr w:rsidR="00910E08" w:rsidRPr="00BB7F8F">
        <w:trPr>
          <w:gridBefore w:val="1"/>
          <w:wBefore w:w="20" w:type="dxa"/>
          <w:trHeight w:val="207"/>
        </w:trPr>
        <w:tc>
          <w:tcPr>
            <w:tcW w:w="12990" w:type="dxa"/>
            <w:gridSpan w:val="8"/>
            <w:tcBorders>
              <w:top w:val="single" w:sz="7" w:space="0" w:color="000000"/>
              <w:left w:val="single" w:sz="7" w:space="0" w:color="000000"/>
              <w:bottom w:val="single" w:sz="7" w:space="0" w:color="000000"/>
              <w:right w:val="single" w:sz="7" w:space="0" w:color="000000"/>
            </w:tcBorders>
            <w:shd w:val="clear" w:color="auto" w:fill="auto"/>
            <w:tcMar>
              <w:top w:w="100" w:type="dxa"/>
              <w:left w:w="80" w:type="dxa"/>
              <w:bottom w:w="100" w:type="dxa"/>
              <w:right w:w="80" w:type="dxa"/>
            </w:tcMar>
          </w:tcPr>
          <w:p w:rsidR="00910E08" w:rsidRPr="00BB7F8F" w:rsidRDefault="00910E08" w:rsidP="00535620">
            <w:pPr>
              <w:jc w:val="both"/>
              <w:rPr>
                <w:rFonts w:ascii="Arial" w:hAnsi="Arial"/>
                <w:sz w:val="18"/>
                <w:lang w:val="en-GB"/>
              </w:rPr>
            </w:pPr>
            <w:r w:rsidRPr="00BB7F8F">
              <w:rPr>
                <w:rFonts w:ascii="Arial" w:hAnsi="Arial"/>
                <w:b/>
                <w:i/>
                <w:sz w:val="18"/>
                <w:shd w:val="clear" w:color="auto" w:fill="FFFFFF"/>
                <w:lang w:val="en-GB"/>
              </w:rPr>
              <w:t>Availability of institutional, organisational, operative and contact information</w:t>
            </w:r>
            <w:r w:rsidRPr="00BB7F8F">
              <w:rPr>
                <w:rFonts w:ascii="Arial" w:hAnsi="Arial"/>
                <w:b/>
                <w:lang w:val="en-GB"/>
              </w:rPr>
              <w:tab/>
            </w:r>
          </w:p>
        </w:tc>
      </w:tr>
      <w:tr w:rsidR="00910E08" w:rsidRPr="00BB7F8F">
        <w:trPr>
          <w:gridBefore w:val="1"/>
          <w:wBefore w:w="20" w:type="dxa"/>
          <w:trHeight w:val="1020"/>
        </w:trPr>
        <w:tc>
          <w:tcPr>
            <w:tcW w:w="1814" w:type="dxa"/>
            <w:gridSpan w:val="2"/>
            <w:tcBorders>
              <w:top w:val="single" w:sz="7" w:space="0" w:color="000000"/>
              <w:left w:val="single" w:sz="7" w:space="0" w:color="000000"/>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sz w:val="18"/>
                <w:lang w:val="en-GB"/>
              </w:rPr>
            </w:pPr>
            <w:r w:rsidRPr="00BB7F8F">
              <w:rPr>
                <w:sz w:val="18"/>
                <w:lang w:val="en-GB"/>
              </w:rPr>
              <w:t>Type of information</w:t>
            </w:r>
          </w:p>
        </w:tc>
        <w:tc>
          <w:tcPr>
            <w:tcW w:w="2024" w:type="dxa"/>
            <w:gridSpan w:val="2"/>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sz w:val="18"/>
                <w:lang w:val="en-GB"/>
              </w:rPr>
            </w:pPr>
            <w:r w:rsidRPr="00BB7F8F">
              <w:rPr>
                <w:sz w:val="18"/>
                <w:lang w:val="en-GB"/>
              </w:rPr>
              <w:t>Section of the law which requires disclosure</w:t>
            </w:r>
          </w:p>
        </w:tc>
        <w:tc>
          <w:tcPr>
            <w:tcW w:w="2564"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sz w:val="18"/>
                <w:lang w:val="en-GB"/>
              </w:rPr>
            </w:pPr>
            <w:r w:rsidRPr="00BB7F8F">
              <w:rPr>
                <w:sz w:val="18"/>
                <w:lang w:val="en-GB"/>
              </w:rPr>
              <w:t>Indicator</w:t>
            </w:r>
          </w:p>
        </w:tc>
        <w:tc>
          <w:tcPr>
            <w:tcW w:w="2849"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sz w:val="18"/>
                <w:lang w:val="en-GB"/>
              </w:rPr>
            </w:pPr>
            <w:r w:rsidRPr="00BB7F8F">
              <w:rPr>
                <w:sz w:val="18"/>
                <w:lang w:val="en-GB"/>
              </w:rPr>
              <w:t xml:space="preserve"> Published  (Full/ Partial/ None)</w:t>
            </w:r>
          </w:p>
        </w:tc>
        <w:tc>
          <w:tcPr>
            <w:tcW w:w="3739" w:type="dxa"/>
            <w:gridSpan w:val="2"/>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sz w:val="18"/>
                <w:lang w:val="en-GB"/>
              </w:rPr>
            </w:pPr>
            <w:r w:rsidRPr="00BB7F8F">
              <w:rPr>
                <w:sz w:val="18"/>
                <w:lang w:val="en-GB"/>
              </w:rPr>
              <w:t>Data Source  (website or location of information)</w:t>
            </w:r>
          </w:p>
        </w:tc>
      </w:tr>
      <w:tr w:rsidR="00910E08" w:rsidRPr="00BB7F8F">
        <w:trPr>
          <w:gridBefore w:val="1"/>
          <w:wBefore w:w="20" w:type="dxa"/>
          <w:trHeight w:val="1060"/>
        </w:trPr>
        <w:tc>
          <w:tcPr>
            <w:tcW w:w="1814" w:type="dxa"/>
            <w:gridSpan w:val="2"/>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spacing w:after="200"/>
              <w:jc w:val="both"/>
              <w:rPr>
                <w:b/>
                <w:sz w:val="18"/>
                <w:lang w:val="en-GB"/>
              </w:rPr>
            </w:pPr>
            <w:r w:rsidRPr="00BB7F8F">
              <w:rPr>
                <w:b/>
                <w:sz w:val="18"/>
                <w:lang w:val="en-GB"/>
              </w:rPr>
              <w:t>Institutional</w:t>
            </w:r>
          </w:p>
        </w:tc>
        <w:tc>
          <w:tcPr>
            <w:tcW w:w="2024" w:type="dxa"/>
            <w:gridSpan w:val="2"/>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spacing w:after="200"/>
              <w:jc w:val="both"/>
              <w:rPr>
                <w:sz w:val="18"/>
                <w:lang w:val="en-GB"/>
              </w:rPr>
            </w:pP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jc w:val="both"/>
              <w:rPr>
                <w:sz w:val="18"/>
                <w:lang w:val="en-GB"/>
              </w:rPr>
            </w:pPr>
            <w:r w:rsidRPr="00BB7F8F">
              <w:rPr>
                <w:sz w:val="18"/>
                <w:lang w:val="en-GB"/>
              </w:rPr>
              <w:t>Are functions of the ministry/authority and its powers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spacing w:line="240" w:lineRule="auto"/>
              <w:jc w:val="both"/>
              <w:rPr>
                <w:sz w:val="18"/>
                <w:lang w:val="en-GB"/>
              </w:rPr>
            </w:pPr>
            <w:r w:rsidRPr="00BB7F8F">
              <w:rPr>
                <w:sz w:val="18"/>
                <w:lang w:val="en-GB"/>
              </w:rPr>
              <w:t>Partial to Full</w:t>
            </w:r>
          </w:p>
          <w:p w:rsidR="00910E08" w:rsidRPr="00BB7F8F" w:rsidRDefault="00910E08" w:rsidP="00535620">
            <w:pPr>
              <w:pStyle w:val="Normal1"/>
              <w:spacing w:line="240" w:lineRule="auto"/>
              <w:jc w:val="both"/>
              <w:rPr>
                <w:sz w:val="18"/>
                <w:lang w:val="en-GB"/>
              </w:rPr>
            </w:pPr>
            <w:r w:rsidRPr="00BB7F8F">
              <w:rPr>
                <w:sz w:val="18"/>
                <w:lang w:val="en-GB"/>
              </w:rPr>
              <w:t>-mission and mandate</w:t>
            </w:r>
          </w:p>
          <w:p w:rsidR="00910E08" w:rsidRPr="00BB7F8F" w:rsidRDefault="003A2E04" w:rsidP="00535620">
            <w:pPr>
              <w:pStyle w:val="Normal1"/>
              <w:spacing w:line="240" w:lineRule="auto"/>
              <w:jc w:val="both"/>
              <w:rPr>
                <w:sz w:val="18"/>
                <w:lang w:val="en-GB"/>
              </w:rPr>
            </w:pPr>
            <w:r w:rsidRPr="00BB7F8F">
              <w:rPr>
                <w:sz w:val="18"/>
                <w:lang w:val="en-GB"/>
              </w:rPr>
              <w:t>**</w:t>
            </w:r>
            <w:r w:rsidR="00910E08" w:rsidRPr="00BB7F8F">
              <w:rPr>
                <w:sz w:val="18"/>
                <w:lang w:val="en-GB"/>
              </w:rPr>
              <w:t>more challenging since spread over many different acts</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8E2138" w:rsidP="00535620">
            <w:pPr>
              <w:pStyle w:val="Normal1"/>
              <w:widowControl w:val="0"/>
              <w:jc w:val="both"/>
              <w:rPr>
                <w:sz w:val="18"/>
                <w:lang w:val="en-GB"/>
              </w:rPr>
            </w:pPr>
            <w:hyperlink r:id="rId164">
              <w:r w:rsidR="00910E08" w:rsidRPr="00BB7F8F">
                <w:rPr>
                  <w:color w:val="1155CC"/>
                  <w:sz w:val="18"/>
                  <w:u w:val="single"/>
                  <w:lang w:val="en-GB"/>
                </w:rPr>
                <w:t>http://www.aadnc-aandc.gc.ca/eng/1100100010023/1100100010027</w:t>
              </w:r>
            </w:hyperlink>
            <w:r w:rsidR="00910E08" w:rsidRPr="00BB7F8F">
              <w:rPr>
                <w:sz w:val="18"/>
                <w:lang w:val="en-GB"/>
              </w:rPr>
              <w:t xml:space="preserve"> </w:t>
            </w:r>
          </w:p>
        </w:tc>
      </w:tr>
      <w:tr w:rsidR="00910E08" w:rsidRPr="00BB7F8F">
        <w:trPr>
          <w:gridBefore w:val="1"/>
          <w:wBefore w:w="20" w:type="dxa"/>
          <w:trHeight w:val="900"/>
        </w:trPr>
        <w:tc>
          <w:tcPr>
            <w:tcW w:w="1814" w:type="dxa"/>
            <w:gridSpan w:val="2"/>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b/>
                <w:sz w:val="18"/>
                <w:lang w:val="en-GB"/>
              </w:rPr>
            </w:pPr>
            <w:r w:rsidRPr="00BB7F8F">
              <w:rPr>
                <w:b/>
                <w:sz w:val="18"/>
                <w:lang w:val="en-GB"/>
              </w:rPr>
              <w:t>Organisational</w:t>
            </w:r>
          </w:p>
        </w:tc>
        <w:tc>
          <w:tcPr>
            <w:tcW w:w="2024" w:type="dxa"/>
            <w:gridSpan w:val="2"/>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spacing w:after="200"/>
              <w:jc w:val="both"/>
              <w:rPr>
                <w:sz w:val="18"/>
                <w:lang w:val="en-GB"/>
              </w:rPr>
            </w:pP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jc w:val="both"/>
              <w:rPr>
                <w:sz w:val="18"/>
                <w:lang w:val="en-GB"/>
              </w:rPr>
            </w:pPr>
            <w:r w:rsidRPr="00BB7F8F">
              <w:rPr>
                <w:sz w:val="18"/>
                <w:lang w:val="en-GB"/>
              </w:rPr>
              <w:t>Is Information on personnel, names and contacts of public officials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sz w:val="18"/>
                <w:lang w:val="en-GB"/>
              </w:rPr>
            </w:pPr>
            <w:r w:rsidRPr="00BB7F8F">
              <w:rPr>
                <w:sz w:val="18"/>
                <w:lang w:val="en-GB"/>
              </w:rPr>
              <w:t>Partial to Full</w:t>
            </w:r>
          </w:p>
          <w:p w:rsidR="00910E08" w:rsidRPr="00BB7F8F" w:rsidRDefault="00910E08" w:rsidP="00535620">
            <w:pPr>
              <w:pStyle w:val="Normal1"/>
              <w:spacing w:line="240" w:lineRule="auto"/>
              <w:jc w:val="both"/>
              <w:rPr>
                <w:sz w:val="18"/>
                <w:lang w:val="en-GB"/>
              </w:rPr>
            </w:pPr>
            <w:r w:rsidRPr="00BB7F8F">
              <w:rPr>
                <w:sz w:val="18"/>
                <w:lang w:val="en-GB"/>
              </w:rPr>
              <w:t>-Minister of Indigenous and Northern Affairs</w:t>
            </w:r>
          </w:p>
          <w:p w:rsidR="00910E08" w:rsidRPr="00BB7F8F" w:rsidRDefault="00910E08" w:rsidP="00535620">
            <w:pPr>
              <w:pStyle w:val="Normal1"/>
              <w:spacing w:line="240" w:lineRule="auto"/>
              <w:jc w:val="both"/>
              <w:rPr>
                <w:sz w:val="18"/>
                <w:lang w:val="en-GB"/>
              </w:rPr>
            </w:pPr>
            <w:r w:rsidRPr="00BB7F8F">
              <w:rPr>
                <w:sz w:val="18"/>
                <w:lang w:val="en-GB"/>
              </w:rPr>
              <w:t>-regional offices with contact information</w:t>
            </w:r>
          </w:p>
          <w:p w:rsidR="00910E08" w:rsidRPr="00BB7F8F" w:rsidRDefault="00910E08" w:rsidP="00535620">
            <w:pPr>
              <w:pStyle w:val="Normal1"/>
              <w:spacing w:line="240" w:lineRule="auto"/>
              <w:jc w:val="both"/>
              <w:rPr>
                <w:sz w:val="18"/>
                <w:lang w:val="en-GB"/>
              </w:rPr>
            </w:pP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8E2138" w:rsidP="00535620">
            <w:pPr>
              <w:pStyle w:val="Normal1"/>
              <w:widowControl w:val="0"/>
              <w:jc w:val="both"/>
              <w:rPr>
                <w:sz w:val="18"/>
                <w:lang w:val="en-GB"/>
              </w:rPr>
            </w:pPr>
            <w:hyperlink r:id="rId165">
              <w:r w:rsidR="00910E08" w:rsidRPr="00BB7F8F">
                <w:rPr>
                  <w:color w:val="1155CC"/>
                  <w:sz w:val="18"/>
                  <w:u w:val="single"/>
                  <w:lang w:val="en-GB"/>
                </w:rPr>
                <w:t>https://www.canada.ca/en/government/ministers/carolyn-bennett.html</w:t>
              </w:r>
            </w:hyperlink>
            <w:r w:rsidR="00910E08" w:rsidRPr="00BB7F8F">
              <w:rPr>
                <w:sz w:val="18"/>
                <w:lang w:val="en-GB"/>
              </w:rPr>
              <w:t xml:space="preserve"> </w:t>
            </w:r>
          </w:p>
          <w:p w:rsidR="00910E08" w:rsidRPr="00BB7F8F" w:rsidRDefault="008E2138" w:rsidP="00535620">
            <w:pPr>
              <w:pStyle w:val="Normal1"/>
              <w:widowControl w:val="0"/>
              <w:jc w:val="both"/>
              <w:rPr>
                <w:sz w:val="18"/>
                <w:lang w:val="en-GB"/>
              </w:rPr>
            </w:pPr>
            <w:hyperlink r:id="rId166">
              <w:r w:rsidR="00910E08" w:rsidRPr="00BB7F8F">
                <w:rPr>
                  <w:color w:val="1155CC"/>
                  <w:sz w:val="18"/>
                  <w:u w:val="single"/>
                  <w:lang w:val="en-GB"/>
                </w:rPr>
                <w:t>https://www.aadnc-aandc.gc.ca/eng/1100100016936/1100100016940</w:t>
              </w:r>
            </w:hyperlink>
            <w:r w:rsidR="00910E08" w:rsidRPr="00BB7F8F">
              <w:rPr>
                <w:sz w:val="18"/>
                <w:lang w:val="en-GB"/>
              </w:rPr>
              <w:t xml:space="preserve"> </w:t>
            </w:r>
          </w:p>
        </w:tc>
      </w:tr>
      <w:tr w:rsidR="00910E08" w:rsidRPr="00BB7F8F">
        <w:trPr>
          <w:gridBefore w:val="1"/>
          <w:wBefore w:w="20" w:type="dxa"/>
          <w:trHeight w:val="1060"/>
        </w:trPr>
        <w:tc>
          <w:tcPr>
            <w:tcW w:w="1814" w:type="dxa"/>
            <w:gridSpan w:val="2"/>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b/>
                <w:sz w:val="18"/>
                <w:lang w:val="en-GB"/>
              </w:rPr>
            </w:pPr>
            <w:r w:rsidRPr="00BB7F8F">
              <w:rPr>
                <w:b/>
                <w:sz w:val="18"/>
                <w:lang w:val="en-GB"/>
              </w:rPr>
              <w:t>Operational</w:t>
            </w:r>
          </w:p>
        </w:tc>
        <w:tc>
          <w:tcPr>
            <w:tcW w:w="2024" w:type="dxa"/>
            <w:gridSpan w:val="2"/>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sz w:val="18"/>
                <w:lang w:val="en-GB"/>
              </w:rPr>
            </w:pP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sz w:val="18"/>
                <w:lang w:val="en-GB"/>
              </w:rPr>
            </w:pPr>
            <w:r w:rsidRPr="00BB7F8F">
              <w:rPr>
                <w:sz w:val="18"/>
                <w:lang w:val="en-GB"/>
              </w:rPr>
              <w:t>Are any authority strategies, plans or policies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spacing w:line="240" w:lineRule="auto"/>
              <w:jc w:val="both"/>
              <w:rPr>
                <w:sz w:val="18"/>
                <w:lang w:val="en-GB"/>
              </w:rPr>
            </w:pPr>
            <w:r w:rsidRPr="00BB7F8F">
              <w:rPr>
                <w:sz w:val="18"/>
                <w:lang w:val="en-GB"/>
              </w:rPr>
              <w:t>Full</w:t>
            </w:r>
          </w:p>
          <w:p w:rsidR="00910E08" w:rsidRPr="00BB7F8F" w:rsidRDefault="00910E08" w:rsidP="00535620">
            <w:pPr>
              <w:pStyle w:val="Normal1"/>
              <w:spacing w:line="240" w:lineRule="auto"/>
              <w:jc w:val="both"/>
              <w:rPr>
                <w:sz w:val="18"/>
                <w:lang w:val="en-GB"/>
              </w:rPr>
            </w:pPr>
            <w:r w:rsidRPr="00BB7F8F">
              <w:rPr>
                <w:sz w:val="18"/>
                <w:lang w:val="en-GB"/>
              </w:rPr>
              <w:t>-departmental plans</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8E2138" w:rsidP="00535620">
            <w:pPr>
              <w:pStyle w:val="Normal1"/>
              <w:widowControl w:val="0"/>
              <w:jc w:val="both"/>
              <w:rPr>
                <w:sz w:val="18"/>
                <w:lang w:val="en-GB"/>
              </w:rPr>
            </w:pPr>
            <w:hyperlink r:id="rId167">
              <w:r w:rsidR="00910E08" w:rsidRPr="00BB7F8F">
                <w:rPr>
                  <w:color w:val="1155CC"/>
                  <w:sz w:val="18"/>
                  <w:u w:val="single"/>
                  <w:lang w:val="en-GB"/>
                </w:rPr>
                <w:t>http://www.aadnc-aandc.gc.ca/eng/1359569600624/1359569658365</w:t>
              </w:r>
            </w:hyperlink>
            <w:r w:rsidR="00910E08" w:rsidRPr="00BB7F8F">
              <w:rPr>
                <w:sz w:val="18"/>
                <w:lang w:val="en-GB"/>
              </w:rPr>
              <w:t xml:space="preserve"> </w:t>
            </w:r>
          </w:p>
        </w:tc>
      </w:tr>
      <w:tr w:rsidR="00910E08" w:rsidRPr="00BB7F8F">
        <w:trPr>
          <w:gridBefore w:val="1"/>
          <w:wBefore w:w="20" w:type="dxa"/>
          <w:trHeight w:val="773"/>
        </w:trPr>
        <w:tc>
          <w:tcPr>
            <w:tcW w:w="1814" w:type="dxa"/>
            <w:gridSpan w:val="2"/>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b/>
                <w:sz w:val="18"/>
                <w:lang w:val="en-GB"/>
              </w:rPr>
            </w:pPr>
            <w:r w:rsidRPr="00BB7F8F">
              <w:rPr>
                <w:b/>
                <w:sz w:val="18"/>
                <w:lang w:val="en-GB"/>
              </w:rPr>
              <w:t>Legislation</w:t>
            </w:r>
          </w:p>
        </w:tc>
        <w:tc>
          <w:tcPr>
            <w:tcW w:w="2024" w:type="dxa"/>
            <w:gridSpan w:val="2"/>
            <w:tcBorders>
              <w:top w:val="nil"/>
              <w:left w:val="nil"/>
              <w:bottom w:val="single" w:sz="7" w:space="0" w:color="000000"/>
              <w:right w:val="single" w:sz="7" w:space="0" w:color="000000"/>
            </w:tcBorders>
            <w:tcMar>
              <w:top w:w="100" w:type="dxa"/>
              <w:left w:w="80" w:type="dxa"/>
              <w:bottom w:w="100" w:type="dxa"/>
              <w:right w:w="80" w:type="dxa"/>
            </w:tcMar>
          </w:tcPr>
          <w:p w:rsidR="0030113E" w:rsidRPr="00BB7F8F" w:rsidRDefault="00910E08" w:rsidP="00535620">
            <w:pPr>
              <w:pStyle w:val="Normal1"/>
              <w:spacing w:after="200"/>
              <w:jc w:val="both"/>
              <w:rPr>
                <w:color w:val="333333"/>
                <w:sz w:val="18"/>
                <w:lang w:val="en-GB"/>
              </w:rPr>
            </w:pPr>
            <w:r w:rsidRPr="00BB7F8F">
              <w:rPr>
                <w:color w:val="333333"/>
                <w:sz w:val="18"/>
                <w:lang w:val="en-GB"/>
              </w:rPr>
              <w:t>See link; many</w:t>
            </w: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sz w:val="18"/>
                <w:lang w:val="en-GB"/>
              </w:rPr>
            </w:pPr>
            <w:r w:rsidRPr="00BB7F8F">
              <w:rPr>
                <w:sz w:val="18"/>
                <w:lang w:val="en-GB"/>
              </w:rPr>
              <w:t>Are the laws governing the institutions’ operations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30113E" w:rsidP="00535620">
            <w:pPr>
              <w:pStyle w:val="Normal1"/>
              <w:widowControl w:val="0"/>
              <w:jc w:val="both"/>
              <w:rPr>
                <w:sz w:val="18"/>
                <w:lang w:val="en-GB"/>
              </w:rPr>
            </w:pPr>
            <w:r w:rsidRPr="00BB7F8F">
              <w:rPr>
                <w:sz w:val="18"/>
                <w:lang w:val="en-GB"/>
              </w:rPr>
              <w:t>Full</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8E2138" w:rsidP="00535620">
            <w:pPr>
              <w:pStyle w:val="Normal1"/>
              <w:widowControl w:val="0"/>
              <w:jc w:val="both"/>
              <w:rPr>
                <w:sz w:val="18"/>
                <w:lang w:val="en-GB"/>
              </w:rPr>
            </w:pPr>
            <w:hyperlink r:id="rId168">
              <w:r w:rsidR="00910E08" w:rsidRPr="00BB7F8F">
                <w:rPr>
                  <w:color w:val="1155CC"/>
                  <w:sz w:val="18"/>
                  <w:u w:val="single"/>
                  <w:lang w:val="en-GB"/>
                </w:rPr>
                <w:t>https://www.aadnc-aandc.gc.ca/eng/1100100032317/1100100032318</w:t>
              </w:r>
            </w:hyperlink>
            <w:r w:rsidR="00910E08" w:rsidRPr="00BB7F8F">
              <w:rPr>
                <w:sz w:val="18"/>
                <w:lang w:val="en-GB"/>
              </w:rPr>
              <w:t xml:space="preserve"> </w:t>
            </w:r>
          </w:p>
        </w:tc>
      </w:tr>
      <w:tr w:rsidR="00910E08" w:rsidRPr="00BB7F8F">
        <w:trPr>
          <w:gridBefore w:val="1"/>
          <w:wBefore w:w="20" w:type="dxa"/>
          <w:trHeight w:val="2020"/>
        </w:trPr>
        <w:tc>
          <w:tcPr>
            <w:tcW w:w="1814" w:type="dxa"/>
            <w:gridSpan w:val="2"/>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b/>
                <w:sz w:val="18"/>
                <w:lang w:val="en-GB"/>
              </w:rPr>
            </w:pPr>
            <w:r w:rsidRPr="00BB7F8F">
              <w:rPr>
                <w:b/>
                <w:sz w:val="18"/>
                <w:lang w:val="en-GB"/>
              </w:rPr>
              <w:t>Service Delivery</w:t>
            </w:r>
          </w:p>
        </w:tc>
        <w:tc>
          <w:tcPr>
            <w:tcW w:w="2024" w:type="dxa"/>
            <w:gridSpan w:val="2"/>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sz w:val="18"/>
                <w:lang w:val="en-GB"/>
              </w:rPr>
            </w:pP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sz w:val="18"/>
                <w:lang w:val="en-GB"/>
              </w:rPr>
            </w:pPr>
            <w:r w:rsidRPr="00BB7F8F">
              <w:rPr>
                <w:sz w:val="18"/>
                <w:lang w:val="en-GB"/>
              </w:rPr>
              <w:t>Are the descriptions of services offered, including forms required to be filled out and deadlines for application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sz w:val="18"/>
                <w:lang w:val="en-GB"/>
              </w:rPr>
            </w:pPr>
            <w:r w:rsidRPr="00BB7F8F">
              <w:rPr>
                <w:sz w:val="18"/>
                <w:lang w:val="en-GB"/>
              </w:rPr>
              <w:t>Partial to Full</w:t>
            </w:r>
          </w:p>
          <w:p w:rsidR="00910E08" w:rsidRPr="00BB7F8F" w:rsidRDefault="00910E08" w:rsidP="00535620">
            <w:pPr>
              <w:pStyle w:val="Normal1"/>
              <w:widowControl w:val="0"/>
              <w:jc w:val="both"/>
              <w:rPr>
                <w:sz w:val="18"/>
                <w:lang w:val="en-GB"/>
              </w:rPr>
            </w:pPr>
            <w:r w:rsidRPr="00BB7F8F">
              <w:rPr>
                <w:sz w:val="18"/>
                <w:lang w:val="en-GB"/>
              </w:rPr>
              <w:t>-one page of forms to fill out</w:t>
            </w:r>
          </w:p>
          <w:p w:rsidR="00910E08" w:rsidRPr="00BB7F8F" w:rsidRDefault="00910E08" w:rsidP="00535620">
            <w:pPr>
              <w:pStyle w:val="Normal1"/>
              <w:widowControl w:val="0"/>
              <w:jc w:val="both"/>
              <w:rPr>
                <w:sz w:val="18"/>
                <w:lang w:val="en-GB"/>
              </w:rPr>
            </w:pPr>
            <w:r w:rsidRPr="00BB7F8F">
              <w:rPr>
                <w:sz w:val="18"/>
                <w:lang w:val="en-GB"/>
              </w:rPr>
              <w:t>-service strategy</w:t>
            </w:r>
          </w:p>
          <w:p w:rsidR="00910E08" w:rsidRPr="00BB7F8F" w:rsidRDefault="003A2E04" w:rsidP="00535620">
            <w:pPr>
              <w:pStyle w:val="Normal1"/>
              <w:widowControl w:val="0"/>
              <w:jc w:val="both"/>
              <w:rPr>
                <w:sz w:val="18"/>
                <w:lang w:val="en-GB"/>
              </w:rPr>
            </w:pPr>
            <w:r w:rsidRPr="00BB7F8F">
              <w:rPr>
                <w:sz w:val="18"/>
                <w:lang w:val="en-GB"/>
              </w:rPr>
              <w:t xml:space="preserve">**hard to navigate </w:t>
            </w:r>
            <w:r w:rsidR="00910E08" w:rsidRPr="00BB7F8F">
              <w:rPr>
                <w:sz w:val="18"/>
                <w:lang w:val="en-GB"/>
              </w:rPr>
              <w:t>what services offered since it’s larger</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8E2138" w:rsidP="00535620">
            <w:pPr>
              <w:pStyle w:val="Normal1"/>
              <w:widowControl w:val="0"/>
              <w:jc w:val="both"/>
              <w:rPr>
                <w:sz w:val="18"/>
                <w:lang w:val="en-GB"/>
              </w:rPr>
            </w:pPr>
            <w:hyperlink r:id="rId169">
              <w:r w:rsidR="00910E08" w:rsidRPr="00BB7F8F">
                <w:rPr>
                  <w:color w:val="1155CC"/>
                  <w:sz w:val="18"/>
                  <w:u w:val="single"/>
                  <w:lang w:val="en-GB"/>
                </w:rPr>
                <w:t>https://www.aadnc-aandc.gc.ca/eng/1100100010798/1100100010799</w:t>
              </w:r>
            </w:hyperlink>
            <w:r w:rsidR="00910E08" w:rsidRPr="00BB7F8F">
              <w:rPr>
                <w:sz w:val="18"/>
                <w:lang w:val="en-GB"/>
              </w:rPr>
              <w:t xml:space="preserve"> </w:t>
            </w:r>
          </w:p>
          <w:p w:rsidR="00910E08" w:rsidRPr="00BB7F8F" w:rsidRDefault="008E2138" w:rsidP="00535620">
            <w:pPr>
              <w:pStyle w:val="Normal1"/>
              <w:widowControl w:val="0"/>
              <w:jc w:val="both"/>
              <w:rPr>
                <w:sz w:val="18"/>
                <w:lang w:val="en-GB"/>
              </w:rPr>
            </w:pPr>
            <w:hyperlink r:id="rId170">
              <w:r w:rsidR="00910E08" w:rsidRPr="00BB7F8F">
                <w:rPr>
                  <w:color w:val="1155CC"/>
                  <w:sz w:val="18"/>
                  <w:u w:val="single"/>
                  <w:lang w:val="en-GB"/>
                </w:rPr>
                <w:t>https://www.aadnc-aandc.gc.ca/eng/1377605925151/1377605981099</w:t>
              </w:r>
            </w:hyperlink>
            <w:r w:rsidR="00910E08" w:rsidRPr="00BB7F8F">
              <w:rPr>
                <w:sz w:val="18"/>
                <w:lang w:val="en-GB"/>
              </w:rPr>
              <w:t xml:space="preserve"> </w:t>
            </w:r>
          </w:p>
          <w:p w:rsidR="00910E08" w:rsidRPr="00BB7F8F" w:rsidRDefault="008E2138" w:rsidP="00535620">
            <w:pPr>
              <w:pStyle w:val="Normal1"/>
              <w:widowControl w:val="0"/>
              <w:jc w:val="both"/>
              <w:rPr>
                <w:sz w:val="18"/>
                <w:lang w:val="en-GB"/>
              </w:rPr>
            </w:pPr>
            <w:hyperlink r:id="rId171">
              <w:r w:rsidR="00910E08" w:rsidRPr="00BB7F8F">
                <w:rPr>
                  <w:color w:val="1155CC"/>
                  <w:sz w:val="18"/>
                  <w:u w:val="single"/>
                  <w:lang w:val="en-GB"/>
                </w:rPr>
                <w:t>https://www.aadnc-aandc.gc.ca/eng/1498827455716/1498827482416</w:t>
              </w:r>
            </w:hyperlink>
            <w:r w:rsidR="00910E08" w:rsidRPr="00BB7F8F">
              <w:rPr>
                <w:sz w:val="18"/>
                <w:lang w:val="en-GB"/>
              </w:rPr>
              <w:t xml:space="preserve"> </w:t>
            </w:r>
          </w:p>
        </w:tc>
      </w:tr>
      <w:tr w:rsidR="00910E08" w:rsidRPr="00BB7F8F">
        <w:trPr>
          <w:gridBefore w:val="1"/>
          <w:wBefore w:w="20" w:type="dxa"/>
          <w:trHeight w:val="1540"/>
        </w:trPr>
        <w:tc>
          <w:tcPr>
            <w:tcW w:w="1814" w:type="dxa"/>
            <w:gridSpan w:val="2"/>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b/>
                <w:sz w:val="18"/>
                <w:lang w:val="en-GB"/>
              </w:rPr>
            </w:pPr>
            <w:r w:rsidRPr="00BB7F8F">
              <w:rPr>
                <w:b/>
                <w:sz w:val="18"/>
                <w:lang w:val="en-GB"/>
              </w:rPr>
              <w:t>Budget</w:t>
            </w:r>
          </w:p>
        </w:tc>
        <w:tc>
          <w:tcPr>
            <w:tcW w:w="2024" w:type="dxa"/>
            <w:gridSpan w:val="2"/>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sz w:val="18"/>
                <w:lang w:val="en-GB"/>
              </w:rPr>
            </w:pP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sz w:val="18"/>
                <w:lang w:val="en-GB"/>
              </w:rPr>
            </w:pPr>
            <w:r w:rsidRPr="00BB7F8F">
              <w:rPr>
                <w:sz w:val="18"/>
                <w:lang w:val="en-GB"/>
              </w:rPr>
              <w:t>Is information about the projected budget, actual income and expenditure, and/or audit reports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sz w:val="18"/>
                <w:lang w:val="en-GB"/>
              </w:rPr>
            </w:pPr>
            <w:r w:rsidRPr="00BB7F8F">
              <w:rPr>
                <w:sz w:val="18"/>
                <w:lang w:val="en-GB"/>
              </w:rPr>
              <w:t>Full</w:t>
            </w:r>
          </w:p>
          <w:p w:rsidR="00910E08" w:rsidRPr="00BB7F8F" w:rsidRDefault="00910E08" w:rsidP="00535620">
            <w:pPr>
              <w:pStyle w:val="Normal1"/>
              <w:widowControl w:val="0"/>
              <w:jc w:val="both"/>
              <w:rPr>
                <w:sz w:val="18"/>
                <w:lang w:val="en-GB"/>
              </w:rPr>
            </w:pPr>
            <w:r w:rsidRPr="00BB7F8F">
              <w:rPr>
                <w:sz w:val="18"/>
                <w:lang w:val="en-GB"/>
              </w:rPr>
              <w:t>-Quarterly Financial Reports</w:t>
            </w:r>
          </w:p>
          <w:p w:rsidR="00910E08" w:rsidRPr="00BB7F8F" w:rsidRDefault="00910E08" w:rsidP="00535620">
            <w:pPr>
              <w:pStyle w:val="Normal1"/>
              <w:widowControl w:val="0"/>
              <w:jc w:val="both"/>
              <w:rPr>
                <w:sz w:val="18"/>
                <w:lang w:val="en-GB"/>
              </w:rPr>
            </w:pPr>
            <w:r w:rsidRPr="00BB7F8F">
              <w:rPr>
                <w:sz w:val="18"/>
                <w:lang w:val="en-GB"/>
              </w:rPr>
              <w:t>-Financial Reporting Requirements</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8E2138" w:rsidP="00535620">
            <w:pPr>
              <w:pStyle w:val="Normal1"/>
              <w:widowControl w:val="0"/>
              <w:jc w:val="both"/>
              <w:rPr>
                <w:sz w:val="18"/>
                <w:lang w:val="en-GB"/>
              </w:rPr>
            </w:pPr>
            <w:hyperlink r:id="rId172" w:anchor="rep2016_2017">
              <w:r w:rsidR="00910E08" w:rsidRPr="00BB7F8F">
                <w:rPr>
                  <w:color w:val="1155CC"/>
                  <w:sz w:val="18"/>
                  <w:u w:val="single"/>
                  <w:lang w:val="en-GB"/>
                </w:rPr>
                <w:t>https://www.aadnc-aandc.gc.ca/eng/1314729471053/1314729531836#rep2016_2017</w:t>
              </w:r>
            </w:hyperlink>
            <w:r w:rsidR="00910E08" w:rsidRPr="00BB7F8F">
              <w:rPr>
                <w:sz w:val="18"/>
                <w:lang w:val="en-GB"/>
              </w:rPr>
              <w:t xml:space="preserve"> </w:t>
            </w:r>
          </w:p>
          <w:p w:rsidR="00910E08" w:rsidRPr="00BB7F8F" w:rsidRDefault="008E2138" w:rsidP="00535620">
            <w:pPr>
              <w:pStyle w:val="Normal1"/>
              <w:widowControl w:val="0"/>
              <w:jc w:val="both"/>
              <w:rPr>
                <w:sz w:val="18"/>
                <w:lang w:val="en-GB"/>
              </w:rPr>
            </w:pPr>
            <w:hyperlink r:id="rId173">
              <w:r w:rsidR="00910E08" w:rsidRPr="00BB7F8F">
                <w:rPr>
                  <w:color w:val="1155CC"/>
                  <w:sz w:val="18"/>
                  <w:u w:val="single"/>
                  <w:lang w:val="en-GB"/>
                </w:rPr>
                <w:t>https://www.aadnc-aandc.gc.ca/eng/1481719494487/1481719612116</w:t>
              </w:r>
            </w:hyperlink>
            <w:r w:rsidR="00910E08" w:rsidRPr="00BB7F8F">
              <w:rPr>
                <w:sz w:val="18"/>
                <w:lang w:val="en-GB"/>
              </w:rPr>
              <w:t xml:space="preserve"> </w:t>
            </w:r>
          </w:p>
        </w:tc>
      </w:tr>
      <w:tr w:rsidR="00910E08" w:rsidRPr="00BB7F8F">
        <w:trPr>
          <w:gridBefore w:val="1"/>
          <w:wBefore w:w="20" w:type="dxa"/>
          <w:trHeight w:val="1746"/>
        </w:trPr>
        <w:tc>
          <w:tcPr>
            <w:tcW w:w="1814" w:type="dxa"/>
            <w:gridSpan w:val="2"/>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b/>
                <w:sz w:val="18"/>
                <w:lang w:val="en-GB"/>
              </w:rPr>
            </w:pPr>
            <w:r w:rsidRPr="00BB7F8F">
              <w:rPr>
                <w:b/>
                <w:sz w:val="18"/>
                <w:lang w:val="en-GB"/>
              </w:rPr>
              <w:t>Public Procurement and Contracts</w:t>
            </w:r>
          </w:p>
        </w:tc>
        <w:tc>
          <w:tcPr>
            <w:tcW w:w="2024" w:type="dxa"/>
            <w:gridSpan w:val="2"/>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spacing w:line="240" w:lineRule="auto"/>
              <w:jc w:val="both"/>
              <w:rPr>
                <w:sz w:val="18"/>
                <w:lang w:val="en-GB"/>
              </w:rPr>
            </w:pP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sz w:val="18"/>
                <w:lang w:val="en-GB"/>
              </w:rPr>
            </w:pPr>
            <w:r w:rsidRPr="00BB7F8F">
              <w:rPr>
                <w:sz w:val="18"/>
                <w:lang w:val="en-GB"/>
              </w:rPr>
              <w:t>Is detailed information on public procurement processes, criteria, outcomes of tenders, copies of contracts, and reports on completion of contracts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sz w:val="18"/>
                <w:lang w:val="en-GB"/>
              </w:rPr>
            </w:pPr>
            <w:r w:rsidRPr="00BB7F8F">
              <w:rPr>
                <w:sz w:val="18"/>
                <w:lang w:val="en-GB"/>
              </w:rPr>
              <w:t>Partial to Full</w:t>
            </w:r>
          </w:p>
          <w:p w:rsidR="00910E08" w:rsidRPr="00BB7F8F" w:rsidRDefault="00910E08" w:rsidP="00535620">
            <w:pPr>
              <w:pStyle w:val="Normal1"/>
              <w:widowControl w:val="0"/>
              <w:jc w:val="both"/>
              <w:rPr>
                <w:sz w:val="18"/>
                <w:lang w:val="en-GB"/>
              </w:rPr>
            </w:pPr>
            <w:r w:rsidRPr="00BB7F8F">
              <w:rPr>
                <w:sz w:val="18"/>
                <w:lang w:val="en-GB"/>
              </w:rPr>
              <w:t>-disclosure of contracts over $10,000</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8E2138" w:rsidP="00535620">
            <w:pPr>
              <w:pStyle w:val="Normal1"/>
              <w:widowControl w:val="0"/>
              <w:jc w:val="both"/>
              <w:rPr>
                <w:sz w:val="18"/>
                <w:lang w:val="en-GB"/>
              </w:rPr>
            </w:pPr>
            <w:hyperlink r:id="rId174">
              <w:r w:rsidR="00910E08" w:rsidRPr="00BB7F8F">
                <w:rPr>
                  <w:color w:val="1155CC"/>
                  <w:sz w:val="18"/>
                  <w:u w:val="single"/>
                  <w:lang w:val="en-GB"/>
                </w:rPr>
                <w:t>https://www.aadnc-aandc.gc.ca/prodis/cntrcts/index-eng.asp</w:t>
              </w:r>
            </w:hyperlink>
            <w:r w:rsidR="00910E08" w:rsidRPr="00BB7F8F">
              <w:rPr>
                <w:sz w:val="18"/>
                <w:lang w:val="en-GB"/>
              </w:rPr>
              <w:t xml:space="preserve"> </w:t>
            </w:r>
          </w:p>
          <w:p w:rsidR="00910E08" w:rsidRPr="00BB7F8F" w:rsidRDefault="008E2138" w:rsidP="00535620">
            <w:pPr>
              <w:pStyle w:val="Normal1"/>
              <w:widowControl w:val="0"/>
              <w:jc w:val="both"/>
              <w:rPr>
                <w:sz w:val="18"/>
                <w:lang w:val="en-GB"/>
              </w:rPr>
            </w:pPr>
            <w:hyperlink r:id="rId175">
              <w:r w:rsidR="00910E08" w:rsidRPr="00BB7F8F">
                <w:rPr>
                  <w:color w:val="1155CC"/>
                  <w:sz w:val="18"/>
                  <w:u w:val="single"/>
                  <w:lang w:val="en-GB"/>
                </w:rPr>
                <w:t>https://www.aadnc-aandc.gc.ca/prodis/cntrcts/rprts-eng.asp</w:t>
              </w:r>
            </w:hyperlink>
            <w:r w:rsidR="00910E08" w:rsidRPr="00BB7F8F">
              <w:rPr>
                <w:sz w:val="18"/>
                <w:lang w:val="en-GB"/>
              </w:rPr>
              <w:t xml:space="preserve"> </w:t>
            </w:r>
          </w:p>
        </w:tc>
      </w:tr>
      <w:tr w:rsidR="00910E08" w:rsidRPr="00BB7F8F">
        <w:trPr>
          <w:gridBefore w:val="1"/>
          <w:wBefore w:w="20" w:type="dxa"/>
          <w:trHeight w:val="754"/>
        </w:trPr>
        <w:tc>
          <w:tcPr>
            <w:tcW w:w="1814" w:type="dxa"/>
            <w:gridSpan w:val="2"/>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b/>
                <w:sz w:val="18"/>
                <w:lang w:val="en-GB"/>
              </w:rPr>
            </w:pPr>
            <w:r w:rsidRPr="00BB7F8F">
              <w:rPr>
                <w:b/>
                <w:sz w:val="18"/>
                <w:lang w:val="en-GB"/>
              </w:rPr>
              <w:t>Registers</w:t>
            </w:r>
          </w:p>
        </w:tc>
        <w:tc>
          <w:tcPr>
            <w:tcW w:w="2024" w:type="dxa"/>
            <w:gridSpan w:val="2"/>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sz w:val="18"/>
                <w:lang w:val="en-GB"/>
              </w:rPr>
            </w:pP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sz w:val="18"/>
                <w:lang w:val="en-GB"/>
              </w:rPr>
            </w:pPr>
            <w:r w:rsidRPr="00BB7F8F">
              <w:rPr>
                <w:sz w:val="18"/>
                <w:lang w:val="en-GB"/>
              </w:rPr>
              <w:t>Are any registers mandated by law for the Agency to create available online?</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30113E" w:rsidRPr="00BB7F8F" w:rsidRDefault="0030113E" w:rsidP="0030113E">
            <w:pPr>
              <w:pStyle w:val="Normal1"/>
              <w:widowControl w:val="0"/>
              <w:jc w:val="both"/>
              <w:rPr>
                <w:sz w:val="18"/>
                <w:lang w:val="en-GB"/>
              </w:rPr>
            </w:pPr>
            <w:r w:rsidRPr="00BB7F8F">
              <w:rPr>
                <w:sz w:val="18"/>
                <w:lang w:val="en-GB"/>
              </w:rPr>
              <w:t> Indian Land Registry System (ILRS)</w:t>
            </w:r>
          </w:p>
          <w:p w:rsidR="0030113E" w:rsidRPr="00BB7F8F" w:rsidRDefault="0030113E" w:rsidP="0030113E">
            <w:pPr>
              <w:pStyle w:val="Normal1"/>
              <w:widowControl w:val="0"/>
              <w:jc w:val="both"/>
              <w:rPr>
                <w:sz w:val="18"/>
                <w:lang w:val="en-GB"/>
              </w:rPr>
            </w:pPr>
            <w:r w:rsidRPr="00BB7F8F">
              <w:rPr>
                <w:sz w:val="18"/>
                <w:lang w:val="en-GB"/>
              </w:rPr>
              <w:t>First Nations Land Registry System</w:t>
            </w:r>
          </w:p>
          <w:p w:rsidR="0030113E" w:rsidRPr="00BB7F8F" w:rsidRDefault="0030113E" w:rsidP="0030113E">
            <w:pPr>
              <w:pStyle w:val="Normal1"/>
              <w:widowControl w:val="0"/>
              <w:jc w:val="both"/>
              <w:rPr>
                <w:sz w:val="18"/>
                <w:lang w:val="en-GB"/>
              </w:rPr>
            </w:pPr>
            <w:r w:rsidRPr="00BB7F8F">
              <w:rPr>
                <w:sz w:val="18"/>
                <w:lang w:val="en-GB"/>
              </w:rPr>
              <w:t>Self-Governing First Nations Land Register</w:t>
            </w:r>
          </w:p>
          <w:p w:rsidR="0030113E" w:rsidRPr="00BB7F8F" w:rsidRDefault="0030113E" w:rsidP="0030113E">
            <w:pPr>
              <w:pStyle w:val="Normal1"/>
              <w:widowControl w:val="0"/>
              <w:jc w:val="both"/>
              <w:rPr>
                <w:bCs/>
                <w:sz w:val="18"/>
                <w:lang w:val="en-GB"/>
              </w:rPr>
            </w:pPr>
            <w:r w:rsidRPr="00BB7F8F">
              <w:rPr>
                <w:bCs/>
                <w:sz w:val="18"/>
                <w:lang w:val="en-GB"/>
              </w:rPr>
              <w:t>Indian Registration System (IRS) / Certificate of Indian Status (CIS)</w:t>
            </w:r>
          </w:p>
          <w:p w:rsidR="00910E08" w:rsidRPr="00BB7F8F" w:rsidRDefault="0030113E" w:rsidP="00535620">
            <w:pPr>
              <w:pStyle w:val="Normal1"/>
              <w:widowControl w:val="0"/>
              <w:jc w:val="both"/>
              <w:rPr>
                <w:sz w:val="18"/>
                <w:lang w:val="en-GB"/>
              </w:rPr>
            </w:pPr>
            <w:r w:rsidRPr="00BB7F8F">
              <w:rPr>
                <w:sz w:val="18"/>
                <w:lang w:val="en-GB"/>
              </w:rPr>
              <w:t>Indian Register</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8E2138" w:rsidP="00535620">
            <w:pPr>
              <w:pStyle w:val="Normal1"/>
              <w:widowControl w:val="0"/>
              <w:jc w:val="both"/>
              <w:rPr>
                <w:sz w:val="18"/>
                <w:lang w:val="en-GB"/>
              </w:rPr>
            </w:pPr>
            <w:hyperlink r:id="rId176" w:history="1">
              <w:r w:rsidR="0030113E" w:rsidRPr="00BB7F8F">
                <w:rPr>
                  <w:rStyle w:val="Hyperlink"/>
                  <w:sz w:val="18"/>
                  <w:lang w:val="en-GB"/>
                </w:rPr>
                <w:t>https://www.aadnc-aandc.gc.ca/eng/1100100034803/1100100034804</w:t>
              </w:r>
            </w:hyperlink>
            <w:r w:rsidR="0030113E" w:rsidRPr="00BB7F8F">
              <w:rPr>
                <w:sz w:val="18"/>
                <w:lang w:val="en-GB"/>
              </w:rPr>
              <w:t xml:space="preserve"> </w:t>
            </w:r>
          </w:p>
          <w:p w:rsidR="0030113E" w:rsidRPr="00BB7F8F" w:rsidRDefault="008E2138" w:rsidP="00535620">
            <w:pPr>
              <w:pStyle w:val="Normal1"/>
              <w:widowControl w:val="0"/>
              <w:jc w:val="both"/>
              <w:rPr>
                <w:sz w:val="18"/>
                <w:lang w:val="en-GB"/>
              </w:rPr>
            </w:pPr>
            <w:hyperlink r:id="rId177" w:history="1">
              <w:r w:rsidR="0030113E" w:rsidRPr="00BB7F8F">
                <w:rPr>
                  <w:rStyle w:val="Hyperlink"/>
                  <w:sz w:val="18"/>
                  <w:lang w:val="en-GB"/>
                </w:rPr>
                <w:t>https://www.aadnc-aandc.gc.ca/eng/1100100032463/1100100032464</w:t>
              </w:r>
            </w:hyperlink>
            <w:r w:rsidR="0030113E" w:rsidRPr="00BB7F8F">
              <w:rPr>
                <w:sz w:val="18"/>
                <w:lang w:val="en-GB"/>
              </w:rPr>
              <w:t xml:space="preserve"> </w:t>
            </w:r>
          </w:p>
          <w:p w:rsidR="0030113E" w:rsidRPr="00BB7F8F" w:rsidRDefault="008E2138" w:rsidP="00535620">
            <w:pPr>
              <w:pStyle w:val="Normal1"/>
              <w:widowControl w:val="0"/>
              <w:jc w:val="both"/>
              <w:rPr>
                <w:sz w:val="18"/>
                <w:lang w:val="en-GB"/>
              </w:rPr>
            </w:pPr>
            <w:hyperlink r:id="rId178" w:history="1">
              <w:r w:rsidR="0030113E" w:rsidRPr="00BB7F8F">
                <w:rPr>
                  <w:rStyle w:val="Hyperlink"/>
                  <w:sz w:val="18"/>
                  <w:lang w:val="en-GB"/>
                </w:rPr>
                <w:t>https://www.aadnc-aandc.gc.ca/eng/1100100032475/1100100032476</w:t>
              </w:r>
            </w:hyperlink>
            <w:r w:rsidR="0030113E" w:rsidRPr="00BB7F8F">
              <w:rPr>
                <w:sz w:val="18"/>
                <w:lang w:val="en-GB"/>
              </w:rPr>
              <w:t xml:space="preserve"> </w:t>
            </w:r>
          </w:p>
        </w:tc>
      </w:tr>
      <w:tr w:rsidR="00910E08" w:rsidRPr="00BB7F8F">
        <w:trPr>
          <w:gridBefore w:val="1"/>
          <w:wBefore w:w="20" w:type="dxa"/>
          <w:trHeight w:val="924"/>
        </w:trPr>
        <w:tc>
          <w:tcPr>
            <w:tcW w:w="1814" w:type="dxa"/>
            <w:gridSpan w:val="2"/>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b/>
                <w:sz w:val="18"/>
                <w:lang w:val="en-GB"/>
              </w:rPr>
            </w:pPr>
            <w:r w:rsidRPr="00BB7F8F">
              <w:rPr>
                <w:b/>
                <w:sz w:val="18"/>
                <w:lang w:val="en-GB"/>
              </w:rPr>
              <w:t>Participation</w:t>
            </w:r>
          </w:p>
        </w:tc>
        <w:tc>
          <w:tcPr>
            <w:tcW w:w="2024" w:type="dxa"/>
            <w:gridSpan w:val="2"/>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sz w:val="18"/>
                <w:lang w:val="en-GB"/>
              </w:rPr>
            </w:pPr>
            <w:r w:rsidRPr="00BB7F8F">
              <w:rPr>
                <w:sz w:val="18"/>
                <w:lang w:val="en-GB"/>
              </w:rPr>
              <w:t xml:space="preserve"> </w:t>
            </w: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sz w:val="18"/>
                <w:lang w:val="en-GB"/>
              </w:rPr>
            </w:pPr>
            <w:r w:rsidRPr="00BB7F8F">
              <w:rPr>
                <w:sz w:val="18"/>
                <w:lang w:val="en-GB"/>
              </w:rPr>
              <w:t>Is information about the mechanisms and procedures for consultation and public participation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sz w:val="18"/>
                <w:lang w:val="en-GB"/>
              </w:rPr>
            </w:pPr>
            <w:r w:rsidRPr="00BB7F8F">
              <w:rPr>
                <w:sz w:val="18"/>
                <w:lang w:val="en-GB"/>
              </w:rPr>
              <w:t>Partial to Full</w:t>
            </w:r>
          </w:p>
          <w:p w:rsidR="00910E08" w:rsidRPr="00BB7F8F" w:rsidRDefault="00910E08" w:rsidP="00535620">
            <w:pPr>
              <w:pStyle w:val="Normal1"/>
              <w:widowControl w:val="0"/>
              <w:jc w:val="both"/>
              <w:rPr>
                <w:sz w:val="18"/>
                <w:lang w:val="en-GB"/>
              </w:rPr>
            </w:pPr>
            <w:r w:rsidRPr="00BB7F8F">
              <w:rPr>
                <w:sz w:val="18"/>
                <w:lang w:val="en-GB"/>
              </w:rPr>
              <w:t>-information about past and current engagement</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8E2138" w:rsidP="00535620">
            <w:pPr>
              <w:pStyle w:val="Normal1"/>
              <w:widowControl w:val="0"/>
              <w:jc w:val="both"/>
              <w:rPr>
                <w:sz w:val="18"/>
                <w:lang w:val="en-GB"/>
              </w:rPr>
            </w:pPr>
            <w:hyperlink r:id="rId179">
              <w:r w:rsidR="00910E08" w:rsidRPr="00BB7F8F">
                <w:rPr>
                  <w:color w:val="1155CC"/>
                  <w:sz w:val="18"/>
                  <w:u w:val="single"/>
                  <w:lang w:val="en-GB"/>
                </w:rPr>
                <w:t>https://www.aadnc-aandc.gc.ca/eng/1307644732392/1307644769769</w:t>
              </w:r>
            </w:hyperlink>
            <w:r w:rsidR="00910E08" w:rsidRPr="00BB7F8F">
              <w:rPr>
                <w:sz w:val="18"/>
                <w:lang w:val="en-GB"/>
              </w:rPr>
              <w:t xml:space="preserve"> </w:t>
            </w:r>
          </w:p>
        </w:tc>
      </w:tr>
      <w:tr w:rsidR="00910E08" w:rsidRPr="00BB7F8F">
        <w:trPr>
          <w:gridAfter w:val="1"/>
          <w:wAfter w:w="20" w:type="dxa"/>
          <w:trHeight w:val="285"/>
        </w:trPr>
        <w:tc>
          <w:tcPr>
            <w:tcW w:w="12990" w:type="dxa"/>
            <w:gridSpan w:val="8"/>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910E08" w:rsidRPr="00BB7F8F" w:rsidRDefault="00910E08" w:rsidP="00535620">
            <w:pPr>
              <w:jc w:val="both"/>
              <w:rPr>
                <w:rFonts w:ascii="Arial" w:hAnsi="Arial"/>
                <w:b/>
                <w:sz w:val="18"/>
                <w:highlight w:val="white"/>
                <w:lang w:val="en-GB"/>
              </w:rPr>
            </w:pPr>
            <w:r w:rsidRPr="00BB7F8F">
              <w:rPr>
                <w:rFonts w:ascii="Arial" w:hAnsi="Arial"/>
                <w:b/>
                <w:sz w:val="18"/>
                <w:highlight w:val="white"/>
                <w:lang w:val="en-GB"/>
              </w:rPr>
              <w:t>Availability of information about the Right to Information</w:t>
            </w:r>
          </w:p>
        </w:tc>
      </w:tr>
      <w:tr w:rsidR="00910E08" w:rsidRPr="00BB7F8F">
        <w:trPr>
          <w:gridAfter w:val="1"/>
          <w:wAfter w:w="20" w:type="dxa"/>
          <w:trHeight w:val="647"/>
        </w:trPr>
        <w:tc>
          <w:tcPr>
            <w:tcW w:w="1754" w:type="dxa"/>
            <w:gridSpan w:val="2"/>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910E08" w:rsidRPr="00BB7F8F" w:rsidRDefault="00910E08" w:rsidP="00535620">
            <w:pPr>
              <w:pStyle w:val="Normal1"/>
              <w:jc w:val="both"/>
              <w:rPr>
                <w:sz w:val="18"/>
                <w:lang w:val="en-GB"/>
              </w:rPr>
            </w:pPr>
            <w:r w:rsidRPr="00BB7F8F">
              <w:rPr>
                <w:sz w:val="18"/>
                <w:lang w:val="en-GB"/>
              </w:rPr>
              <w:t>Type of information</w:t>
            </w:r>
          </w:p>
        </w:tc>
        <w:tc>
          <w:tcPr>
            <w:tcW w:w="2084" w:type="dxa"/>
            <w:gridSpan w:val="2"/>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910E08" w:rsidRPr="00BB7F8F" w:rsidRDefault="00910E08" w:rsidP="00535620">
            <w:pPr>
              <w:pStyle w:val="Normal1"/>
              <w:widowControl w:val="0"/>
              <w:jc w:val="both"/>
              <w:rPr>
                <w:sz w:val="18"/>
                <w:lang w:val="en-GB"/>
              </w:rPr>
            </w:pPr>
            <w:r w:rsidRPr="00BB7F8F">
              <w:rPr>
                <w:sz w:val="18"/>
                <w:lang w:val="en-GB"/>
              </w:rPr>
              <w:t>Section of law that requires disclosure</w:t>
            </w:r>
          </w:p>
        </w:tc>
        <w:tc>
          <w:tcPr>
            <w:tcW w:w="2584" w:type="dxa"/>
            <w:gridSpan w:val="2"/>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910E08" w:rsidRPr="00BB7F8F" w:rsidRDefault="00910E08" w:rsidP="00535620">
            <w:pPr>
              <w:pStyle w:val="Normal1"/>
              <w:widowControl w:val="0"/>
              <w:jc w:val="both"/>
              <w:rPr>
                <w:sz w:val="18"/>
                <w:lang w:val="en-GB"/>
              </w:rPr>
            </w:pPr>
            <w:r w:rsidRPr="00BB7F8F">
              <w:rPr>
                <w:sz w:val="18"/>
                <w:lang w:val="en-GB"/>
              </w:rPr>
              <w:t>Indicator</w:t>
            </w:r>
          </w:p>
        </w:tc>
        <w:tc>
          <w:tcPr>
            <w:tcW w:w="284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910E08" w:rsidRPr="00BB7F8F" w:rsidRDefault="00910E08" w:rsidP="00535620">
            <w:pPr>
              <w:pStyle w:val="Normal1"/>
              <w:widowControl w:val="0"/>
              <w:jc w:val="both"/>
              <w:rPr>
                <w:sz w:val="18"/>
                <w:lang w:val="en-GB"/>
              </w:rPr>
            </w:pPr>
            <w:r w:rsidRPr="00BB7F8F">
              <w:rPr>
                <w:sz w:val="18"/>
                <w:lang w:val="en-GB"/>
              </w:rPr>
              <w:t>Published  (Full/ Partial/ None)</w:t>
            </w:r>
          </w:p>
        </w:tc>
        <w:tc>
          <w:tcPr>
            <w:tcW w:w="371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910E08" w:rsidRPr="00BB7F8F" w:rsidRDefault="00910E08" w:rsidP="00535620">
            <w:pPr>
              <w:pStyle w:val="Normal1"/>
              <w:widowControl w:val="0"/>
              <w:jc w:val="both"/>
              <w:rPr>
                <w:sz w:val="18"/>
                <w:lang w:val="en-GB"/>
              </w:rPr>
            </w:pPr>
            <w:r w:rsidRPr="00BB7F8F">
              <w:rPr>
                <w:sz w:val="18"/>
                <w:lang w:val="en-GB"/>
              </w:rPr>
              <w:t>Data Source  (website or location of information)</w:t>
            </w:r>
          </w:p>
        </w:tc>
      </w:tr>
      <w:tr w:rsidR="00910E08" w:rsidRPr="00BB7F8F">
        <w:trPr>
          <w:gridAfter w:val="1"/>
          <w:wAfter w:w="20" w:type="dxa"/>
          <w:trHeight w:val="896"/>
        </w:trPr>
        <w:tc>
          <w:tcPr>
            <w:tcW w:w="1754" w:type="dxa"/>
            <w:gridSpan w:val="2"/>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10E08" w:rsidRPr="00BB7F8F" w:rsidRDefault="00910E08" w:rsidP="00535620">
            <w:pPr>
              <w:pStyle w:val="Normal1"/>
              <w:widowControl w:val="0"/>
              <w:jc w:val="both"/>
              <w:rPr>
                <w:b/>
                <w:sz w:val="18"/>
                <w:lang w:val="en-GB"/>
              </w:rPr>
            </w:pPr>
            <w:r w:rsidRPr="00BB7F8F">
              <w:rPr>
                <w:b/>
                <w:sz w:val="18"/>
                <w:lang w:val="en-GB"/>
              </w:rPr>
              <w:t>RTI information</w:t>
            </w:r>
          </w:p>
        </w:tc>
        <w:tc>
          <w:tcPr>
            <w:tcW w:w="20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910E08" w:rsidRPr="00BB7F8F" w:rsidRDefault="00910E08" w:rsidP="00535620">
            <w:pPr>
              <w:pStyle w:val="Normal1"/>
              <w:spacing w:after="200"/>
              <w:jc w:val="both"/>
              <w:rPr>
                <w:sz w:val="18"/>
                <w:lang w:val="en-GB"/>
              </w:rPr>
            </w:pPr>
            <w:r w:rsidRPr="00BB7F8F">
              <w:rPr>
                <w:sz w:val="18"/>
                <w:lang w:val="en-GB"/>
              </w:rPr>
              <w:t xml:space="preserve"> </w:t>
            </w:r>
          </w:p>
        </w:tc>
        <w:tc>
          <w:tcPr>
            <w:tcW w:w="25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910E08" w:rsidRPr="00BB7F8F" w:rsidRDefault="00910E08" w:rsidP="00535620">
            <w:pPr>
              <w:pStyle w:val="Normal1"/>
              <w:jc w:val="both"/>
              <w:rPr>
                <w:sz w:val="18"/>
                <w:lang w:val="en-GB"/>
              </w:rPr>
            </w:pPr>
            <w:r w:rsidRPr="00BB7F8F">
              <w:rPr>
                <w:sz w:val="18"/>
                <w:lang w:val="en-GB"/>
              </w:rPr>
              <w:t>Is an annual report on the status of implementation of the RTI law published including number of requests granted, refused and time taken to respond?</w:t>
            </w:r>
          </w:p>
        </w:tc>
        <w:tc>
          <w:tcPr>
            <w:tcW w:w="2849" w:type="dxa"/>
            <w:tcBorders>
              <w:top w:val="nil"/>
              <w:left w:val="nil"/>
              <w:bottom w:val="single" w:sz="7" w:space="0" w:color="000000"/>
              <w:right w:val="single" w:sz="7" w:space="0" w:color="000000"/>
            </w:tcBorders>
            <w:tcMar>
              <w:top w:w="100" w:type="dxa"/>
              <w:left w:w="100" w:type="dxa"/>
              <w:bottom w:w="100" w:type="dxa"/>
              <w:right w:w="100" w:type="dxa"/>
            </w:tcMar>
          </w:tcPr>
          <w:p w:rsidR="00910E08" w:rsidRPr="00BB7F8F" w:rsidRDefault="00910E08" w:rsidP="00535620">
            <w:pPr>
              <w:pStyle w:val="Normal1"/>
              <w:widowControl w:val="0"/>
              <w:jc w:val="both"/>
              <w:rPr>
                <w:sz w:val="18"/>
                <w:lang w:val="en-GB"/>
              </w:rPr>
            </w:pPr>
            <w:r w:rsidRPr="00BB7F8F">
              <w:rPr>
                <w:sz w:val="18"/>
                <w:lang w:val="en-GB"/>
              </w:rPr>
              <w:t>Partial</w:t>
            </w:r>
          </w:p>
          <w:p w:rsidR="00910E08" w:rsidRPr="00BB7F8F" w:rsidRDefault="00910E08" w:rsidP="00535620">
            <w:pPr>
              <w:pStyle w:val="Normal1"/>
              <w:widowControl w:val="0"/>
              <w:jc w:val="both"/>
              <w:rPr>
                <w:sz w:val="18"/>
                <w:lang w:val="en-GB"/>
              </w:rPr>
            </w:pPr>
            <w:r w:rsidRPr="00BB7F8F">
              <w:rPr>
                <w:sz w:val="18"/>
                <w:lang w:val="en-GB"/>
              </w:rPr>
              <w:t>-time taken to respond is not included</w:t>
            </w:r>
          </w:p>
        </w:tc>
        <w:tc>
          <w:tcPr>
            <w:tcW w:w="3719" w:type="dxa"/>
            <w:tcBorders>
              <w:top w:val="nil"/>
              <w:left w:val="nil"/>
              <w:bottom w:val="single" w:sz="7" w:space="0" w:color="000000"/>
              <w:right w:val="single" w:sz="7" w:space="0" w:color="000000"/>
            </w:tcBorders>
            <w:tcMar>
              <w:top w:w="100" w:type="dxa"/>
              <w:left w:w="100" w:type="dxa"/>
              <w:bottom w:w="100" w:type="dxa"/>
              <w:right w:w="100" w:type="dxa"/>
            </w:tcMar>
          </w:tcPr>
          <w:p w:rsidR="00910E08" w:rsidRPr="00BB7F8F" w:rsidRDefault="008E2138" w:rsidP="00535620">
            <w:pPr>
              <w:pStyle w:val="Normal1"/>
              <w:widowControl w:val="0"/>
              <w:jc w:val="both"/>
              <w:rPr>
                <w:sz w:val="18"/>
                <w:lang w:val="en-GB"/>
              </w:rPr>
            </w:pPr>
            <w:hyperlink r:id="rId180">
              <w:r w:rsidR="00910E08" w:rsidRPr="00BB7F8F">
                <w:rPr>
                  <w:color w:val="1155CC"/>
                  <w:sz w:val="18"/>
                  <w:u w:val="single"/>
                  <w:lang w:val="en-GB"/>
                </w:rPr>
                <w:t>https://www.aadnc-aandc.gc.ca/eng/1392740423294/1392740855490</w:t>
              </w:r>
            </w:hyperlink>
            <w:r w:rsidR="00910E08" w:rsidRPr="00BB7F8F">
              <w:rPr>
                <w:sz w:val="18"/>
                <w:lang w:val="en-GB"/>
              </w:rPr>
              <w:t xml:space="preserve">  </w:t>
            </w:r>
          </w:p>
        </w:tc>
      </w:tr>
      <w:tr w:rsidR="00910E08" w:rsidRPr="00BB7F8F">
        <w:trPr>
          <w:gridAfter w:val="1"/>
          <w:wAfter w:w="20" w:type="dxa"/>
          <w:trHeight w:val="896"/>
        </w:trPr>
        <w:tc>
          <w:tcPr>
            <w:tcW w:w="1754" w:type="dxa"/>
            <w:gridSpan w:val="2"/>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10E08" w:rsidRPr="00BB7F8F" w:rsidRDefault="00910E08" w:rsidP="00535620">
            <w:pPr>
              <w:pStyle w:val="Normal1"/>
              <w:widowControl w:val="0"/>
              <w:jc w:val="both"/>
              <w:rPr>
                <w:b/>
                <w:sz w:val="18"/>
                <w:lang w:val="en-GB"/>
              </w:rPr>
            </w:pPr>
            <w:r w:rsidRPr="00BB7F8F">
              <w:rPr>
                <w:b/>
                <w:sz w:val="18"/>
                <w:lang w:val="en-GB"/>
              </w:rPr>
              <w:t>How to make an RTI request</w:t>
            </w:r>
          </w:p>
        </w:tc>
        <w:tc>
          <w:tcPr>
            <w:tcW w:w="20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910E08" w:rsidRPr="00BB7F8F" w:rsidRDefault="00910E08" w:rsidP="00535620">
            <w:pPr>
              <w:pStyle w:val="Normal1"/>
              <w:spacing w:after="200"/>
              <w:jc w:val="both"/>
              <w:rPr>
                <w:sz w:val="18"/>
                <w:lang w:val="en-GB"/>
              </w:rPr>
            </w:pPr>
            <w:r w:rsidRPr="00BB7F8F">
              <w:rPr>
                <w:sz w:val="18"/>
                <w:lang w:val="en-GB"/>
              </w:rPr>
              <w:t xml:space="preserve"> </w:t>
            </w:r>
          </w:p>
        </w:tc>
        <w:tc>
          <w:tcPr>
            <w:tcW w:w="25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910E08" w:rsidRPr="00BB7F8F" w:rsidRDefault="00910E08" w:rsidP="00535620">
            <w:pPr>
              <w:pStyle w:val="Normal1"/>
              <w:jc w:val="both"/>
              <w:rPr>
                <w:sz w:val="18"/>
                <w:lang w:val="en-GB"/>
              </w:rPr>
            </w:pPr>
            <w:r w:rsidRPr="00BB7F8F">
              <w:rPr>
                <w:sz w:val="18"/>
                <w:lang w:val="en-GB"/>
              </w:rPr>
              <w:t>Is information on how to make an RTI request published, including contact details?</w:t>
            </w:r>
          </w:p>
        </w:tc>
        <w:tc>
          <w:tcPr>
            <w:tcW w:w="2849" w:type="dxa"/>
            <w:tcBorders>
              <w:top w:val="nil"/>
              <w:left w:val="nil"/>
              <w:bottom w:val="single" w:sz="7" w:space="0" w:color="000000"/>
              <w:right w:val="single" w:sz="7" w:space="0" w:color="000000"/>
            </w:tcBorders>
            <w:tcMar>
              <w:top w:w="100" w:type="dxa"/>
              <w:left w:w="100" w:type="dxa"/>
              <w:bottom w:w="100" w:type="dxa"/>
              <w:right w:w="100" w:type="dxa"/>
            </w:tcMar>
          </w:tcPr>
          <w:p w:rsidR="00910E08" w:rsidRPr="00BB7F8F" w:rsidRDefault="00910E08" w:rsidP="00535620">
            <w:pPr>
              <w:pStyle w:val="Normal1"/>
              <w:widowControl w:val="0"/>
              <w:jc w:val="both"/>
              <w:rPr>
                <w:sz w:val="18"/>
                <w:lang w:val="en-GB"/>
              </w:rPr>
            </w:pPr>
            <w:r w:rsidRPr="00BB7F8F">
              <w:rPr>
                <w:sz w:val="18"/>
                <w:lang w:val="en-GB"/>
              </w:rPr>
              <w:t>Full</w:t>
            </w:r>
          </w:p>
        </w:tc>
        <w:tc>
          <w:tcPr>
            <w:tcW w:w="3719" w:type="dxa"/>
            <w:tcBorders>
              <w:top w:val="nil"/>
              <w:left w:val="nil"/>
              <w:bottom w:val="single" w:sz="7" w:space="0" w:color="000000"/>
              <w:right w:val="single" w:sz="7" w:space="0" w:color="000000"/>
            </w:tcBorders>
            <w:tcMar>
              <w:top w:w="100" w:type="dxa"/>
              <w:left w:w="100" w:type="dxa"/>
              <w:bottom w:w="100" w:type="dxa"/>
              <w:right w:w="100" w:type="dxa"/>
            </w:tcMar>
          </w:tcPr>
          <w:p w:rsidR="00910E08" w:rsidRPr="00BB7F8F" w:rsidRDefault="008E2138" w:rsidP="00535620">
            <w:pPr>
              <w:pStyle w:val="Normal1"/>
              <w:widowControl w:val="0"/>
              <w:jc w:val="both"/>
              <w:rPr>
                <w:sz w:val="18"/>
                <w:lang w:val="en-GB"/>
              </w:rPr>
            </w:pPr>
            <w:hyperlink r:id="rId181">
              <w:r w:rsidR="00910E08" w:rsidRPr="00BB7F8F">
                <w:rPr>
                  <w:color w:val="1155CC"/>
                  <w:sz w:val="18"/>
                  <w:u w:val="single"/>
                  <w:lang w:val="en-GB"/>
                </w:rPr>
                <w:t>https://www.aadnc-aandc.gc.ca/eng/1392733596361/1392733814515</w:t>
              </w:r>
            </w:hyperlink>
            <w:r w:rsidR="00910E08" w:rsidRPr="00BB7F8F">
              <w:rPr>
                <w:sz w:val="18"/>
                <w:lang w:val="en-GB"/>
              </w:rPr>
              <w:t xml:space="preserve"> </w:t>
            </w:r>
          </w:p>
        </w:tc>
      </w:tr>
      <w:tr w:rsidR="00910E08" w:rsidRPr="00BB7F8F">
        <w:trPr>
          <w:gridAfter w:val="1"/>
          <w:wAfter w:w="20" w:type="dxa"/>
          <w:trHeight w:val="600"/>
        </w:trPr>
        <w:tc>
          <w:tcPr>
            <w:tcW w:w="1754" w:type="dxa"/>
            <w:gridSpan w:val="2"/>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10E08" w:rsidRPr="00BB7F8F" w:rsidRDefault="00910E08" w:rsidP="00535620">
            <w:pPr>
              <w:pStyle w:val="Normal1"/>
              <w:widowControl w:val="0"/>
              <w:jc w:val="both"/>
              <w:rPr>
                <w:b/>
                <w:sz w:val="18"/>
                <w:lang w:val="en-GB"/>
              </w:rPr>
            </w:pPr>
            <w:r w:rsidRPr="00BB7F8F">
              <w:rPr>
                <w:b/>
                <w:sz w:val="18"/>
                <w:lang w:val="en-GB"/>
              </w:rPr>
              <w:t>Costs for publications</w:t>
            </w:r>
          </w:p>
        </w:tc>
        <w:tc>
          <w:tcPr>
            <w:tcW w:w="20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910E08" w:rsidRPr="00BB7F8F" w:rsidRDefault="00910E08" w:rsidP="00535620">
            <w:pPr>
              <w:pStyle w:val="Normal1"/>
              <w:spacing w:after="200"/>
              <w:jc w:val="both"/>
              <w:rPr>
                <w:sz w:val="18"/>
                <w:lang w:val="en-GB"/>
              </w:rPr>
            </w:pPr>
            <w:r w:rsidRPr="00BB7F8F">
              <w:rPr>
                <w:sz w:val="18"/>
                <w:lang w:val="en-GB"/>
              </w:rPr>
              <w:t xml:space="preserve"> </w:t>
            </w:r>
          </w:p>
        </w:tc>
        <w:tc>
          <w:tcPr>
            <w:tcW w:w="25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910E08" w:rsidRPr="00BB7F8F" w:rsidRDefault="00910E08" w:rsidP="00535620">
            <w:pPr>
              <w:pStyle w:val="Normal1"/>
              <w:jc w:val="both"/>
              <w:rPr>
                <w:sz w:val="18"/>
                <w:lang w:val="en-GB"/>
              </w:rPr>
            </w:pPr>
            <w:r w:rsidRPr="00BB7F8F">
              <w:rPr>
                <w:sz w:val="18"/>
                <w:lang w:val="en-GB"/>
              </w:rPr>
              <w:t>Is information about the costs/fees for paying for photocopies of information?</w:t>
            </w:r>
          </w:p>
        </w:tc>
        <w:tc>
          <w:tcPr>
            <w:tcW w:w="2849" w:type="dxa"/>
            <w:tcBorders>
              <w:top w:val="nil"/>
              <w:left w:val="nil"/>
              <w:bottom w:val="single" w:sz="7" w:space="0" w:color="000000"/>
              <w:right w:val="single" w:sz="7" w:space="0" w:color="000000"/>
            </w:tcBorders>
            <w:tcMar>
              <w:top w:w="100" w:type="dxa"/>
              <w:left w:w="100" w:type="dxa"/>
              <w:bottom w:w="100" w:type="dxa"/>
              <w:right w:w="100" w:type="dxa"/>
            </w:tcMar>
          </w:tcPr>
          <w:p w:rsidR="00910E08" w:rsidRPr="00BB7F8F" w:rsidRDefault="00910E08" w:rsidP="00535620">
            <w:pPr>
              <w:pStyle w:val="Normal1"/>
              <w:widowControl w:val="0"/>
              <w:jc w:val="both"/>
              <w:rPr>
                <w:sz w:val="18"/>
                <w:lang w:val="en-GB"/>
              </w:rPr>
            </w:pPr>
            <w:r w:rsidRPr="00BB7F8F">
              <w:rPr>
                <w:sz w:val="18"/>
                <w:lang w:val="en-GB"/>
              </w:rPr>
              <w:t>Full</w:t>
            </w:r>
          </w:p>
          <w:p w:rsidR="00910E08" w:rsidRPr="00BB7F8F" w:rsidRDefault="00910E08" w:rsidP="00535620">
            <w:pPr>
              <w:pStyle w:val="Normal1"/>
              <w:widowControl w:val="0"/>
              <w:jc w:val="both"/>
              <w:rPr>
                <w:sz w:val="18"/>
                <w:lang w:val="en-GB"/>
              </w:rPr>
            </w:pPr>
            <w:r w:rsidRPr="00BB7F8F">
              <w:rPr>
                <w:sz w:val="18"/>
                <w:lang w:val="en-GB"/>
              </w:rPr>
              <w:t>-$5</w:t>
            </w:r>
          </w:p>
        </w:tc>
        <w:tc>
          <w:tcPr>
            <w:tcW w:w="3719" w:type="dxa"/>
            <w:tcBorders>
              <w:top w:val="nil"/>
              <w:left w:val="nil"/>
              <w:bottom w:val="single" w:sz="7" w:space="0" w:color="000000"/>
              <w:right w:val="single" w:sz="7" w:space="0" w:color="000000"/>
            </w:tcBorders>
            <w:tcMar>
              <w:top w:w="100" w:type="dxa"/>
              <w:left w:w="100" w:type="dxa"/>
              <w:bottom w:w="100" w:type="dxa"/>
              <w:right w:w="100" w:type="dxa"/>
            </w:tcMar>
          </w:tcPr>
          <w:p w:rsidR="00910E08" w:rsidRPr="00BB7F8F" w:rsidRDefault="008E2138" w:rsidP="00535620">
            <w:pPr>
              <w:pStyle w:val="Normal1"/>
              <w:widowControl w:val="0"/>
              <w:jc w:val="both"/>
              <w:rPr>
                <w:sz w:val="18"/>
                <w:lang w:val="en-GB"/>
              </w:rPr>
            </w:pPr>
            <w:hyperlink r:id="rId182">
              <w:r w:rsidR="00910E08" w:rsidRPr="00BB7F8F">
                <w:rPr>
                  <w:color w:val="1155CC"/>
                  <w:sz w:val="18"/>
                  <w:u w:val="single"/>
                  <w:lang w:val="en-GB"/>
                </w:rPr>
                <w:t>https://www.aadnc-aandc.gc.ca/eng/1392733596361/1392733814515</w:t>
              </w:r>
            </w:hyperlink>
            <w:r w:rsidR="00910E08" w:rsidRPr="00BB7F8F">
              <w:rPr>
                <w:sz w:val="18"/>
                <w:lang w:val="en-GB"/>
              </w:rPr>
              <w:t xml:space="preserve"> </w:t>
            </w:r>
          </w:p>
        </w:tc>
      </w:tr>
      <w:tr w:rsidR="00910E08" w:rsidRPr="00BB7F8F">
        <w:trPr>
          <w:gridAfter w:val="1"/>
          <w:wAfter w:w="20" w:type="dxa"/>
          <w:trHeight w:val="754"/>
        </w:trPr>
        <w:tc>
          <w:tcPr>
            <w:tcW w:w="1754" w:type="dxa"/>
            <w:gridSpan w:val="2"/>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10E08" w:rsidRPr="00BB7F8F" w:rsidRDefault="00910E08" w:rsidP="00535620">
            <w:pPr>
              <w:pStyle w:val="Normal1"/>
              <w:widowControl w:val="0"/>
              <w:jc w:val="both"/>
              <w:rPr>
                <w:b/>
                <w:sz w:val="18"/>
                <w:lang w:val="en-GB"/>
              </w:rPr>
            </w:pPr>
            <w:r w:rsidRPr="00BB7F8F">
              <w:rPr>
                <w:b/>
                <w:sz w:val="18"/>
                <w:lang w:val="en-GB"/>
              </w:rPr>
              <w:t>List of information requested</w:t>
            </w:r>
          </w:p>
        </w:tc>
        <w:tc>
          <w:tcPr>
            <w:tcW w:w="20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910E08" w:rsidRPr="00BB7F8F" w:rsidRDefault="00910E08" w:rsidP="00535620">
            <w:pPr>
              <w:pStyle w:val="Normal1"/>
              <w:spacing w:after="200"/>
              <w:jc w:val="both"/>
              <w:rPr>
                <w:sz w:val="18"/>
                <w:lang w:val="en-GB"/>
              </w:rPr>
            </w:pPr>
            <w:r w:rsidRPr="00BB7F8F">
              <w:rPr>
                <w:sz w:val="18"/>
                <w:lang w:val="en-GB"/>
              </w:rPr>
              <w:t xml:space="preserve"> </w:t>
            </w:r>
          </w:p>
        </w:tc>
        <w:tc>
          <w:tcPr>
            <w:tcW w:w="25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910E08" w:rsidRPr="00BB7F8F" w:rsidRDefault="00910E08" w:rsidP="00535620">
            <w:pPr>
              <w:pStyle w:val="Normal1"/>
              <w:jc w:val="both"/>
              <w:rPr>
                <w:sz w:val="18"/>
                <w:lang w:val="en-GB"/>
              </w:rPr>
            </w:pPr>
            <w:r w:rsidRPr="00BB7F8F">
              <w:rPr>
                <w:sz w:val="18"/>
                <w:lang w:val="en-GB"/>
              </w:rPr>
              <w:t>Is information related to RTI requests which were granted published?</w:t>
            </w:r>
          </w:p>
        </w:tc>
        <w:tc>
          <w:tcPr>
            <w:tcW w:w="2849" w:type="dxa"/>
            <w:tcBorders>
              <w:top w:val="nil"/>
              <w:left w:val="nil"/>
              <w:bottom w:val="single" w:sz="7" w:space="0" w:color="000000"/>
              <w:right w:val="single" w:sz="7" w:space="0" w:color="000000"/>
            </w:tcBorders>
            <w:tcMar>
              <w:top w:w="100" w:type="dxa"/>
              <w:left w:w="100" w:type="dxa"/>
              <w:bottom w:w="100" w:type="dxa"/>
              <w:right w:w="100" w:type="dxa"/>
            </w:tcMar>
          </w:tcPr>
          <w:p w:rsidR="00910E08" w:rsidRPr="00BB7F8F" w:rsidRDefault="00910E08" w:rsidP="00535620">
            <w:pPr>
              <w:pStyle w:val="Normal1"/>
              <w:widowControl w:val="0"/>
              <w:jc w:val="both"/>
              <w:rPr>
                <w:sz w:val="18"/>
                <w:lang w:val="en-GB"/>
              </w:rPr>
            </w:pPr>
            <w:r w:rsidRPr="00BB7F8F">
              <w:rPr>
                <w:sz w:val="18"/>
                <w:lang w:val="en-GB"/>
              </w:rPr>
              <w:t>Partial to Full</w:t>
            </w:r>
          </w:p>
          <w:p w:rsidR="00910E08" w:rsidRPr="00BB7F8F" w:rsidRDefault="00910E08" w:rsidP="00535620">
            <w:pPr>
              <w:pStyle w:val="Normal1"/>
              <w:widowControl w:val="0"/>
              <w:jc w:val="both"/>
              <w:rPr>
                <w:sz w:val="18"/>
                <w:lang w:val="en-GB"/>
              </w:rPr>
            </w:pPr>
            <w:r w:rsidRPr="00BB7F8F">
              <w:rPr>
                <w:sz w:val="18"/>
                <w:lang w:val="en-GB"/>
              </w:rPr>
              <w:t>-high level information of all requests since 2010</w:t>
            </w:r>
          </w:p>
        </w:tc>
        <w:tc>
          <w:tcPr>
            <w:tcW w:w="3719" w:type="dxa"/>
            <w:tcBorders>
              <w:top w:val="nil"/>
              <w:left w:val="nil"/>
              <w:bottom w:val="single" w:sz="7" w:space="0" w:color="000000"/>
              <w:right w:val="single" w:sz="7" w:space="0" w:color="000000"/>
            </w:tcBorders>
            <w:tcMar>
              <w:top w:w="100" w:type="dxa"/>
              <w:left w:w="100" w:type="dxa"/>
              <w:bottom w:w="100" w:type="dxa"/>
              <w:right w:w="100" w:type="dxa"/>
            </w:tcMar>
          </w:tcPr>
          <w:p w:rsidR="00910E08" w:rsidRPr="00BB7F8F" w:rsidRDefault="008E2138" w:rsidP="00535620">
            <w:pPr>
              <w:pStyle w:val="Normal1"/>
              <w:widowControl w:val="0"/>
              <w:jc w:val="both"/>
              <w:rPr>
                <w:sz w:val="18"/>
                <w:lang w:val="en-GB"/>
              </w:rPr>
            </w:pPr>
            <w:hyperlink r:id="rId183">
              <w:r w:rsidR="00910E08" w:rsidRPr="00BB7F8F">
                <w:rPr>
                  <w:color w:val="1155CC"/>
                  <w:sz w:val="18"/>
                  <w:u w:val="single"/>
                  <w:lang w:val="en-GB"/>
                </w:rPr>
                <w:t>https://www.aadnc-aandc.gc.ca/eng/1392740423294/1392740855490</w:t>
              </w:r>
            </w:hyperlink>
            <w:r w:rsidR="00910E08" w:rsidRPr="00BB7F8F">
              <w:rPr>
                <w:sz w:val="18"/>
                <w:lang w:val="en-GB"/>
              </w:rPr>
              <w:t xml:space="preserve"> </w:t>
            </w:r>
          </w:p>
          <w:p w:rsidR="00910E08" w:rsidRPr="00BB7F8F" w:rsidRDefault="008E2138" w:rsidP="00535620">
            <w:pPr>
              <w:pStyle w:val="Normal1"/>
              <w:widowControl w:val="0"/>
              <w:jc w:val="both"/>
              <w:rPr>
                <w:sz w:val="18"/>
                <w:lang w:val="en-GB"/>
              </w:rPr>
            </w:pPr>
            <w:hyperlink r:id="rId184">
              <w:r w:rsidR="00910E08" w:rsidRPr="00BB7F8F">
                <w:rPr>
                  <w:color w:val="1155CC"/>
                  <w:sz w:val="18"/>
                  <w:u w:val="single"/>
                  <w:lang w:val="en-GB"/>
                </w:rPr>
                <w:t>http://www.aadnc-aandc.gc.ca/prodis/atip/faq-eng.asp</w:t>
              </w:r>
            </w:hyperlink>
            <w:r w:rsidR="00910E08" w:rsidRPr="00BB7F8F">
              <w:rPr>
                <w:sz w:val="18"/>
                <w:lang w:val="en-GB"/>
              </w:rPr>
              <w:t xml:space="preserve"> </w:t>
            </w:r>
          </w:p>
        </w:tc>
      </w:tr>
    </w:tbl>
    <w:p w:rsidR="00910E08" w:rsidRPr="00BB7F8F" w:rsidRDefault="00910E08" w:rsidP="00535620">
      <w:pPr>
        <w:pStyle w:val="Normal1"/>
        <w:jc w:val="both"/>
        <w:rPr>
          <w:lang w:val="en-GB"/>
        </w:rPr>
      </w:pPr>
    </w:p>
    <w:tbl>
      <w:tblPr>
        <w:tblW w:w="13052" w:type="dxa"/>
        <w:tblInd w:w="-62" w:type="dxa"/>
        <w:tblBorders>
          <w:top w:val="nil"/>
          <w:left w:val="nil"/>
          <w:bottom w:val="nil"/>
          <w:right w:val="nil"/>
          <w:insideH w:val="nil"/>
          <w:insideV w:val="nil"/>
        </w:tblBorders>
        <w:tblLayout w:type="fixed"/>
        <w:tblLook w:val="0600"/>
      </w:tblPr>
      <w:tblGrid>
        <w:gridCol w:w="1843"/>
        <w:gridCol w:w="2037"/>
        <w:gridCol w:w="20"/>
        <w:gridCol w:w="2564"/>
        <w:gridCol w:w="2849"/>
        <w:gridCol w:w="3719"/>
        <w:gridCol w:w="20"/>
      </w:tblGrid>
      <w:tr w:rsidR="00910E08" w:rsidRPr="00BB7F8F">
        <w:trPr>
          <w:trHeight w:val="436"/>
        </w:trPr>
        <w:tc>
          <w:tcPr>
            <w:tcW w:w="13052" w:type="dxa"/>
            <w:gridSpan w:val="7"/>
            <w:tcBorders>
              <w:top w:val="single" w:sz="7" w:space="0" w:color="000000"/>
              <w:left w:val="single" w:sz="7" w:space="0" w:color="000000"/>
              <w:bottom w:val="single" w:sz="7" w:space="0" w:color="000000"/>
              <w:right w:val="single" w:sz="7" w:space="0" w:color="000000"/>
            </w:tcBorders>
            <w:shd w:val="clear" w:color="auto" w:fill="E5DFEC" w:themeFill="accent4" w:themeFillTint="33"/>
            <w:tcMar>
              <w:top w:w="100" w:type="dxa"/>
              <w:left w:w="80" w:type="dxa"/>
              <w:bottom w:w="100" w:type="dxa"/>
              <w:right w:w="80" w:type="dxa"/>
            </w:tcMar>
          </w:tcPr>
          <w:p w:rsidR="00910E08" w:rsidRPr="00BB7F8F" w:rsidRDefault="00910E08" w:rsidP="00535620">
            <w:pPr>
              <w:pStyle w:val="Heading2"/>
              <w:jc w:val="both"/>
              <w:rPr>
                <w:lang w:val="en-GB"/>
              </w:rPr>
            </w:pPr>
            <w:r w:rsidRPr="00BB7F8F">
              <w:rPr>
                <w:lang w:val="en-GB"/>
              </w:rPr>
              <w:t>8. Parole Board of Canada</w:t>
            </w:r>
          </w:p>
          <w:p w:rsidR="00910E08" w:rsidRPr="00BB7F8F" w:rsidRDefault="008E2138" w:rsidP="00535620">
            <w:pPr>
              <w:pStyle w:val="Normal1"/>
              <w:widowControl w:val="0"/>
              <w:jc w:val="both"/>
              <w:rPr>
                <w:sz w:val="18"/>
                <w:lang w:val="en-GB"/>
              </w:rPr>
            </w:pPr>
            <w:hyperlink r:id="rId185">
              <w:r w:rsidR="00910E08" w:rsidRPr="00BB7F8F">
                <w:rPr>
                  <w:color w:val="1155CC"/>
                  <w:sz w:val="18"/>
                  <w:u w:val="single"/>
                  <w:lang w:val="en-GB"/>
                </w:rPr>
                <w:t>https://www.canada.ca/en/parole-board.html</w:t>
              </w:r>
            </w:hyperlink>
          </w:p>
        </w:tc>
      </w:tr>
      <w:tr w:rsidR="00910E08" w:rsidRPr="00BB7F8F">
        <w:trPr>
          <w:trHeight w:val="175"/>
        </w:trPr>
        <w:tc>
          <w:tcPr>
            <w:tcW w:w="13052" w:type="dxa"/>
            <w:gridSpan w:val="7"/>
            <w:tcBorders>
              <w:top w:val="single" w:sz="7" w:space="0" w:color="000000"/>
              <w:left w:val="single" w:sz="7" w:space="0" w:color="000000"/>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sz w:val="18"/>
                <w:lang w:val="en-GB"/>
              </w:rPr>
            </w:pPr>
            <w:r w:rsidRPr="00BB7F8F">
              <w:rPr>
                <w:b/>
                <w:i/>
                <w:sz w:val="18"/>
                <w:shd w:val="clear" w:color="auto" w:fill="FFFFFF"/>
                <w:lang w:val="en-GB"/>
              </w:rPr>
              <w:t>Availability of institutional, organisational, operative and contact information</w:t>
            </w:r>
            <w:r w:rsidRPr="00BB7F8F">
              <w:rPr>
                <w:b/>
                <w:lang w:val="en-GB"/>
              </w:rPr>
              <w:tab/>
            </w:r>
          </w:p>
        </w:tc>
      </w:tr>
      <w:tr w:rsidR="00910E08" w:rsidRPr="00BB7F8F">
        <w:trPr>
          <w:trHeight w:val="666"/>
        </w:trPr>
        <w:tc>
          <w:tcPr>
            <w:tcW w:w="1843" w:type="dxa"/>
            <w:tcBorders>
              <w:top w:val="single" w:sz="7" w:space="0" w:color="000000"/>
              <w:left w:val="single" w:sz="7" w:space="0" w:color="000000"/>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sz w:val="18"/>
                <w:lang w:val="en-GB"/>
              </w:rPr>
            </w:pPr>
            <w:r w:rsidRPr="00BB7F8F">
              <w:rPr>
                <w:sz w:val="18"/>
                <w:lang w:val="en-GB"/>
              </w:rPr>
              <w:t>Type of information</w:t>
            </w:r>
          </w:p>
        </w:tc>
        <w:tc>
          <w:tcPr>
            <w:tcW w:w="2057" w:type="dxa"/>
            <w:gridSpan w:val="2"/>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sz w:val="18"/>
                <w:lang w:val="en-GB"/>
              </w:rPr>
            </w:pPr>
            <w:r w:rsidRPr="00BB7F8F">
              <w:rPr>
                <w:sz w:val="18"/>
                <w:lang w:val="en-GB"/>
              </w:rPr>
              <w:t>Section of the law which requires disclosure</w:t>
            </w:r>
          </w:p>
        </w:tc>
        <w:tc>
          <w:tcPr>
            <w:tcW w:w="2564"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sz w:val="18"/>
                <w:lang w:val="en-GB"/>
              </w:rPr>
            </w:pPr>
            <w:r w:rsidRPr="00BB7F8F">
              <w:rPr>
                <w:sz w:val="18"/>
                <w:lang w:val="en-GB"/>
              </w:rPr>
              <w:t>Indicator</w:t>
            </w:r>
          </w:p>
        </w:tc>
        <w:tc>
          <w:tcPr>
            <w:tcW w:w="2849"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sz w:val="18"/>
                <w:lang w:val="en-GB"/>
              </w:rPr>
            </w:pPr>
            <w:r w:rsidRPr="00BB7F8F">
              <w:rPr>
                <w:sz w:val="18"/>
                <w:lang w:val="en-GB"/>
              </w:rPr>
              <w:t xml:space="preserve"> Published  (Full/ Partial/ None)</w:t>
            </w:r>
          </w:p>
        </w:tc>
        <w:tc>
          <w:tcPr>
            <w:tcW w:w="3739" w:type="dxa"/>
            <w:gridSpan w:val="2"/>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sz w:val="18"/>
                <w:lang w:val="en-GB"/>
              </w:rPr>
            </w:pPr>
            <w:r w:rsidRPr="00BB7F8F">
              <w:rPr>
                <w:sz w:val="18"/>
                <w:lang w:val="en-GB"/>
              </w:rPr>
              <w:t>Data Source  (website or location of information)</w:t>
            </w:r>
          </w:p>
        </w:tc>
      </w:tr>
      <w:tr w:rsidR="00910E08" w:rsidRPr="00BB7F8F">
        <w:trPr>
          <w:trHeight w:val="1060"/>
        </w:trPr>
        <w:tc>
          <w:tcPr>
            <w:tcW w:w="184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spacing w:after="200"/>
              <w:jc w:val="both"/>
              <w:rPr>
                <w:b/>
                <w:sz w:val="18"/>
                <w:lang w:val="en-GB"/>
              </w:rPr>
            </w:pPr>
            <w:r w:rsidRPr="00BB7F8F">
              <w:rPr>
                <w:b/>
                <w:sz w:val="18"/>
                <w:lang w:val="en-GB"/>
              </w:rPr>
              <w:t>Institutional</w:t>
            </w:r>
          </w:p>
        </w:tc>
        <w:tc>
          <w:tcPr>
            <w:tcW w:w="2057" w:type="dxa"/>
            <w:gridSpan w:val="2"/>
            <w:tcBorders>
              <w:top w:val="nil"/>
              <w:left w:val="nil"/>
              <w:bottom w:val="single" w:sz="7" w:space="0" w:color="000000"/>
              <w:right w:val="single" w:sz="7" w:space="0" w:color="000000"/>
            </w:tcBorders>
            <w:tcMar>
              <w:top w:w="100" w:type="dxa"/>
              <w:left w:w="80" w:type="dxa"/>
              <w:bottom w:w="100" w:type="dxa"/>
              <w:right w:w="80" w:type="dxa"/>
            </w:tcMar>
          </w:tcPr>
          <w:p w:rsidR="0028612F" w:rsidRPr="00BB7F8F" w:rsidRDefault="00910E08" w:rsidP="0028612F">
            <w:pPr>
              <w:pStyle w:val="Normal1"/>
              <w:widowControl w:val="0"/>
              <w:jc w:val="both"/>
              <w:rPr>
                <w:color w:val="333333"/>
                <w:sz w:val="18"/>
                <w:lang w:val="en-GB"/>
              </w:rPr>
            </w:pPr>
            <w:r w:rsidRPr="00BB7F8F">
              <w:rPr>
                <w:sz w:val="18"/>
                <w:lang w:val="en-GB"/>
              </w:rPr>
              <w:t xml:space="preserve"> </w:t>
            </w:r>
            <w:r w:rsidR="0028612F" w:rsidRPr="00BB7F8F">
              <w:rPr>
                <w:color w:val="333333"/>
                <w:sz w:val="18"/>
                <w:lang w:val="en-GB"/>
              </w:rPr>
              <w:t>Corrections and Conditional Release Act (S.C. 1992, c. 20)</w:t>
            </w:r>
          </w:p>
          <w:p w:rsidR="00910E08" w:rsidRPr="00BB7F8F" w:rsidRDefault="00910E08" w:rsidP="00535620">
            <w:pPr>
              <w:pStyle w:val="Normal1"/>
              <w:spacing w:after="200"/>
              <w:jc w:val="both"/>
              <w:rPr>
                <w:sz w:val="18"/>
                <w:lang w:val="en-GB"/>
              </w:rPr>
            </w:pP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jc w:val="both"/>
              <w:rPr>
                <w:sz w:val="18"/>
                <w:lang w:val="en-GB"/>
              </w:rPr>
            </w:pPr>
            <w:r w:rsidRPr="00BB7F8F">
              <w:rPr>
                <w:sz w:val="18"/>
                <w:lang w:val="en-GB"/>
              </w:rPr>
              <w:t>Are functions of the ministry/authority and its powers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sz w:val="18"/>
                <w:lang w:val="en-GB"/>
              </w:rPr>
            </w:pPr>
            <w:r w:rsidRPr="00BB7F8F">
              <w:rPr>
                <w:sz w:val="18"/>
                <w:lang w:val="en-GB"/>
              </w:rPr>
              <w:t xml:space="preserve"> Full</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8E2138" w:rsidP="00535620">
            <w:pPr>
              <w:pStyle w:val="Normal1"/>
              <w:widowControl w:val="0"/>
              <w:jc w:val="both"/>
              <w:rPr>
                <w:sz w:val="18"/>
                <w:lang w:val="en-GB"/>
              </w:rPr>
            </w:pPr>
            <w:hyperlink r:id="rId186">
              <w:r w:rsidR="00910E08" w:rsidRPr="00BB7F8F">
                <w:rPr>
                  <w:color w:val="1155CC"/>
                  <w:sz w:val="18"/>
                  <w:u w:val="single"/>
                  <w:lang w:val="en-GB"/>
                </w:rPr>
                <w:t>http://laws-lois.justice.gc.ca/eng/acts/C-44.6/</w:t>
              </w:r>
            </w:hyperlink>
            <w:r w:rsidR="00910E08" w:rsidRPr="00BB7F8F">
              <w:rPr>
                <w:sz w:val="18"/>
                <w:lang w:val="en-GB"/>
              </w:rPr>
              <w:t xml:space="preserve"> </w:t>
            </w:r>
          </w:p>
          <w:p w:rsidR="00910E08" w:rsidRPr="00BB7F8F" w:rsidRDefault="008E2138" w:rsidP="00535620">
            <w:pPr>
              <w:pStyle w:val="Normal1"/>
              <w:widowControl w:val="0"/>
              <w:jc w:val="both"/>
              <w:rPr>
                <w:sz w:val="18"/>
                <w:lang w:val="en-GB"/>
              </w:rPr>
            </w:pPr>
            <w:hyperlink r:id="rId187">
              <w:r w:rsidR="00910E08" w:rsidRPr="00BB7F8F">
                <w:rPr>
                  <w:color w:val="1155CC"/>
                  <w:sz w:val="18"/>
                  <w:u w:val="single"/>
                  <w:lang w:val="en-GB"/>
                </w:rPr>
                <w:t>https://www.canada.ca/en/parole-board/corporate/mandate-and-organization.html</w:t>
              </w:r>
            </w:hyperlink>
            <w:r w:rsidR="00910E08" w:rsidRPr="00BB7F8F">
              <w:rPr>
                <w:sz w:val="18"/>
                <w:lang w:val="en-GB"/>
              </w:rPr>
              <w:t xml:space="preserve"> </w:t>
            </w:r>
          </w:p>
        </w:tc>
      </w:tr>
      <w:tr w:rsidR="00910E08" w:rsidRPr="00BB7F8F">
        <w:trPr>
          <w:trHeight w:val="471"/>
        </w:trPr>
        <w:tc>
          <w:tcPr>
            <w:tcW w:w="184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b/>
                <w:sz w:val="18"/>
                <w:lang w:val="en-GB"/>
              </w:rPr>
            </w:pPr>
            <w:r w:rsidRPr="00BB7F8F">
              <w:rPr>
                <w:b/>
                <w:sz w:val="18"/>
                <w:lang w:val="en-GB"/>
              </w:rPr>
              <w:t>Organisational</w:t>
            </w:r>
          </w:p>
        </w:tc>
        <w:tc>
          <w:tcPr>
            <w:tcW w:w="2057" w:type="dxa"/>
            <w:gridSpan w:val="2"/>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spacing w:after="200"/>
              <w:jc w:val="both"/>
              <w:rPr>
                <w:sz w:val="18"/>
                <w:lang w:val="en-GB"/>
              </w:rPr>
            </w:pPr>
            <w:r w:rsidRPr="00BB7F8F">
              <w:rPr>
                <w:sz w:val="18"/>
                <w:lang w:val="en-GB"/>
              </w:rPr>
              <w:t xml:space="preserve"> </w:t>
            </w: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jc w:val="both"/>
              <w:rPr>
                <w:sz w:val="18"/>
                <w:lang w:val="en-GB"/>
              </w:rPr>
            </w:pPr>
            <w:r w:rsidRPr="00BB7F8F">
              <w:rPr>
                <w:sz w:val="18"/>
                <w:lang w:val="en-GB"/>
              </w:rPr>
              <w:t>Is Information on personnel, names and contacts of public officials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sz w:val="18"/>
                <w:lang w:val="en-GB"/>
              </w:rPr>
            </w:pPr>
            <w:r w:rsidRPr="00BB7F8F">
              <w:rPr>
                <w:sz w:val="18"/>
                <w:lang w:val="en-GB"/>
              </w:rPr>
              <w:t xml:space="preserve"> Partial to Full</w:t>
            </w:r>
          </w:p>
          <w:p w:rsidR="00910E08" w:rsidRPr="00BB7F8F" w:rsidRDefault="00910E08" w:rsidP="00535620">
            <w:pPr>
              <w:pStyle w:val="Normal1"/>
              <w:widowControl w:val="0"/>
              <w:jc w:val="both"/>
              <w:rPr>
                <w:sz w:val="18"/>
                <w:lang w:val="en-GB"/>
              </w:rPr>
            </w:pPr>
            <w:r w:rsidRPr="00BB7F8F">
              <w:rPr>
                <w:sz w:val="18"/>
                <w:lang w:val="en-GB"/>
              </w:rPr>
              <w:t>-organi</w:t>
            </w:r>
            <w:r w:rsidR="00BB7F8F">
              <w:rPr>
                <w:sz w:val="18"/>
                <w:lang w:val="en-GB"/>
              </w:rPr>
              <w:t>s</w:t>
            </w:r>
            <w:r w:rsidRPr="00BB7F8F">
              <w:rPr>
                <w:sz w:val="18"/>
                <w:lang w:val="en-GB"/>
              </w:rPr>
              <w:t>ational structure is listed and a couple names of executives</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8E2138" w:rsidP="00535620">
            <w:pPr>
              <w:pStyle w:val="Normal1"/>
              <w:widowControl w:val="0"/>
              <w:jc w:val="both"/>
              <w:rPr>
                <w:sz w:val="18"/>
                <w:lang w:val="en-GB"/>
              </w:rPr>
            </w:pPr>
            <w:hyperlink r:id="rId188">
              <w:r w:rsidR="00910E08" w:rsidRPr="00BB7F8F">
                <w:rPr>
                  <w:color w:val="1155CC"/>
                  <w:sz w:val="18"/>
                  <w:u w:val="single"/>
                  <w:lang w:val="en-GB"/>
                </w:rPr>
                <w:t>https://www.canada.ca/en/parole-board/corporate/organizational-structure.html</w:t>
              </w:r>
            </w:hyperlink>
            <w:r w:rsidR="00910E08" w:rsidRPr="00BB7F8F">
              <w:rPr>
                <w:sz w:val="18"/>
                <w:lang w:val="en-GB"/>
              </w:rPr>
              <w:t xml:space="preserve"> </w:t>
            </w:r>
          </w:p>
          <w:p w:rsidR="00910E08" w:rsidRPr="00BB7F8F" w:rsidRDefault="008E2138" w:rsidP="00535620">
            <w:pPr>
              <w:pStyle w:val="Normal1"/>
              <w:widowControl w:val="0"/>
              <w:jc w:val="both"/>
              <w:rPr>
                <w:sz w:val="18"/>
                <w:lang w:val="en-GB"/>
              </w:rPr>
            </w:pPr>
            <w:hyperlink r:id="rId189">
              <w:r w:rsidR="00910E08" w:rsidRPr="00BB7F8F">
                <w:rPr>
                  <w:color w:val="1155CC"/>
                  <w:sz w:val="18"/>
                  <w:u w:val="single"/>
                  <w:lang w:val="en-GB"/>
                </w:rPr>
                <w:t>https://www.canada.ca/en/parole-board/corporate/our-executive.html</w:t>
              </w:r>
            </w:hyperlink>
            <w:r w:rsidR="00910E08" w:rsidRPr="00BB7F8F">
              <w:rPr>
                <w:sz w:val="18"/>
                <w:lang w:val="en-GB"/>
              </w:rPr>
              <w:t xml:space="preserve"> </w:t>
            </w:r>
          </w:p>
          <w:p w:rsidR="00910E08" w:rsidRPr="00BB7F8F" w:rsidRDefault="008E2138" w:rsidP="00535620">
            <w:pPr>
              <w:pStyle w:val="Normal1"/>
              <w:widowControl w:val="0"/>
              <w:jc w:val="both"/>
              <w:rPr>
                <w:sz w:val="18"/>
                <w:lang w:val="en-GB"/>
              </w:rPr>
            </w:pPr>
            <w:hyperlink r:id="rId190">
              <w:r w:rsidR="00910E08" w:rsidRPr="00BB7F8F">
                <w:rPr>
                  <w:color w:val="1155CC"/>
                  <w:sz w:val="18"/>
                  <w:u w:val="single"/>
                  <w:lang w:val="en-GB"/>
                </w:rPr>
                <w:t>https://www.canada.ca/en/parole-board/services/board-members/list-of-parole-board-of-canada-board-members-by-region.html</w:t>
              </w:r>
            </w:hyperlink>
            <w:r w:rsidR="00910E08" w:rsidRPr="00BB7F8F">
              <w:rPr>
                <w:sz w:val="18"/>
                <w:lang w:val="en-GB"/>
              </w:rPr>
              <w:t xml:space="preserve"> </w:t>
            </w:r>
          </w:p>
        </w:tc>
      </w:tr>
      <w:tr w:rsidR="00910E08" w:rsidRPr="00BB7F8F">
        <w:trPr>
          <w:trHeight w:val="353"/>
        </w:trPr>
        <w:tc>
          <w:tcPr>
            <w:tcW w:w="184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b/>
                <w:sz w:val="18"/>
                <w:lang w:val="en-GB"/>
              </w:rPr>
            </w:pPr>
            <w:r w:rsidRPr="00BB7F8F">
              <w:rPr>
                <w:b/>
                <w:sz w:val="18"/>
                <w:lang w:val="en-GB"/>
              </w:rPr>
              <w:t>Operational</w:t>
            </w:r>
          </w:p>
        </w:tc>
        <w:tc>
          <w:tcPr>
            <w:tcW w:w="2057" w:type="dxa"/>
            <w:gridSpan w:val="2"/>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sz w:val="18"/>
                <w:lang w:val="en-GB"/>
              </w:rPr>
            </w:pPr>
            <w:r w:rsidRPr="00BB7F8F">
              <w:rPr>
                <w:sz w:val="18"/>
                <w:lang w:val="en-GB"/>
              </w:rPr>
              <w:t xml:space="preserve"> </w:t>
            </w: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sz w:val="18"/>
                <w:lang w:val="en-GB"/>
              </w:rPr>
            </w:pPr>
            <w:r w:rsidRPr="00BB7F8F">
              <w:rPr>
                <w:sz w:val="18"/>
                <w:lang w:val="en-GB"/>
              </w:rPr>
              <w:t>Are any authority strategies, plans or policies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28612F" w:rsidP="00535620">
            <w:pPr>
              <w:pStyle w:val="Normal1"/>
              <w:widowControl w:val="0"/>
              <w:jc w:val="both"/>
              <w:rPr>
                <w:sz w:val="18"/>
                <w:lang w:val="en-GB"/>
              </w:rPr>
            </w:pPr>
            <w:r w:rsidRPr="00BB7F8F">
              <w:rPr>
                <w:sz w:val="18"/>
                <w:lang w:val="en-GB"/>
              </w:rPr>
              <w:t xml:space="preserve"> Full </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8E2138" w:rsidP="00535620">
            <w:pPr>
              <w:pStyle w:val="Normal1"/>
              <w:widowControl w:val="0"/>
              <w:jc w:val="both"/>
              <w:rPr>
                <w:sz w:val="18"/>
                <w:lang w:val="en-GB"/>
              </w:rPr>
            </w:pPr>
            <w:hyperlink r:id="rId191">
              <w:r w:rsidR="00910E08" w:rsidRPr="00BB7F8F">
                <w:rPr>
                  <w:color w:val="1155CC"/>
                  <w:sz w:val="18"/>
                  <w:u w:val="single"/>
                  <w:lang w:val="en-GB"/>
                </w:rPr>
                <w:t>https://www.canada.ca/en/parole-board/corporate/publications-and-forms.html</w:t>
              </w:r>
            </w:hyperlink>
            <w:r w:rsidR="00910E08" w:rsidRPr="00BB7F8F">
              <w:rPr>
                <w:sz w:val="18"/>
                <w:lang w:val="en-GB"/>
              </w:rPr>
              <w:t xml:space="preserve"> </w:t>
            </w:r>
          </w:p>
        </w:tc>
      </w:tr>
      <w:tr w:rsidR="00910E08" w:rsidRPr="00BB7F8F">
        <w:trPr>
          <w:trHeight w:val="958"/>
        </w:trPr>
        <w:tc>
          <w:tcPr>
            <w:tcW w:w="184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b/>
                <w:sz w:val="18"/>
                <w:lang w:val="en-GB"/>
              </w:rPr>
            </w:pPr>
            <w:r w:rsidRPr="00BB7F8F">
              <w:rPr>
                <w:b/>
                <w:sz w:val="18"/>
                <w:lang w:val="en-GB"/>
              </w:rPr>
              <w:t>Legislation</w:t>
            </w:r>
          </w:p>
        </w:tc>
        <w:tc>
          <w:tcPr>
            <w:tcW w:w="2057" w:type="dxa"/>
            <w:gridSpan w:val="2"/>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color w:val="333333"/>
                <w:sz w:val="18"/>
                <w:lang w:val="en-GB"/>
              </w:rPr>
            </w:pPr>
            <w:bookmarkStart w:id="1" w:name="_5i0iwpwso0yh" w:colFirst="0" w:colLast="0"/>
            <w:bookmarkEnd w:id="1"/>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sz w:val="18"/>
                <w:lang w:val="en-GB"/>
              </w:rPr>
            </w:pPr>
            <w:r w:rsidRPr="00BB7F8F">
              <w:rPr>
                <w:sz w:val="18"/>
                <w:lang w:val="en-GB"/>
              </w:rPr>
              <w:t>Are the laws governing the institutions’ operations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28612F" w:rsidP="00535620">
            <w:pPr>
              <w:pStyle w:val="Normal1"/>
              <w:widowControl w:val="0"/>
              <w:jc w:val="both"/>
              <w:rPr>
                <w:sz w:val="18"/>
                <w:lang w:val="en-GB"/>
              </w:rPr>
            </w:pPr>
            <w:r w:rsidRPr="00BB7F8F">
              <w:rPr>
                <w:sz w:val="18"/>
                <w:lang w:val="en-GB"/>
              </w:rPr>
              <w:t xml:space="preserve"> Full </w:t>
            </w:r>
          </w:p>
          <w:p w:rsidR="00910E08" w:rsidRPr="00BB7F8F" w:rsidRDefault="00910E08" w:rsidP="00535620">
            <w:pPr>
              <w:pStyle w:val="Normal1"/>
              <w:widowControl w:val="0"/>
              <w:numPr>
                <w:ilvl w:val="0"/>
                <w:numId w:val="22"/>
              </w:numPr>
              <w:ind w:hanging="360"/>
              <w:contextualSpacing/>
              <w:jc w:val="both"/>
              <w:rPr>
                <w:color w:val="333333"/>
                <w:sz w:val="18"/>
                <w:lang w:val="en-GB"/>
              </w:rPr>
            </w:pPr>
            <w:r w:rsidRPr="00BB7F8F">
              <w:rPr>
                <w:color w:val="333333"/>
                <w:sz w:val="18"/>
                <w:lang w:val="en-GB"/>
              </w:rPr>
              <w:t>Corrections and Conditional Release Regulations (SOR/92-620)</w:t>
            </w:r>
          </w:p>
          <w:p w:rsidR="00910E08" w:rsidRPr="00BB7F8F" w:rsidRDefault="00910E08" w:rsidP="00535620">
            <w:pPr>
              <w:pStyle w:val="Normal1"/>
              <w:widowControl w:val="0"/>
              <w:numPr>
                <w:ilvl w:val="0"/>
                <w:numId w:val="22"/>
              </w:numPr>
              <w:ind w:hanging="360"/>
              <w:contextualSpacing/>
              <w:jc w:val="both"/>
              <w:rPr>
                <w:color w:val="333333"/>
                <w:sz w:val="18"/>
                <w:lang w:val="en-GB"/>
              </w:rPr>
            </w:pPr>
            <w:r w:rsidRPr="00BB7F8F">
              <w:rPr>
                <w:color w:val="333333"/>
                <w:sz w:val="18"/>
                <w:lang w:val="en-GB"/>
              </w:rPr>
              <w:t>Criminal Records Regulations (SOR/2000-303)</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sz w:val="18"/>
                <w:lang w:val="en-GB"/>
              </w:rPr>
            </w:pPr>
          </w:p>
          <w:p w:rsidR="00910E08" w:rsidRPr="00BB7F8F" w:rsidRDefault="008E2138" w:rsidP="00535620">
            <w:pPr>
              <w:pStyle w:val="Normal1"/>
              <w:widowControl w:val="0"/>
              <w:numPr>
                <w:ilvl w:val="0"/>
                <w:numId w:val="21"/>
              </w:numPr>
              <w:ind w:hanging="360"/>
              <w:contextualSpacing/>
              <w:jc w:val="both"/>
              <w:rPr>
                <w:sz w:val="18"/>
                <w:lang w:val="en-GB"/>
              </w:rPr>
            </w:pPr>
            <w:hyperlink r:id="rId192">
              <w:r w:rsidR="00910E08" w:rsidRPr="00BB7F8F">
                <w:rPr>
                  <w:color w:val="1155CC"/>
                  <w:sz w:val="18"/>
                  <w:u w:val="single"/>
                  <w:lang w:val="en-GB"/>
                </w:rPr>
                <w:t>http://laws.justice.gc.ca/PDF/SOR-92-620.pdf</w:t>
              </w:r>
            </w:hyperlink>
          </w:p>
          <w:p w:rsidR="00910E08" w:rsidRPr="00BB7F8F" w:rsidRDefault="008E2138" w:rsidP="00535620">
            <w:pPr>
              <w:pStyle w:val="Normal1"/>
              <w:widowControl w:val="0"/>
              <w:numPr>
                <w:ilvl w:val="0"/>
                <w:numId w:val="21"/>
              </w:numPr>
              <w:ind w:hanging="360"/>
              <w:contextualSpacing/>
              <w:jc w:val="both"/>
              <w:rPr>
                <w:sz w:val="18"/>
                <w:lang w:val="en-GB"/>
              </w:rPr>
            </w:pPr>
            <w:hyperlink r:id="rId193">
              <w:r w:rsidR="00910E08" w:rsidRPr="00BB7F8F">
                <w:rPr>
                  <w:color w:val="1155CC"/>
                  <w:sz w:val="18"/>
                  <w:u w:val="single"/>
                  <w:lang w:val="en-GB"/>
                </w:rPr>
                <w:t>http://laws.justice.gc.ca/PDF/SOR-2000-303.pdf</w:t>
              </w:r>
            </w:hyperlink>
            <w:r w:rsidR="00910E08" w:rsidRPr="00BB7F8F">
              <w:rPr>
                <w:color w:val="333333"/>
                <w:sz w:val="18"/>
                <w:lang w:val="en-GB"/>
              </w:rPr>
              <w:t xml:space="preserve"> </w:t>
            </w:r>
          </w:p>
        </w:tc>
      </w:tr>
      <w:tr w:rsidR="00910E08" w:rsidRPr="00BB7F8F">
        <w:trPr>
          <w:trHeight w:val="2171"/>
        </w:trPr>
        <w:tc>
          <w:tcPr>
            <w:tcW w:w="184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b/>
                <w:sz w:val="18"/>
                <w:lang w:val="en-GB"/>
              </w:rPr>
            </w:pPr>
            <w:r w:rsidRPr="00BB7F8F">
              <w:rPr>
                <w:b/>
                <w:sz w:val="18"/>
                <w:lang w:val="en-GB"/>
              </w:rPr>
              <w:t>Service Delivery</w:t>
            </w:r>
          </w:p>
        </w:tc>
        <w:tc>
          <w:tcPr>
            <w:tcW w:w="2057" w:type="dxa"/>
            <w:gridSpan w:val="2"/>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sz w:val="18"/>
                <w:lang w:val="en-GB"/>
              </w:rPr>
            </w:pPr>
            <w:r w:rsidRPr="00BB7F8F">
              <w:rPr>
                <w:sz w:val="18"/>
                <w:lang w:val="en-GB"/>
              </w:rPr>
              <w:t xml:space="preserve"> </w:t>
            </w: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sz w:val="18"/>
                <w:lang w:val="en-GB"/>
              </w:rPr>
            </w:pPr>
            <w:r w:rsidRPr="00BB7F8F">
              <w:rPr>
                <w:sz w:val="18"/>
                <w:lang w:val="en-GB"/>
              </w:rPr>
              <w:t>Are the descriptions of services offered, including forms required to be filled out and deadlines for application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sz w:val="18"/>
                <w:lang w:val="en-GB"/>
              </w:rPr>
            </w:pPr>
            <w:r w:rsidRPr="00BB7F8F">
              <w:rPr>
                <w:sz w:val="18"/>
                <w:lang w:val="en-GB"/>
              </w:rPr>
              <w:t xml:space="preserve"> Full </w:t>
            </w:r>
          </w:p>
          <w:p w:rsidR="00910E08" w:rsidRPr="00BB7F8F" w:rsidRDefault="00910E08" w:rsidP="00535620">
            <w:pPr>
              <w:pStyle w:val="Normal1"/>
              <w:widowControl w:val="0"/>
              <w:jc w:val="both"/>
              <w:rPr>
                <w:sz w:val="18"/>
                <w:lang w:val="en-GB"/>
              </w:rPr>
            </w:pPr>
            <w:r w:rsidRPr="00BB7F8F">
              <w:rPr>
                <w:sz w:val="18"/>
                <w:lang w:val="en-GB"/>
              </w:rPr>
              <w:t xml:space="preserve"> “Services and Information”</w:t>
            </w:r>
          </w:p>
          <w:p w:rsidR="00910E08" w:rsidRPr="00BB7F8F" w:rsidRDefault="00910E08" w:rsidP="00535620">
            <w:pPr>
              <w:pStyle w:val="Normal1"/>
              <w:jc w:val="both"/>
              <w:rPr>
                <w:sz w:val="18"/>
                <w:lang w:val="en-GB"/>
              </w:rPr>
            </w:pPr>
            <w:r w:rsidRPr="00BB7F8F">
              <w:rPr>
                <w:sz w:val="18"/>
                <w:lang w:val="en-GB"/>
              </w:rPr>
              <w:t>Parole in Canada</w:t>
            </w:r>
          </w:p>
          <w:p w:rsidR="00910E08" w:rsidRPr="00BB7F8F" w:rsidRDefault="00910E08" w:rsidP="00535620">
            <w:pPr>
              <w:pStyle w:val="Normal1"/>
              <w:jc w:val="both"/>
              <w:rPr>
                <w:sz w:val="18"/>
                <w:lang w:val="en-GB"/>
              </w:rPr>
            </w:pPr>
            <w:r w:rsidRPr="00BB7F8F">
              <w:rPr>
                <w:sz w:val="18"/>
                <w:lang w:val="en-GB"/>
              </w:rPr>
              <w:t>Victims and the parole process</w:t>
            </w:r>
          </w:p>
          <w:p w:rsidR="00910E08" w:rsidRPr="00BB7F8F" w:rsidRDefault="00910E08" w:rsidP="00535620">
            <w:pPr>
              <w:pStyle w:val="Normal1"/>
              <w:jc w:val="both"/>
              <w:rPr>
                <w:sz w:val="18"/>
                <w:lang w:val="en-GB"/>
              </w:rPr>
            </w:pPr>
            <w:r w:rsidRPr="00BB7F8F">
              <w:rPr>
                <w:sz w:val="18"/>
                <w:lang w:val="en-GB"/>
              </w:rPr>
              <w:t>Board members</w:t>
            </w:r>
          </w:p>
          <w:p w:rsidR="00910E08" w:rsidRPr="00BB7F8F" w:rsidRDefault="00910E08" w:rsidP="00535620">
            <w:pPr>
              <w:pStyle w:val="Normal1"/>
              <w:jc w:val="both"/>
              <w:rPr>
                <w:sz w:val="18"/>
                <w:lang w:val="en-GB"/>
              </w:rPr>
            </w:pPr>
            <w:r w:rsidRPr="00BB7F8F">
              <w:rPr>
                <w:sz w:val="18"/>
                <w:lang w:val="en-GB"/>
              </w:rPr>
              <w:t>Decision Registry</w:t>
            </w:r>
          </w:p>
          <w:p w:rsidR="00910E08" w:rsidRPr="00BB7F8F" w:rsidRDefault="00910E08" w:rsidP="00535620">
            <w:pPr>
              <w:pStyle w:val="Normal1"/>
              <w:jc w:val="both"/>
              <w:rPr>
                <w:sz w:val="18"/>
                <w:lang w:val="en-GB"/>
              </w:rPr>
            </w:pPr>
            <w:r w:rsidRPr="00BB7F8F">
              <w:rPr>
                <w:sz w:val="18"/>
                <w:lang w:val="en-GB"/>
              </w:rPr>
              <w:t>Record Suspensions</w:t>
            </w:r>
          </w:p>
          <w:p w:rsidR="00910E08" w:rsidRPr="00BB7F8F" w:rsidRDefault="00910E08" w:rsidP="00535620">
            <w:pPr>
              <w:pStyle w:val="Normal1"/>
              <w:jc w:val="both"/>
              <w:rPr>
                <w:sz w:val="18"/>
                <w:lang w:val="en-GB"/>
              </w:rPr>
            </w:pPr>
            <w:r w:rsidRPr="00BB7F8F">
              <w:rPr>
                <w:sz w:val="18"/>
                <w:lang w:val="en-GB"/>
              </w:rPr>
              <w:t>Clemency (Royal Prerogative of Mercy)</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sz w:val="18"/>
                <w:lang w:val="en-GB"/>
              </w:rPr>
            </w:pPr>
            <w:r w:rsidRPr="00BB7F8F">
              <w:rPr>
                <w:sz w:val="18"/>
                <w:lang w:val="en-GB"/>
              </w:rPr>
              <w:t xml:space="preserve"> </w:t>
            </w:r>
            <w:hyperlink r:id="rId194">
              <w:r w:rsidRPr="00BB7F8F">
                <w:rPr>
                  <w:color w:val="1155CC"/>
                  <w:sz w:val="18"/>
                  <w:u w:val="single"/>
                  <w:lang w:val="en-GB"/>
                </w:rPr>
                <w:t>https://www.canada.ca/en/parole-board.html</w:t>
              </w:r>
            </w:hyperlink>
            <w:r w:rsidRPr="00BB7F8F">
              <w:rPr>
                <w:sz w:val="18"/>
                <w:lang w:val="en-GB"/>
              </w:rPr>
              <w:t xml:space="preserve"> </w:t>
            </w:r>
          </w:p>
        </w:tc>
      </w:tr>
      <w:tr w:rsidR="00910E08" w:rsidRPr="00BB7F8F">
        <w:trPr>
          <w:trHeight w:val="1540"/>
        </w:trPr>
        <w:tc>
          <w:tcPr>
            <w:tcW w:w="184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b/>
                <w:sz w:val="18"/>
                <w:lang w:val="en-GB"/>
              </w:rPr>
            </w:pPr>
            <w:r w:rsidRPr="00BB7F8F">
              <w:rPr>
                <w:b/>
                <w:sz w:val="18"/>
                <w:lang w:val="en-GB"/>
              </w:rPr>
              <w:t>Budget</w:t>
            </w:r>
          </w:p>
        </w:tc>
        <w:tc>
          <w:tcPr>
            <w:tcW w:w="2057" w:type="dxa"/>
            <w:gridSpan w:val="2"/>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sz w:val="18"/>
                <w:lang w:val="en-GB"/>
              </w:rPr>
            </w:pPr>
            <w:r w:rsidRPr="00BB7F8F">
              <w:rPr>
                <w:sz w:val="18"/>
                <w:lang w:val="en-GB"/>
              </w:rPr>
              <w:t xml:space="preserve"> </w:t>
            </w: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sz w:val="18"/>
                <w:lang w:val="en-GB"/>
              </w:rPr>
            </w:pPr>
            <w:r w:rsidRPr="00BB7F8F">
              <w:rPr>
                <w:sz w:val="18"/>
                <w:lang w:val="en-GB"/>
              </w:rPr>
              <w:t>Is information about the projected budget, actual income and expenditure, and/or audit reports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sz w:val="18"/>
                <w:lang w:val="en-GB"/>
              </w:rPr>
            </w:pPr>
            <w:r w:rsidRPr="00BB7F8F">
              <w:rPr>
                <w:sz w:val="18"/>
                <w:lang w:val="en-GB"/>
              </w:rPr>
              <w:t>Full</w:t>
            </w:r>
          </w:p>
          <w:p w:rsidR="00910E08" w:rsidRPr="00BB7F8F" w:rsidRDefault="00910E08" w:rsidP="00535620">
            <w:pPr>
              <w:pStyle w:val="Normal1"/>
              <w:widowControl w:val="0"/>
              <w:numPr>
                <w:ilvl w:val="0"/>
                <w:numId w:val="19"/>
              </w:numPr>
              <w:ind w:hanging="360"/>
              <w:contextualSpacing/>
              <w:jc w:val="both"/>
              <w:rPr>
                <w:sz w:val="18"/>
                <w:lang w:val="en-GB"/>
              </w:rPr>
            </w:pPr>
            <w:r w:rsidRPr="00BB7F8F">
              <w:rPr>
                <w:sz w:val="18"/>
                <w:lang w:val="en-GB"/>
              </w:rPr>
              <w:t>Financial Statements up to 2015/2016</w:t>
            </w:r>
          </w:p>
          <w:p w:rsidR="00910E08" w:rsidRPr="00BB7F8F" w:rsidRDefault="00910E08" w:rsidP="00535620">
            <w:pPr>
              <w:pStyle w:val="Normal1"/>
              <w:widowControl w:val="0"/>
              <w:numPr>
                <w:ilvl w:val="0"/>
                <w:numId w:val="19"/>
              </w:numPr>
              <w:ind w:hanging="360"/>
              <w:contextualSpacing/>
              <w:jc w:val="both"/>
              <w:rPr>
                <w:sz w:val="18"/>
                <w:lang w:val="en-GB"/>
              </w:rPr>
            </w:pPr>
            <w:r w:rsidRPr="00BB7F8F">
              <w:rPr>
                <w:sz w:val="18"/>
                <w:lang w:val="en-GB"/>
              </w:rPr>
              <w:t>Departmental Plan</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sz w:val="18"/>
                <w:lang w:val="en-GB"/>
              </w:rPr>
            </w:pPr>
          </w:p>
          <w:p w:rsidR="00910E08" w:rsidRPr="00BB7F8F" w:rsidRDefault="008E2138" w:rsidP="00535620">
            <w:pPr>
              <w:pStyle w:val="Normal1"/>
              <w:widowControl w:val="0"/>
              <w:numPr>
                <w:ilvl w:val="0"/>
                <w:numId w:val="26"/>
              </w:numPr>
              <w:ind w:hanging="360"/>
              <w:contextualSpacing/>
              <w:jc w:val="both"/>
              <w:rPr>
                <w:sz w:val="18"/>
                <w:lang w:val="en-GB"/>
              </w:rPr>
            </w:pPr>
            <w:hyperlink r:id="rId195">
              <w:r w:rsidR="00910E08" w:rsidRPr="00BB7F8F">
                <w:rPr>
                  <w:color w:val="1155CC"/>
                  <w:sz w:val="18"/>
                  <w:u w:val="single"/>
                  <w:lang w:val="en-GB"/>
                </w:rPr>
                <w:t>https://www.canada.ca/en/parole-board/corporate/transparency/reporting-to-canadians/departmental-performance-report/departmental-performance-report-2015-16/financial-statements-2015-2016.html</w:t>
              </w:r>
            </w:hyperlink>
          </w:p>
          <w:p w:rsidR="00910E08" w:rsidRPr="00BB7F8F" w:rsidRDefault="008E2138" w:rsidP="00535620">
            <w:pPr>
              <w:pStyle w:val="Normal1"/>
              <w:widowControl w:val="0"/>
              <w:numPr>
                <w:ilvl w:val="0"/>
                <w:numId w:val="26"/>
              </w:numPr>
              <w:ind w:hanging="360"/>
              <w:contextualSpacing/>
              <w:jc w:val="both"/>
              <w:rPr>
                <w:sz w:val="18"/>
                <w:lang w:val="en-GB"/>
              </w:rPr>
            </w:pPr>
            <w:hyperlink r:id="rId196">
              <w:r w:rsidR="00910E08" w:rsidRPr="00BB7F8F">
                <w:rPr>
                  <w:color w:val="1155CC"/>
                  <w:sz w:val="18"/>
                  <w:u w:val="single"/>
                  <w:lang w:val="en-GB"/>
                </w:rPr>
                <w:t>https://www.canada.ca/content/dam/canada/parole-board/migration/rprts/rpp/17-18/DP-PM%202017-18-en.pdf</w:t>
              </w:r>
            </w:hyperlink>
            <w:r w:rsidR="00910E08" w:rsidRPr="00BB7F8F">
              <w:rPr>
                <w:sz w:val="18"/>
                <w:lang w:val="en-GB"/>
              </w:rPr>
              <w:t xml:space="preserve"> </w:t>
            </w:r>
          </w:p>
        </w:tc>
      </w:tr>
      <w:tr w:rsidR="00910E08" w:rsidRPr="00BB7F8F">
        <w:trPr>
          <w:trHeight w:val="2220"/>
        </w:trPr>
        <w:tc>
          <w:tcPr>
            <w:tcW w:w="184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b/>
                <w:sz w:val="18"/>
                <w:lang w:val="en-GB"/>
              </w:rPr>
            </w:pPr>
            <w:r w:rsidRPr="00BB7F8F">
              <w:rPr>
                <w:b/>
                <w:sz w:val="18"/>
                <w:lang w:val="en-GB"/>
              </w:rPr>
              <w:t>Public Procurement and Contracts</w:t>
            </w:r>
          </w:p>
        </w:tc>
        <w:tc>
          <w:tcPr>
            <w:tcW w:w="2057" w:type="dxa"/>
            <w:gridSpan w:val="2"/>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spacing w:line="240" w:lineRule="auto"/>
              <w:jc w:val="both"/>
              <w:rPr>
                <w:sz w:val="18"/>
                <w:lang w:val="en-GB"/>
              </w:rPr>
            </w:pPr>
            <w:r w:rsidRPr="00BB7F8F">
              <w:rPr>
                <w:sz w:val="18"/>
                <w:lang w:val="en-GB"/>
              </w:rPr>
              <w:t>Access to Information Act</w:t>
            </w:r>
          </w:p>
          <w:p w:rsidR="00910E08" w:rsidRPr="00BB7F8F" w:rsidRDefault="00910E08" w:rsidP="00535620">
            <w:pPr>
              <w:pStyle w:val="Normal1"/>
              <w:spacing w:line="240" w:lineRule="auto"/>
              <w:jc w:val="both"/>
              <w:rPr>
                <w:sz w:val="18"/>
                <w:lang w:val="en-GB"/>
              </w:rPr>
            </w:pPr>
            <w:r w:rsidRPr="00BB7F8F">
              <w:rPr>
                <w:sz w:val="18"/>
                <w:lang w:val="en-GB"/>
              </w:rPr>
              <w:t xml:space="preserve">Privacy Act </w:t>
            </w: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sz w:val="18"/>
                <w:lang w:val="en-GB"/>
              </w:rPr>
            </w:pPr>
            <w:r w:rsidRPr="00BB7F8F">
              <w:rPr>
                <w:sz w:val="18"/>
                <w:lang w:val="en-GB"/>
              </w:rPr>
              <w:t>Is detailed information on public procurement processes, criteria, outcomes of tenders, copies of contracts, and reports on completion of contracts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sz w:val="18"/>
                <w:lang w:val="en-GB"/>
              </w:rPr>
            </w:pPr>
            <w:r w:rsidRPr="00BB7F8F">
              <w:rPr>
                <w:sz w:val="18"/>
                <w:lang w:val="en-GB"/>
              </w:rPr>
              <w:t>Partial to Full [lacking information on contracts awarded over $25,000 - just shows up unde</w:t>
            </w:r>
            <w:r w:rsidR="0028612F" w:rsidRPr="00BB7F8F">
              <w:rPr>
                <w:sz w:val="18"/>
                <w:lang w:val="en-GB"/>
              </w:rPr>
              <w:t xml:space="preserve">r Public Safety Canada </w:t>
            </w:r>
            <w:r w:rsidRPr="00BB7F8F">
              <w:rPr>
                <w:sz w:val="18"/>
                <w:lang w:val="en-GB"/>
              </w:rPr>
              <w:t>]</w:t>
            </w:r>
          </w:p>
          <w:p w:rsidR="00910E08" w:rsidRPr="00BB7F8F" w:rsidRDefault="00910E08" w:rsidP="00535620">
            <w:pPr>
              <w:pStyle w:val="Normal1"/>
              <w:widowControl w:val="0"/>
              <w:jc w:val="both"/>
              <w:rPr>
                <w:sz w:val="18"/>
                <w:lang w:val="en-GB"/>
              </w:rPr>
            </w:pPr>
          </w:p>
          <w:p w:rsidR="00910E08" w:rsidRPr="00BB7F8F" w:rsidRDefault="00910E08" w:rsidP="00535620">
            <w:pPr>
              <w:pStyle w:val="Normal1"/>
              <w:widowControl w:val="0"/>
              <w:numPr>
                <w:ilvl w:val="0"/>
                <w:numId w:val="24"/>
              </w:numPr>
              <w:ind w:hanging="360"/>
              <w:contextualSpacing/>
              <w:jc w:val="both"/>
              <w:rPr>
                <w:sz w:val="18"/>
                <w:lang w:val="en-GB"/>
              </w:rPr>
            </w:pPr>
            <w:r w:rsidRPr="00BB7F8F">
              <w:rPr>
                <w:sz w:val="18"/>
                <w:lang w:val="en-GB"/>
              </w:rPr>
              <w:t>Contracts over $25,000</w:t>
            </w:r>
          </w:p>
          <w:p w:rsidR="00910E08" w:rsidRPr="00BB7F8F" w:rsidRDefault="00910E08" w:rsidP="00535620">
            <w:pPr>
              <w:pStyle w:val="Normal1"/>
              <w:widowControl w:val="0"/>
              <w:numPr>
                <w:ilvl w:val="0"/>
                <w:numId w:val="24"/>
              </w:numPr>
              <w:ind w:hanging="360"/>
              <w:contextualSpacing/>
              <w:jc w:val="both"/>
              <w:rPr>
                <w:sz w:val="18"/>
                <w:lang w:val="en-GB"/>
              </w:rPr>
            </w:pPr>
            <w:r w:rsidRPr="00BB7F8F">
              <w:rPr>
                <w:sz w:val="18"/>
                <w:lang w:val="en-GB"/>
              </w:rPr>
              <w:t>Contracts under $25,000</w:t>
            </w:r>
          </w:p>
          <w:p w:rsidR="00910E08" w:rsidRPr="00BB7F8F" w:rsidRDefault="00910E08" w:rsidP="00535620">
            <w:pPr>
              <w:pStyle w:val="Normal1"/>
              <w:widowControl w:val="0"/>
              <w:numPr>
                <w:ilvl w:val="0"/>
                <w:numId w:val="24"/>
              </w:numPr>
              <w:ind w:hanging="360"/>
              <w:contextualSpacing/>
              <w:jc w:val="both"/>
              <w:rPr>
                <w:sz w:val="18"/>
                <w:lang w:val="en-GB"/>
              </w:rPr>
            </w:pPr>
            <w:r w:rsidRPr="00BB7F8F">
              <w:rPr>
                <w:sz w:val="18"/>
                <w:lang w:val="en-GB"/>
              </w:rPr>
              <w:t>Guidelines on the Proactive Disclosure of Contracts</w:t>
            </w:r>
          </w:p>
          <w:p w:rsidR="00910E08" w:rsidRPr="00BB7F8F" w:rsidRDefault="00910E08" w:rsidP="00535620">
            <w:pPr>
              <w:pStyle w:val="Normal1"/>
              <w:widowControl w:val="0"/>
              <w:numPr>
                <w:ilvl w:val="0"/>
                <w:numId w:val="24"/>
              </w:numPr>
              <w:ind w:hanging="360"/>
              <w:contextualSpacing/>
              <w:jc w:val="both"/>
              <w:rPr>
                <w:sz w:val="18"/>
                <w:lang w:val="en-GB"/>
              </w:rPr>
            </w:pPr>
            <w:r w:rsidRPr="00BB7F8F">
              <w:rPr>
                <w:sz w:val="18"/>
                <w:lang w:val="en-GB"/>
              </w:rPr>
              <w:t>Buy and Sell (Government of Canada)</w:t>
            </w:r>
          </w:p>
          <w:p w:rsidR="00910E08" w:rsidRPr="00BB7F8F" w:rsidRDefault="00910E08" w:rsidP="00535620">
            <w:pPr>
              <w:pStyle w:val="Normal1"/>
              <w:widowControl w:val="0"/>
              <w:numPr>
                <w:ilvl w:val="0"/>
                <w:numId w:val="24"/>
              </w:numPr>
              <w:ind w:hanging="360"/>
              <w:contextualSpacing/>
              <w:jc w:val="both"/>
              <w:rPr>
                <w:sz w:val="18"/>
                <w:lang w:val="en-GB"/>
              </w:rPr>
            </w:pPr>
            <w:r w:rsidRPr="00BB7F8F">
              <w:rPr>
                <w:sz w:val="18"/>
                <w:lang w:val="en-GB"/>
              </w:rPr>
              <w:t>Contracting Policy (Government of Canada)</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sz w:val="18"/>
                <w:lang w:val="en-GB"/>
              </w:rPr>
            </w:pPr>
          </w:p>
          <w:p w:rsidR="00910E08" w:rsidRPr="00BB7F8F" w:rsidRDefault="008E2138" w:rsidP="00535620">
            <w:pPr>
              <w:pStyle w:val="Normal1"/>
              <w:widowControl w:val="0"/>
              <w:numPr>
                <w:ilvl w:val="0"/>
                <w:numId w:val="18"/>
              </w:numPr>
              <w:ind w:hanging="360"/>
              <w:contextualSpacing/>
              <w:jc w:val="both"/>
              <w:rPr>
                <w:sz w:val="18"/>
                <w:lang w:val="en-GB"/>
              </w:rPr>
            </w:pPr>
            <w:hyperlink r:id="rId197">
              <w:r w:rsidR="00910E08" w:rsidRPr="00BB7F8F">
                <w:rPr>
                  <w:color w:val="1155CC"/>
                  <w:sz w:val="18"/>
                  <w:u w:val="single"/>
                  <w:lang w:val="en-GB"/>
                </w:rPr>
                <w:t>http://open.canada.ca/en/search/grants?_ga=2.91498462.570530693.1497277602-1875779878.1496088906&amp;f%5B0%5D=org_name_en%3APublic%20Safety%20Canada</w:t>
              </w:r>
            </w:hyperlink>
            <w:r w:rsidR="00910E08" w:rsidRPr="00BB7F8F">
              <w:rPr>
                <w:sz w:val="18"/>
                <w:lang w:val="en-GB"/>
              </w:rPr>
              <w:t xml:space="preserve"> </w:t>
            </w:r>
          </w:p>
          <w:p w:rsidR="00910E08" w:rsidRPr="00BB7F8F" w:rsidRDefault="008E2138" w:rsidP="00535620">
            <w:pPr>
              <w:pStyle w:val="Normal1"/>
              <w:widowControl w:val="0"/>
              <w:numPr>
                <w:ilvl w:val="0"/>
                <w:numId w:val="18"/>
              </w:numPr>
              <w:ind w:hanging="360"/>
              <w:contextualSpacing/>
              <w:jc w:val="both"/>
              <w:rPr>
                <w:sz w:val="18"/>
                <w:lang w:val="en-GB"/>
              </w:rPr>
            </w:pPr>
            <w:hyperlink r:id="rId198">
              <w:r w:rsidR="00910E08" w:rsidRPr="00BB7F8F">
                <w:rPr>
                  <w:color w:val="1155CC"/>
                  <w:sz w:val="18"/>
                  <w:u w:val="single"/>
                  <w:lang w:val="en-GB"/>
                </w:rPr>
                <w:t>http://open.canada.ca/en/search/contracts?_ga=2.120914764.570530693.1497277602-1875779878.1496088906&amp;f%5B0%5D=org_name_en%3AParole%20Board%20of%20Canada</w:t>
              </w:r>
            </w:hyperlink>
            <w:r w:rsidR="00910E08" w:rsidRPr="00BB7F8F">
              <w:rPr>
                <w:sz w:val="18"/>
                <w:lang w:val="en-GB"/>
              </w:rPr>
              <w:t xml:space="preserve"> </w:t>
            </w:r>
          </w:p>
          <w:p w:rsidR="00910E08" w:rsidRPr="00BB7F8F" w:rsidRDefault="008E2138" w:rsidP="00535620">
            <w:pPr>
              <w:pStyle w:val="Normal1"/>
              <w:widowControl w:val="0"/>
              <w:numPr>
                <w:ilvl w:val="0"/>
                <w:numId w:val="18"/>
              </w:numPr>
              <w:ind w:hanging="360"/>
              <w:contextualSpacing/>
              <w:jc w:val="both"/>
              <w:rPr>
                <w:sz w:val="18"/>
                <w:lang w:val="en-GB"/>
              </w:rPr>
            </w:pPr>
            <w:hyperlink r:id="rId199">
              <w:r w:rsidR="00910E08" w:rsidRPr="00BB7F8F">
                <w:rPr>
                  <w:color w:val="1155CC"/>
                  <w:sz w:val="18"/>
                  <w:u w:val="single"/>
                  <w:lang w:val="en-GB"/>
                </w:rPr>
                <w:t>http://www.tbs-sct.gc.ca/pol/doc-eng.aspx?id=14676</w:t>
              </w:r>
            </w:hyperlink>
            <w:r w:rsidR="00910E08" w:rsidRPr="00BB7F8F">
              <w:rPr>
                <w:sz w:val="18"/>
                <w:lang w:val="en-GB"/>
              </w:rPr>
              <w:t xml:space="preserve"> </w:t>
            </w:r>
          </w:p>
          <w:p w:rsidR="00910E08" w:rsidRPr="00BB7F8F" w:rsidRDefault="008E2138" w:rsidP="00535620">
            <w:pPr>
              <w:pStyle w:val="Normal1"/>
              <w:widowControl w:val="0"/>
              <w:numPr>
                <w:ilvl w:val="0"/>
                <w:numId w:val="18"/>
              </w:numPr>
              <w:ind w:hanging="360"/>
              <w:contextualSpacing/>
              <w:jc w:val="both"/>
              <w:rPr>
                <w:sz w:val="18"/>
                <w:lang w:val="en-GB"/>
              </w:rPr>
            </w:pPr>
            <w:hyperlink r:id="rId200">
              <w:r w:rsidR="00910E08" w:rsidRPr="00BB7F8F">
                <w:rPr>
                  <w:color w:val="1155CC"/>
                  <w:sz w:val="18"/>
                  <w:u w:val="single"/>
                  <w:lang w:val="en-GB"/>
                </w:rPr>
                <w:t>https://buyandsell.gc.ca/</w:t>
              </w:r>
            </w:hyperlink>
            <w:r w:rsidR="00910E08" w:rsidRPr="00BB7F8F">
              <w:rPr>
                <w:sz w:val="18"/>
                <w:lang w:val="en-GB"/>
              </w:rPr>
              <w:t xml:space="preserve"> </w:t>
            </w:r>
          </w:p>
          <w:p w:rsidR="00910E08" w:rsidRPr="00BB7F8F" w:rsidRDefault="008E2138" w:rsidP="00535620">
            <w:pPr>
              <w:pStyle w:val="Normal1"/>
              <w:widowControl w:val="0"/>
              <w:numPr>
                <w:ilvl w:val="0"/>
                <w:numId w:val="18"/>
              </w:numPr>
              <w:ind w:hanging="360"/>
              <w:contextualSpacing/>
              <w:jc w:val="both"/>
              <w:rPr>
                <w:sz w:val="18"/>
                <w:lang w:val="en-GB"/>
              </w:rPr>
            </w:pPr>
            <w:hyperlink r:id="rId201">
              <w:r w:rsidR="00910E08" w:rsidRPr="00BB7F8F">
                <w:rPr>
                  <w:color w:val="1155CC"/>
                  <w:sz w:val="18"/>
                  <w:u w:val="single"/>
                  <w:lang w:val="en-GB"/>
                </w:rPr>
                <w:t>http://www.tbs-sct.gc.ca/pol/doc-eng.aspx?id=14494</w:t>
              </w:r>
            </w:hyperlink>
            <w:r w:rsidR="00910E08" w:rsidRPr="00BB7F8F">
              <w:rPr>
                <w:sz w:val="18"/>
                <w:lang w:val="en-GB"/>
              </w:rPr>
              <w:t xml:space="preserve"> </w:t>
            </w:r>
          </w:p>
        </w:tc>
      </w:tr>
      <w:tr w:rsidR="00910E08" w:rsidRPr="00BB7F8F">
        <w:trPr>
          <w:trHeight w:val="1000"/>
        </w:trPr>
        <w:tc>
          <w:tcPr>
            <w:tcW w:w="184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b/>
                <w:sz w:val="18"/>
                <w:lang w:val="en-GB"/>
              </w:rPr>
            </w:pPr>
            <w:r w:rsidRPr="00BB7F8F">
              <w:rPr>
                <w:b/>
                <w:sz w:val="18"/>
                <w:lang w:val="en-GB"/>
              </w:rPr>
              <w:t>Registers</w:t>
            </w:r>
          </w:p>
        </w:tc>
        <w:tc>
          <w:tcPr>
            <w:tcW w:w="2057" w:type="dxa"/>
            <w:gridSpan w:val="2"/>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b/>
                <w:sz w:val="18"/>
                <w:lang w:val="en-GB"/>
              </w:rPr>
            </w:pPr>
            <w:r w:rsidRPr="00BB7F8F">
              <w:rPr>
                <w:b/>
                <w:sz w:val="18"/>
                <w:lang w:val="en-GB"/>
              </w:rPr>
              <w:t>Corrections and Conditional Release Act</w:t>
            </w:r>
          </w:p>
          <w:p w:rsidR="00910E08" w:rsidRPr="00BB7F8F" w:rsidRDefault="00910E08" w:rsidP="00535620">
            <w:pPr>
              <w:pStyle w:val="Normal1"/>
              <w:widowControl w:val="0"/>
              <w:jc w:val="both"/>
              <w:rPr>
                <w:sz w:val="18"/>
                <w:lang w:val="en-GB"/>
              </w:rPr>
            </w:pPr>
            <w:r w:rsidRPr="00BB7F8F">
              <w:rPr>
                <w:sz w:val="18"/>
                <w:lang w:val="en-GB"/>
              </w:rPr>
              <w:t>Registry of decisions 144 (1) The Board shall maintain a registry of the decisions rendered by it under this Part or under paragraph 746.1(2)(c) or (3)(c) of the Criminal Code and its reasons for those decisions.</w:t>
            </w: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sz w:val="18"/>
                <w:lang w:val="en-GB"/>
              </w:rPr>
            </w:pPr>
            <w:r w:rsidRPr="00BB7F8F">
              <w:rPr>
                <w:sz w:val="18"/>
                <w:lang w:val="en-GB"/>
              </w:rPr>
              <w:t>Are any registers mandated by law for the Agency to create available online?</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28612F" w:rsidP="00535620">
            <w:pPr>
              <w:pStyle w:val="Normal1"/>
              <w:widowControl w:val="0"/>
              <w:jc w:val="both"/>
              <w:rPr>
                <w:sz w:val="18"/>
                <w:lang w:val="en-GB"/>
              </w:rPr>
            </w:pPr>
            <w:r w:rsidRPr="00BB7F8F">
              <w:rPr>
                <w:sz w:val="18"/>
                <w:lang w:val="en-GB"/>
              </w:rPr>
              <w:t xml:space="preserve">Partial to </w:t>
            </w:r>
            <w:r w:rsidR="00910E08" w:rsidRPr="00BB7F8F">
              <w:rPr>
                <w:sz w:val="18"/>
                <w:lang w:val="en-GB"/>
              </w:rPr>
              <w:t>Full</w:t>
            </w:r>
          </w:p>
          <w:p w:rsidR="00910E08" w:rsidRPr="00BB7F8F" w:rsidRDefault="00910E08" w:rsidP="00535620">
            <w:pPr>
              <w:pStyle w:val="Normal1"/>
              <w:widowControl w:val="0"/>
              <w:jc w:val="both"/>
              <w:rPr>
                <w:sz w:val="18"/>
                <w:lang w:val="en-GB"/>
              </w:rPr>
            </w:pPr>
          </w:p>
          <w:p w:rsidR="00910E08" w:rsidRPr="00BB7F8F" w:rsidRDefault="00910E08" w:rsidP="00535620">
            <w:pPr>
              <w:pStyle w:val="Normal1"/>
              <w:widowControl w:val="0"/>
              <w:jc w:val="both"/>
              <w:rPr>
                <w:sz w:val="18"/>
                <w:lang w:val="en-GB"/>
              </w:rPr>
            </w:pPr>
            <w:r w:rsidRPr="00BB7F8F">
              <w:rPr>
                <w:sz w:val="18"/>
                <w:lang w:val="en-GB"/>
              </w:rPr>
              <w:t xml:space="preserve">*access to the registry is obtained via a request </w:t>
            </w:r>
            <w:r w:rsidR="0028612F" w:rsidRPr="00BB7F8F">
              <w:rPr>
                <w:sz w:val="18"/>
                <w:lang w:val="en-GB"/>
              </w:rPr>
              <w:t xml:space="preserve">-&gt; </w:t>
            </w:r>
            <w:r w:rsidRPr="00BB7F8F">
              <w:rPr>
                <w:sz w:val="18"/>
                <w:lang w:val="en-GB"/>
              </w:rPr>
              <w:t>not proactively disclosed?</w:t>
            </w:r>
          </w:p>
          <w:p w:rsidR="00910E08" w:rsidRPr="00BB7F8F" w:rsidRDefault="00910E08" w:rsidP="00535620">
            <w:pPr>
              <w:pStyle w:val="Normal1"/>
              <w:widowControl w:val="0"/>
              <w:jc w:val="both"/>
              <w:rPr>
                <w:sz w:val="18"/>
                <w:lang w:val="en-GB"/>
              </w:rPr>
            </w:pP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8E2138" w:rsidP="00535620">
            <w:pPr>
              <w:pStyle w:val="Normal1"/>
              <w:widowControl w:val="0"/>
              <w:jc w:val="both"/>
              <w:rPr>
                <w:sz w:val="18"/>
                <w:lang w:val="en-GB"/>
              </w:rPr>
            </w:pPr>
            <w:hyperlink r:id="rId202">
              <w:r w:rsidR="00910E08" w:rsidRPr="00BB7F8F">
                <w:rPr>
                  <w:color w:val="1155CC"/>
                  <w:sz w:val="18"/>
                  <w:u w:val="single"/>
                  <w:lang w:val="en-GB"/>
                </w:rPr>
                <w:t>http://laws-lois.justice.gc.ca/PDF/C-44.6.pdf</w:t>
              </w:r>
            </w:hyperlink>
            <w:r w:rsidR="00910E08" w:rsidRPr="00BB7F8F">
              <w:rPr>
                <w:sz w:val="18"/>
                <w:lang w:val="en-GB"/>
              </w:rPr>
              <w:t xml:space="preserve"> </w:t>
            </w:r>
          </w:p>
          <w:p w:rsidR="00910E08" w:rsidRPr="00BB7F8F" w:rsidRDefault="00910E08" w:rsidP="00535620">
            <w:pPr>
              <w:pStyle w:val="Normal1"/>
              <w:widowControl w:val="0"/>
              <w:jc w:val="both"/>
              <w:rPr>
                <w:sz w:val="18"/>
                <w:lang w:val="en-GB"/>
              </w:rPr>
            </w:pPr>
          </w:p>
          <w:p w:rsidR="00910E08" w:rsidRPr="00BB7F8F" w:rsidRDefault="008E2138" w:rsidP="00535620">
            <w:pPr>
              <w:pStyle w:val="Normal1"/>
              <w:widowControl w:val="0"/>
              <w:jc w:val="both"/>
              <w:rPr>
                <w:sz w:val="18"/>
                <w:lang w:val="en-GB"/>
              </w:rPr>
            </w:pPr>
            <w:hyperlink r:id="rId203">
              <w:r w:rsidR="00910E08" w:rsidRPr="00BB7F8F">
                <w:rPr>
                  <w:color w:val="1155CC"/>
                  <w:sz w:val="18"/>
                  <w:u w:val="single"/>
                  <w:lang w:val="en-GB"/>
                </w:rPr>
                <w:t>https://www.canada.ca/en/parole-board/services/decision-registry.html</w:t>
              </w:r>
            </w:hyperlink>
            <w:r w:rsidR="00910E08" w:rsidRPr="00BB7F8F">
              <w:rPr>
                <w:sz w:val="18"/>
                <w:lang w:val="en-GB"/>
              </w:rPr>
              <w:t xml:space="preserve"> </w:t>
            </w:r>
          </w:p>
        </w:tc>
      </w:tr>
      <w:tr w:rsidR="00910E08" w:rsidRPr="00BB7F8F">
        <w:trPr>
          <w:trHeight w:val="2171"/>
        </w:trPr>
        <w:tc>
          <w:tcPr>
            <w:tcW w:w="184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b/>
                <w:sz w:val="18"/>
                <w:lang w:val="en-GB"/>
              </w:rPr>
            </w:pPr>
            <w:r w:rsidRPr="00BB7F8F">
              <w:rPr>
                <w:b/>
                <w:sz w:val="18"/>
                <w:lang w:val="en-GB"/>
              </w:rPr>
              <w:t>Participation</w:t>
            </w:r>
          </w:p>
        </w:tc>
        <w:tc>
          <w:tcPr>
            <w:tcW w:w="2057" w:type="dxa"/>
            <w:gridSpan w:val="2"/>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sz w:val="18"/>
                <w:lang w:val="en-GB"/>
              </w:rPr>
            </w:pPr>
            <w:r w:rsidRPr="00BB7F8F">
              <w:rPr>
                <w:sz w:val="18"/>
                <w:lang w:val="en-GB"/>
              </w:rPr>
              <w:t xml:space="preserve"> </w:t>
            </w: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sz w:val="18"/>
                <w:lang w:val="en-GB"/>
              </w:rPr>
            </w:pPr>
            <w:r w:rsidRPr="00BB7F8F">
              <w:rPr>
                <w:sz w:val="18"/>
                <w:lang w:val="en-GB"/>
              </w:rPr>
              <w:t>Is information about the mechanisms and procedures for consultation and public participation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28612F" w:rsidP="00535620">
            <w:pPr>
              <w:pStyle w:val="Normal1"/>
              <w:widowControl w:val="0"/>
              <w:jc w:val="both"/>
              <w:rPr>
                <w:sz w:val="18"/>
                <w:lang w:val="en-GB"/>
              </w:rPr>
            </w:pPr>
            <w:r w:rsidRPr="00BB7F8F">
              <w:rPr>
                <w:sz w:val="18"/>
                <w:lang w:val="en-GB"/>
              </w:rPr>
              <w:t>Partial</w:t>
            </w:r>
          </w:p>
          <w:p w:rsidR="000D6507" w:rsidRPr="00BB7F8F" w:rsidRDefault="0028612F" w:rsidP="00535620">
            <w:pPr>
              <w:pStyle w:val="Normal1"/>
              <w:widowControl w:val="0"/>
              <w:spacing w:after="180"/>
              <w:contextualSpacing/>
              <w:jc w:val="both"/>
              <w:rPr>
                <w:sz w:val="18"/>
                <w:szCs w:val="24"/>
                <w:lang w:val="en-GB"/>
              </w:rPr>
            </w:pPr>
            <w:r w:rsidRPr="00BB7F8F">
              <w:rPr>
                <w:sz w:val="18"/>
                <w:szCs w:val="24"/>
                <w:lang w:val="en-GB"/>
              </w:rPr>
              <w:t>-</w:t>
            </w:r>
            <w:r w:rsidR="00910E08" w:rsidRPr="00BB7F8F">
              <w:rPr>
                <w:sz w:val="18"/>
                <w:szCs w:val="24"/>
                <w:lang w:val="en-GB"/>
              </w:rPr>
              <w:t>Observing PBC Hearings</w:t>
            </w:r>
          </w:p>
          <w:p w:rsidR="00910E08" w:rsidRPr="00BB7F8F" w:rsidRDefault="0028612F" w:rsidP="00535620">
            <w:pPr>
              <w:pStyle w:val="Normal1"/>
              <w:widowControl w:val="0"/>
              <w:spacing w:after="180"/>
              <w:contextualSpacing/>
              <w:jc w:val="both"/>
              <w:rPr>
                <w:sz w:val="18"/>
                <w:lang w:val="en-GB"/>
              </w:rPr>
            </w:pPr>
            <w:r w:rsidRPr="00BB7F8F">
              <w:rPr>
                <w:sz w:val="18"/>
                <w:szCs w:val="24"/>
                <w:lang w:val="en-GB"/>
              </w:rPr>
              <w:t>-</w:t>
            </w:r>
            <w:r w:rsidR="00910E08" w:rsidRPr="00BB7F8F">
              <w:rPr>
                <w:sz w:val="18"/>
                <w:szCs w:val="24"/>
                <w:lang w:val="en-GB"/>
              </w:rPr>
              <w:t>Attending a Hearing in a Federal Institution</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910E08" w:rsidRPr="00BB7F8F" w:rsidRDefault="00910E08" w:rsidP="00535620">
            <w:pPr>
              <w:pStyle w:val="Normal1"/>
              <w:widowControl w:val="0"/>
              <w:jc w:val="both"/>
              <w:rPr>
                <w:color w:val="548DD4" w:themeColor="text2" w:themeTint="99"/>
                <w:sz w:val="18"/>
                <w:lang w:val="en-GB"/>
              </w:rPr>
            </w:pPr>
            <w:r w:rsidRPr="00BB7F8F">
              <w:rPr>
                <w:sz w:val="18"/>
                <w:lang w:val="en-GB"/>
              </w:rPr>
              <w:t xml:space="preserve"> </w:t>
            </w:r>
            <w:hyperlink r:id="rId204">
              <w:r w:rsidRPr="00BB7F8F">
                <w:rPr>
                  <w:color w:val="1155CC"/>
                  <w:sz w:val="18"/>
                  <w:u w:val="single"/>
                  <w:lang w:val="en-GB"/>
                </w:rPr>
                <w:t>https://www.canada.ca/en/parole-board/corporate/publications-and-forms/fact-sheets.html</w:t>
              </w:r>
            </w:hyperlink>
            <w:r w:rsidRPr="00BB7F8F">
              <w:rPr>
                <w:color w:val="548DD4" w:themeColor="text2" w:themeTint="99"/>
                <w:sz w:val="18"/>
                <w:lang w:val="en-GB"/>
              </w:rPr>
              <w:t xml:space="preserve"> </w:t>
            </w:r>
          </w:p>
        </w:tc>
      </w:tr>
      <w:tr w:rsidR="00065B23" w:rsidRPr="00BB7F8F">
        <w:trPr>
          <w:gridAfter w:val="1"/>
          <w:wAfter w:w="20" w:type="dxa"/>
          <w:trHeight w:val="24"/>
        </w:trPr>
        <w:tc>
          <w:tcPr>
            <w:tcW w:w="13032" w:type="dxa"/>
            <w:gridSpan w:val="6"/>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65B23" w:rsidRPr="00BB7F8F" w:rsidRDefault="00944E33" w:rsidP="00535620">
            <w:pPr>
              <w:pStyle w:val="Normal1"/>
              <w:widowControl w:val="0"/>
              <w:jc w:val="both"/>
              <w:rPr>
                <w:sz w:val="18"/>
                <w:lang w:val="en-GB"/>
              </w:rPr>
            </w:pPr>
            <w:r w:rsidRPr="00BB7F8F">
              <w:rPr>
                <w:b/>
                <w:i/>
                <w:sz w:val="18"/>
                <w:highlight w:val="white"/>
                <w:lang w:val="en-GB"/>
              </w:rPr>
              <w:t>Availability of information about the Right to Information</w:t>
            </w:r>
          </w:p>
        </w:tc>
      </w:tr>
      <w:tr w:rsidR="00065B23" w:rsidRPr="00BB7F8F">
        <w:trPr>
          <w:gridAfter w:val="1"/>
          <w:wAfter w:w="20" w:type="dxa"/>
          <w:trHeight w:val="511"/>
        </w:trPr>
        <w:tc>
          <w:tcPr>
            <w:tcW w:w="1843"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065B23" w:rsidRPr="00BB7F8F" w:rsidRDefault="00065B23" w:rsidP="00535620">
            <w:pPr>
              <w:pStyle w:val="Normal1"/>
              <w:jc w:val="both"/>
              <w:rPr>
                <w:sz w:val="18"/>
                <w:lang w:val="en-GB"/>
              </w:rPr>
            </w:pPr>
            <w:r w:rsidRPr="00BB7F8F">
              <w:rPr>
                <w:sz w:val="18"/>
                <w:lang w:val="en-GB"/>
              </w:rPr>
              <w:t>Type of information</w:t>
            </w:r>
          </w:p>
        </w:tc>
        <w:tc>
          <w:tcPr>
            <w:tcW w:w="2037"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065B23" w:rsidRPr="00BB7F8F" w:rsidRDefault="00065B23" w:rsidP="00535620">
            <w:pPr>
              <w:pStyle w:val="Normal1"/>
              <w:widowControl w:val="0"/>
              <w:jc w:val="both"/>
              <w:rPr>
                <w:sz w:val="18"/>
                <w:lang w:val="en-GB"/>
              </w:rPr>
            </w:pPr>
            <w:r w:rsidRPr="00BB7F8F">
              <w:rPr>
                <w:sz w:val="18"/>
                <w:lang w:val="en-GB"/>
              </w:rPr>
              <w:t>Section of law that requires disclosure</w:t>
            </w:r>
          </w:p>
        </w:tc>
        <w:tc>
          <w:tcPr>
            <w:tcW w:w="2584" w:type="dxa"/>
            <w:gridSpan w:val="2"/>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065B23" w:rsidRPr="00BB7F8F" w:rsidRDefault="00065B23" w:rsidP="00535620">
            <w:pPr>
              <w:pStyle w:val="Normal1"/>
              <w:widowControl w:val="0"/>
              <w:jc w:val="both"/>
              <w:rPr>
                <w:sz w:val="18"/>
                <w:lang w:val="en-GB"/>
              </w:rPr>
            </w:pPr>
            <w:r w:rsidRPr="00BB7F8F">
              <w:rPr>
                <w:sz w:val="18"/>
                <w:lang w:val="en-GB"/>
              </w:rPr>
              <w:t>Indicator</w:t>
            </w:r>
          </w:p>
        </w:tc>
        <w:tc>
          <w:tcPr>
            <w:tcW w:w="284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065B23" w:rsidRPr="00BB7F8F" w:rsidRDefault="00065B23" w:rsidP="00535620">
            <w:pPr>
              <w:pStyle w:val="Normal1"/>
              <w:widowControl w:val="0"/>
              <w:jc w:val="both"/>
              <w:rPr>
                <w:sz w:val="18"/>
                <w:lang w:val="en-GB"/>
              </w:rPr>
            </w:pPr>
            <w:r w:rsidRPr="00BB7F8F">
              <w:rPr>
                <w:sz w:val="18"/>
                <w:lang w:val="en-GB"/>
              </w:rPr>
              <w:t>Published  (Full/ Partial/ None)</w:t>
            </w:r>
          </w:p>
        </w:tc>
        <w:tc>
          <w:tcPr>
            <w:tcW w:w="371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065B23" w:rsidRPr="00BB7F8F" w:rsidRDefault="00065B23" w:rsidP="00535620">
            <w:pPr>
              <w:pStyle w:val="Normal1"/>
              <w:widowControl w:val="0"/>
              <w:jc w:val="both"/>
              <w:rPr>
                <w:sz w:val="18"/>
                <w:lang w:val="en-GB"/>
              </w:rPr>
            </w:pPr>
            <w:r w:rsidRPr="00BB7F8F">
              <w:rPr>
                <w:sz w:val="18"/>
                <w:lang w:val="en-GB"/>
              </w:rPr>
              <w:t>Data Source  (website or location of information)</w:t>
            </w:r>
          </w:p>
        </w:tc>
      </w:tr>
      <w:tr w:rsidR="00910E08" w:rsidRPr="00BB7F8F">
        <w:trPr>
          <w:gridAfter w:val="1"/>
          <w:wAfter w:w="20" w:type="dxa"/>
          <w:trHeight w:val="1150"/>
        </w:trPr>
        <w:tc>
          <w:tcPr>
            <w:tcW w:w="1843"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10E08" w:rsidRPr="00BB7F8F" w:rsidRDefault="00910E08" w:rsidP="00535620">
            <w:pPr>
              <w:pStyle w:val="Normal1"/>
              <w:widowControl w:val="0"/>
              <w:jc w:val="both"/>
              <w:rPr>
                <w:b/>
                <w:sz w:val="18"/>
                <w:lang w:val="en-GB"/>
              </w:rPr>
            </w:pPr>
            <w:r w:rsidRPr="00BB7F8F">
              <w:rPr>
                <w:b/>
                <w:sz w:val="18"/>
                <w:lang w:val="en-GB"/>
              </w:rPr>
              <w:t>RTI information</w:t>
            </w:r>
          </w:p>
        </w:tc>
        <w:tc>
          <w:tcPr>
            <w:tcW w:w="2037" w:type="dxa"/>
            <w:tcBorders>
              <w:top w:val="nil"/>
              <w:left w:val="nil"/>
              <w:bottom w:val="single" w:sz="7" w:space="0" w:color="000000"/>
              <w:right w:val="single" w:sz="7" w:space="0" w:color="000000"/>
            </w:tcBorders>
            <w:tcMar>
              <w:top w:w="100" w:type="dxa"/>
              <w:left w:w="100" w:type="dxa"/>
              <w:bottom w:w="100" w:type="dxa"/>
              <w:right w:w="100" w:type="dxa"/>
            </w:tcMar>
          </w:tcPr>
          <w:p w:rsidR="00910E08" w:rsidRPr="00BB7F8F" w:rsidRDefault="00910E08" w:rsidP="00535620">
            <w:pPr>
              <w:pStyle w:val="Normal1"/>
              <w:spacing w:after="200"/>
              <w:jc w:val="both"/>
              <w:rPr>
                <w:sz w:val="18"/>
                <w:lang w:val="en-GB"/>
              </w:rPr>
            </w:pPr>
            <w:r w:rsidRPr="00BB7F8F">
              <w:rPr>
                <w:sz w:val="18"/>
                <w:lang w:val="en-GB"/>
              </w:rPr>
              <w:t xml:space="preserve"> </w:t>
            </w:r>
          </w:p>
        </w:tc>
        <w:tc>
          <w:tcPr>
            <w:tcW w:w="25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910E08" w:rsidRPr="00BB7F8F" w:rsidRDefault="00910E08" w:rsidP="00535620">
            <w:pPr>
              <w:pStyle w:val="Normal1"/>
              <w:jc w:val="both"/>
              <w:rPr>
                <w:sz w:val="18"/>
                <w:lang w:val="en-GB"/>
              </w:rPr>
            </w:pPr>
            <w:r w:rsidRPr="00BB7F8F">
              <w:rPr>
                <w:sz w:val="18"/>
                <w:lang w:val="en-GB"/>
              </w:rPr>
              <w:t>Is an annual report on the status of implementation of the RTI law published including number of requests granted, refused and time taken to respond?</w:t>
            </w:r>
          </w:p>
        </w:tc>
        <w:tc>
          <w:tcPr>
            <w:tcW w:w="2849" w:type="dxa"/>
            <w:tcBorders>
              <w:top w:val="nil"/>
              <w:left w:val="nil"/>
              <w:bottom w:val="single" w:sz="7" w:space="0" w:color="000000"/>
              <w:right w:val="single" w:sz="7" w:space="0" w:color="000000"/>
            </w:tcBorders>
            <w:tcMar>
              <w:top w:w="100" w:type="dxa"/>
              <w:left w:w="100" w:type="dxa"/>
              <w:bottom w:w="100" w:type="dxa"/>
              <w:right w:w="100" w:type="dxa"/>
            </w:tcMar>
          </w:tcPr>
          <w:p w:rsidR="00910E08" w:rsidRPr="00BB7F8F" w:rsidRDefault="00910E08" w:rsidP="00535620">
            <w:pPr>
              <w:pStyle w:val="Normal1"/>
              <w:widowControl w:val="0"/>
              <w:jc w:val="both"/>
              <w:rPr>
                <w:sz w:val="18"/>
                <w:lang w:val="en-GB"/>
              </w:rPr>
            </w:pPr>
            <w:r w:rsidRPr="00BB7F8F">
              <w:rPr>
                <w:sz w:val="18"/>
                <w:lang w:val="en-GB"/>
              </w:rPr>
              <w:t xml:space="preserve"> Partial</w:t>
            </w:r>
          </w:p>
          <w:p w:rsidR="00910E08" w:rsidRPr="00BB7F8F" w:rsidRDefault="00910E08" w:rsidP="00535620">
            <w:pPr>
              <w:pStyle w:val="Normal1"/>
              <w:widowControl w:val="0"/>
              <w:jc w:val="both"/>
              <w:rPr>
                <w:sz w:val="18"/>
                <w:lang w:val="en-GB"/>
              </w:rPr>
            </w:pPr>
            <w:r w:rsidRPr="00BB7F8F">
              <w:rPr>
                <w:sz w:val="18"/>
                <w:lang w:val="en-GB"/>
              </w:rPr>
              <w:t>-completed access to information requests are listed</w:t>
            </w:r>
          </w:p>
          <w:p w:rsidR="00910E08" w:rsidRPr="00BB7F8F" w:rsidRDefault="00910E08" w:rsidP="00535620">
            <w:pPr>
              <w:pStyle w:val="Normal1"/>
              <w:widowControl w:val="0"/>
              <w:jc w:val="both"/>
              <w:rPr>
                <w:sz w:val="18"/>
                <w:lang w:val="en-GB"/>
              </w:rPr>
            </w:pPr>
            <w:r w:rsidRPr="00BB7F8F">
              <w:rPr>
                <w:sz w:val="18"/>
                <w:lang w:val="en-GB"/>
              </w:rPr>
              <w:t>-missing information: number of requests granted, time taken to respond to requests</w:t>
            </w:r>
          </w:p>
        </w:tc>
        <w:tc>
          <w:tcPr>
            <w:tcW w:w="3719" w:type="dxa"/>
            <w:tcBorders>
              <w:top w:val="nil"/>
              <w:left w:val="nil"/>
              <w:bottom w:val="single" w:sz="7" w:space="0" w:color="000000"/>
              <w:right w:val="single" w:sz="7" w:space="0" w:color="000000"/>
            </w:tcBorders>
            <w:tcMar>
              <w:top w:w="100" w:type="dxa"/>
              <w:left w:w="100" w:type="dxa"/>
              <w:bottom w:w="100" w:type="dxa"/>
              <w:right w:w="100" w:type="dxa"/>
            </w:tcMar>
          </w:tcPr>
          <w:p w:rsidR="00910E08" w:rsidRPr="00BB7F8F" w:rsidRDefault="00910E08" w:rsidP="00535620">
            <w:pPr>
              <w:pStyle w:val="Normal1"/>
              <w:widowControl w:val="0"/>
              <w:jc w:val="both"/>
              <w:rPr>
                <w:sz w:val="18"/>
                <w:lang w:val="en-GB"/>
              </w:rPr>
            </w:pPr>
            <w:r w:rsidRPr="00BB7F8F">
              <w:rPr>
                <w:sz w:val="18"/>
                <w:lang w:val="en-GB"/>
              </w:rPr>
              <w:t xml:space="preserve"> </w:t>
            </w:r>
            <w:hyperlink r:id="rId205">
              <w:r w:rsidRPr="00BB7F8F">
                <w:rPr>
                  <w:color w:val="1155CC"/>
                  <w:sz w:val="18"/>
                  <w:u w:val="single"/>
                  <w:lang w:val="en-GB"/>
                </w:rPr>
                <w:t>http://open.canada.ca/en/search/ati?f%5B0%5D=ss_ati_organization_en%3AParole%20Board%20of%20Canada</w:t>
              </w:r>
            </w:hyperlink>
            <w:r w:rsidRPr="00BB7F8F">
              <w:rPr>
                <w:sz w:val="18"/>
                <w:lang w:val="en-GB"/>
              </w:rPr>
              <w:t xml:space="preserve"> </w:t>
            </w:r>
          </w:p>
        </w:tc>
      </w:tr>
      <w:tr w:rsidR="00910E08" w:rsidRPr="00BB7F8F">
        <w:trPr>
          <w:gridAfter w:val="1"/>
          <w:wAfter w:w="20" w:type="dxa"/>
          <w:trHeight w:val="933"/>
        </w:trPr>
        <w:tc>
          <w:tcPr>
            <w:tcW w:w="1843"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10E08" w:rsidRPr="00BB7F8F" w:rsidRDefault="00910E08" w:rsidP="00535620">
            <w:pPr>
              <w:pStyle w:val="Normal1"/>
              <w:widowControl w:val="0"/>
              <w:jc w:val="both"/>
              <w:rPr>
                <w:b/>
                <w:sz w:val="18"/>
                <w:lang w:val="en-GB"/>
              </w:rPr>
            </w:pPr>
            <w:r w:rsidRPr="00BB7F8F">
              <w:rPr>
                <w:b/>
                <w:sz w:val="18"/>
                <w:lang w:val="en-GB"/>
              </w:rPr>
              <w:t>How to make an RTI request</w:t>
            </w:r>
          </w:p>
        </w:tc>
        <w:tc>
          <w:tcPr>
            <w:tcW w:w="2037" w:type="dxa"/>
            <w:tcBorders>
              <w:top w:val="nil"/>
              <w:left w:val="nil"/>
              <w:bottom w:val="single" w:sz="7" w:space="0" w:color="000000"/>
              <w:right w:val="single" w:sz="7" w:space="0" w:color="000000"/>
            </w:tcBorders>
            <w:tcMar>
              <w:top w:w="100" w:type="dxa"/>
              <w:left w:w="100" w:type="dxa"/>
              <w:bottom w:w="100" w:type="dxa"/>
              <w:right w:w="100" w:type="dxa"/>
            </w:tcMar>
          </w:tcPr>
          <w:p w:rsidR="00910E08" w:rsidRPr="00BB7F8F" w:rsidRDefault="00910E08" w:rsidP="00535620">
            <w:pPr>
              <w:pStyle w:val="Normal1"/>
              <w:spacing w:after="200"/>
              <w:jc w:val="both"/>
              <w:rPr>
                <w:sz w:val="18"/>
                <w:lang w:val="en-GB"/>
              </w:rPr>
            </w:pPr>
            <w:r w:rsidRPr="00BB7F8F">
              <w:rPr>
                <w:sz w:val="18"/>
                <w:lang w:val="en-GB"/>
              </w:rPr>
              <w:t xml:space="preserve"> Access to Information Act? (confirm)</w:t>
            </w:r>
          </w:p>
        </w:tc>
        <w:tc>
          <w:tcPr>
            <w:tcW w:w="25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910E08" w:rsidRPr="00BB7F8F" w:rsidRDefault="00910E08" w:rsidP="00535620">
            <w:pPr>
              <w:pStyle w:val="Normal1"/>
              <w:jc w:val="both"/>
              <w:rPr>
                <w:sz w:val="18"/>
                <w:lang w:val="en-GB"/>
              </w:rPr>
            </w:pPr>
            <w:r w:rsidRPr="00BB7F8F">
              <w:rPr>
                <w:sz w:val="18"/>
                <w:lang w:val="en-GB"/>
              </w:rPr>
              <w:t>Is information on how to make an RTI request published, including contact details?</w:t>
            </w:r>
          </w:p>
        </w:tc>
        <w:tc>
          <w:tcPr>
            <w:tcW w:w="2849" w:type="dxa"/>
            <w:tcBorders>
              <w:top w:val="nil"/>
              <w:left w:val="nil"/>
              <w:bottom w:val="single" w:sz="7" w:space="0" w:color="000000"/>
              <w:right w:val="single" w:sz="7" w:space="0" w:color="000000"/>
            </w:tcBorders>
            <w:tcMar>
              <w:top w:w="100" w:type="dxa"/>
              <w:left w:w="100" w:type="dxa"/>
              <w:bottom w:w="100" w:type="dxa"/>
              <w:right w:w="100" w:type="dxa"/>
            </w:tcMar>
          </w:tcPr>
          <w:p w:rsidR="00910E08" w:rsidRPr="00BB7F8F" w:rsidRDefault="00910E08" w:rsidP="00535620">
            <w:pPr>
              <w:pStyle w:val="Normal1"/>
              <w:widowControl w:val="0"/>
              <w:jc w:val="both"/>
              <w:rPr>
                <w:sz w:val="18"/>
                <w:lang w:val="en-GB"/>
              </w:rPr>
            </w:pPr>
            <w:r w:rsidRPr="00BB7F8F">
              <w:rPr>
                <w:sz w:val="18"/>
                <w:lang w:val="en-GB"/>
              </w:rPr>
              <w:t xml:space="preserve"> Full</w:t>
            </w:r>
          </w:p>
        </w:tc>
        <w:tc>
          <w:tcPr>
            <w:tcW w:w="3719" w:type="dxa"/>
            <w:tcBorders>
              <w:top w:val="nil"/>
              <w:left w:val="nil"/>
              <w:bottom w:val="single" w:sz="7" w:space="0" w:color="000000"/>
              <w:right w:val="single" w:sz="7" w:space="0" w:color="000000"/>
            </w:tcBorders>
            <w:tcMar>
              <w:top w:w="100" w:type="dxa"/>
              <w:left w:w="100" w:type="dxa"/>
              <w:bottom w:w="100" w:type="dxa"/>
              <w:right w:w="100" w:type="dxa"/>
            </w:tcMar>
          </w:tcPr>
          <w:p w:rsidR="00910E08" w:rsidRPr="00BB7F8F" w:rsidRDefault="008E2138" w:rsidP="00535620">
            <w:pPr>
              <w:pStyle w:val="Normal1"/>
              <w:widowControl w:val="0"/>
              <w:jc w:val="both"/>
              <w:rPr>
                <w:sz w:val="18"/>
                <w:lang w:val="en-GB"/>
              </w:rPr>
            </w:pPr>
            <w:hyperlink r:id="rId206">
              <w:r w:rsidR="00910E08" w:rsidRPr="00BB7F8F">
                <w:rPr>
                  <w:color w:val="1155CC"/>
                  <w:sz w:val="18"/>
                  <w:u w:val="single"/>
                  <w:lang w:val="en-GB"/>
                </w:rPr>
                <w:t>https://www.canada.ca/en/parole-board/corporate/transparency/access-to-information-and-privacy/how-to-make-an-access-to-information-request.html</w:t>
              </w:r>
            </w:hyperlink>
            <w:r w:rsidR="00910E08" w:rsidRPr="00BB7F8F">
              <w:rPr>
                <w:sz w:val="18"/>
                <w:lang w:val="en-GB"/>
              </w:rPr>
              <w:t xml:space="preserve"> </w:t>
            </w:r>
          </w:p>
        </w:tc>
      </w:tr>
      <w:tr w:rsidR="00910E08" w:rsidRPr="00BB7F8F">
        <w:trPr>
          <w:gridAfter w:val="1"/>
          <w:wAfter w:w="20" w:type="dxa"/>
          <w:trHeight w:val="1920"/>
        </w:trPr>
        <w:tc>
          <w:tcPr>
            <w:tcW w:w="1843"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10E08" w:rsidRPr="00BB7F8F" w:rsidRDefault="00910E08" w:rsidP="00535620">
            <w:pPr>
              <w:pStyle w:val="Normal1"/>
              <w:widowControl w:val="0"/>
              <w:jc w:val="both"/>
              <w:rPr>
                <w:b/>
                <w:sz w:val="18"/>
                <w:lang w:val="en-GB"/>
              </w:rPr>
            </w:pPr>
            <w:r w:rsidRPr="00BB7F8F">
              <w:rPr>
                <w:b/>
                <w:sz w:val="18"/>
                <w:lang w:val="en-GB"/>
              </w:rPr>
              <w:t>Costs for publications</w:t>
            </w:r>
          </w:p>
        </w:tc>
        <w:tc>
          <w:tcPr>
            <w:tcW w:w="2037" w:type="dxa"/>
            <w:tcBorders>
              <w:top w:val="nil"/>
              <w:left w:val="nil"/>
              <w:bottom w:val="single" w:sz="7" w:space="0" w:color="000000"/>
              <w:right w:val="single" w:sz="7" w:space="0" w:color="000000"/>
            </w:tcBorders>
            <w:tcMar>
              <w:top w:w="100" w:type="dxa"/>
              <w:left w:w="100" w:type="dxa"/>
              <w:bottom w:w="100" w:type="dxa"/>
              <w:right w:w="100" w:type="dxa"/>
            </w:tcMar>
          </w:tcPr>
          <w:p w:rsidR="00910E08" w:rsidRPr="00BB7F8F" w:rsidRDefault="00910E08" w:rsidP="00535620">
            <w:pPr>
              <w:pStyle w:val="Normal1"/>
              <w:spacing w:after="200"/>
              <w:jc w:val="both"/>
              <w:rPr>
                <w:sz w:val="18"/>
                <w:lang w:val="en-GB"/>
              </w:rPr>
            </w:pPr>
            <w:r w:rsidRPr="00BB7F8F">
              <w:rPr>
                <w:sz w:val="18"/>
                <w:lang w:val="en-GB"/>
              </w:rPr>
              <w:t xml:space="preserve"> </w:t>
            </w:r>
          </w:p>
        </w:tc>
        <w:tc>
          <w:tcPr>
            <w:tcW w:w="25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910E08" w:rsidRPr="00BB7F8F" w:rsidRDefault="00910E08" w:rsidP="00535620">
            <w:pPr>
              <w:pStyle w:val="Normal1"/>
              <w:jc w:val="both"/>
              <w:rPr>
                <w:sz w:val="18"/>
                <w:lang w:val="en-GB"/>
              </w:rPr>
            </w:pPr>
            <w:r w:rsidRPr="00BB7F8F">
              <w:rPr>
                <w:sz w:val="18"/>
                <w:lang w:val="en-GB"/>
              </w:rPr>
              <w:t>Is information about the costs/fees for paying for photocopies of information?</w:t>
            </w:r>
          </w:p>
        </w:tc>
        <w:tc>
          <w:tcPr>
            <w:tcW w:w="2849" w:type="dxa"/>
            <w:tcBorders>
              <w:top w:val="nil"/>
              <w:left w:val="nil"/>
              <w:bottom w:val="single" w:sz="7" w:space="0" w:color="000000"/>
              <w:right w:val="single" w:sz="7" w:space="0" w:color="000000"/>
            </w:tcBorders>
            <w:tcMar>
              <w:top w:w="100" w:type="dxa"/>
              <w:left w:w="100" w:type="dxa"/>
              <w:bottom w:w="100" w:type="dxa"/>
              <w:right w:w="100" w:type="dxa"/>
            </w:tcMar>
          </w:tcPr>
          <w:p w:rsidR="00910E08" w:rsidRPr="00BB7F8F" w:rsidRDefault="00910E08" w:rsidP="00535620">
            <w:pPr>
              <w:pStyle w:val="Normal1"/>
              <w:widowControl w:val="0"/>
              <w:jc w:val="both"/>
              <w:rPr>
                <w:sz w:val="18"/>
                <w:lang w:val="en-GB"/>
              </w:rPr>
            </w:pPr>
            <w:r w:rsidRPr="00BB7F8F">
              <w:rPr>
                <w:sz w:val="18"/>
                <w:lang w:val="en-GB"/>
              </w:rPr>
              <w:t xml:space="preserve"> Full</w:t>
            </w:r>
          </w:p>
          <w:p w:rsidR="00910E08" w:rsidRPr="00BB7F8F" w:rsidRDefault="00910E08" w:rsidP="00535620">
            <w:pPr>
              <w:pStyle w:val="Normal1"/>
              <w:widowControl w:val="0"/>
              <w:numPr>
                <w:ilvl w:val="0"/>
                <w:numId w:val="20"/>
              </w:numPr>
              <w:ind w:hanging="360"/>
              <w:contextualSpacing/>
              <w:jc w:val="both"/>
              <w:rPr>
                <w:sz w:val="18"/>
                <w:lang w:val="en-GB"/>
              </w:rPr>
            </w:pPr>
            <w:r w:rsidRPr="00BB7F8F">
              <w:rPr>
                <w:sz w:val="18"/>
                <w:lang w:val="en-GB"/>
              </w:rPr>
              <w:t>$5 to make an access to information request</w:t>
            </w:r>
          </w:p>
          <w:p w:rsidR="00910E08" w:rsidRPr="00BB7F8F" w:rsidRDefault="00910E08" w:rsidP="00535620">
            <w:pPr>
              <w:pStyle w:val="Normal1"/>
              <w:widowControl w:val="0"/>
              <w:numPr>
                <w:ilvl w:val="0"/>
                <w:numId w:val="20"/>
              </w:numPr>
              <w:ind w:hanging="360"/>
              <w:contextualSpacing/>
              <w:jc w:val="both"/>
              <w:rPr>
                <w:sz w:val="18"/>
                <w:lang w:val="en-GB"/>
              </w:rPr>
            </w:pPr>
            <w:r w:rsidRPr="00BB7F8F">
              <w:rPr>
                <w:sz w:val="18"/>
                <w:lang w:val="en-GB"/>
              </w:rPr>
              <w:t>Free to view a completed access to information request</w:t>
            </w:r>
          </w:p>
        </w:tc>
        <w:tc>
          <w:tcPr>
            <w:tcW w:w="3719" w:type="dxa"/>
            <w:tcBorders>
              <w:top w:val="nil"/>
              <w:left w:val="nil"/>
              <w:bottom w:val="single" w:sz="7" w:space="0" w:color="000000"/>
              <w:right w:val="single" w:sz="7" w:space="0" w:color="000000"/>
            </w:tcBorders>
            <w:tcMar>
              <w:top w:w="100" w:type="dxa"/>
              <w:left w:w="100" w:type="dxa"/>
              <w:bottom w:w="100" w:type="dxa"/>
              <w:right w:w="100" w:type="dxa"/>
            </w:tcMar>
          </w:tcPr>
          <w:p w:rsidR="00910E08" w:rsidRPr="00BB7F8F" w:rsidRDefault="00910E08" w:rsidP="00535620">
            <w:pPr>
              <w:pStyle w:val="Normal1"/>
              <w:widowControl w:val="0"/>
              <w:jc w:val="both"/>
              <w:rPr>
                <w:sz w:val="18"/>
                <w:lang w:val="en-GB"/>
              </w:rPr>
            </w:pPr>
            <w:r w:rsidRPr="00BB7F8F">
              <w:rPr>
                <w:sz w:val="18"/>
                <w:lang w:val="en-GB"/>
              </w:rPr>
              <w:t xml:space="preserve"> </w:t>
            </w:r>
          </w:p>
          <w:p w:rsidR="00910E08" w:rsidRPr="00BB7F8F" w:rsidRDefault="008E2138" w:rsidP="00535620">
            <w:pPr>
              <w:pStyle w:val="Normal1"/>
              <w:widowControl w:val="0"/>
              <w:numPr>
                <w:ilvl w:val="0"/>
                <w:numId w:val="25"/>
              </w:numPr>
              <w:ind w:hanging="360"/>
              <w:contextualSpacing/>
              <w:jc w:val="both"/>
              <w:rPr>
                <w:sz w:val="18"/>
                <w:lang w:val="en-GB"/>
              </w:rPr>
            </w:pPr>
            <w:hyperlink r:id="rId207">
              <w:r w:rsidR="00910E08" w:rsidRPr="00BB7F8F">
                <w:rPr>
                  <w:color w:val="1155CC"/>
                  <w:sz w:val="18"/>
                  <w:u w:val="single"/>
                  <w:lang w:val="en-GB"/>
                </w:rPr>
                <w:t>https://www.canada.ca/en/parole-board/corporate/transparency/access-to-information-and-privacy/how-to-make-an-access-to-information-request.html</w:t>
              </w:r>
            </w:hyperlink>
            <w:r w:rsidR="00910E08" w:rsidRPr="00BB7F8F">
              <w:rPr>
                <w:sz w:val="18"/>
                <w:lang w:val="en-GB"/>
              </w:rPr>
              <w:t xml:space="preserve"> </w:t>
            </w:r>
          </w:p>
          <w:p w:rsidR="00910E08" w:rsidRPr="00BB7F8F" w:rsidRDefault="008E2138" w:rsidP="00535620">
            <w:pPr>
              <w:pStyle w:val="Normal1"/>
              <w:widowControl w:val="0"/>
              <w:numPr>
                <w:ilvl w:val="0"/>
                <w:numId w:val="25"/>
              </w:numPr>
              <w:ind w:hanging="360"/>
              <w:contextualSpacing/>
              <w:jc w:val="both"/>
              <w:rPr>
                <w:sz w:val="18"/>
                <w:lang w:val="en-GB"/>
              </w:rPr>
            </w:pPr>
            <w:hyperlink r:id="rId208">
              <w:r w:rsidR="00910E08" w:rsidRPr="00BB7F8F">
                <w:rPr>
                  <w:color w:val="1155CC"/>
                  <w:sz w:val="18"/>
                  <w:u w:val="single"/>
                  <w:lang w:val="en-GB"/>
                </w:rPr>
                <w:t>https://www.canada.ca/en/parole-board/corporate/transparency/access-to-information-and-privacy/completed-ati-requests.html</w:t>
              </w:r>
            </w:hyperlink>
            <w:r w:rsidR="00910E08" w:rsidRPr="00BB7F8F">
              <w:rPr>
                <w:sz w:val="18"/>
                <w:lang w:val="en-GB"/>
              </w:rPr>
              <w:t xml:space="preserve"> </w:t>
            </w:r>
          </w:p>
        </w:tc>
      </w:tr>
      <w:tr w:rsidR="00910E08" w:rsidRPr="00BB7F8F">
        <w:trPr>
          <w:gridAfter w:val="1"/>
          <w:wAfter w:w="20" w:type="dxa"/>
          <w:trHeight w:val="1017"/>
        </w:trPr>
        <w:tc>
          <w:tcPr>
            <w:tcW w:w="1843"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910E08" w:rsidRPr="00BB7F8F" w:rsidRDefault="00910E08" w:rsidP="00535620">
            <w:pPr>
              <w:pStyle w:val="Normal1"/>
              <w:widowControl w:val="0"/>
              <w:jc w:val="both"/>
              <w:rPr>
                <w:b/>
                <w:sz w:val="18"/>
                <w:lang w:val="en-GB"/>
              </w:rPr>
            </w:pPr>
            <w:r w:rsidRPr="00BB7F8F">
              <w:rPr>
                <w:b/>
                <w:sz w:val="18"/>
                <w:lang w:val="en-GB"/>
              </w:rPr>
              <w:t>List of information requested</w:t>
            </w:r>
          </w:p>
        </w:tc>
        <w:tc>
          <w:tcPr>
            <w:tcW w:w="2037" w:type="dxa"/>
            <w:tcBorders>
              <w:top w:val="nil"/>
              <w:left w:val="nil"/>
              <w:bottom w:val="single" w:sz="7" w:space="0" w:color="000000"/>
              <w:right w:val="single" w:sz="7" w:space="0" w:color="000000"/>
            </w:tcBorders>
            <w:tcMar>
              <w:top w:w="100" w:type="dxa"/>
              <w:left w:w="100" w:type="dxa"/>
              <w:bottom w:w="100" w:type="dxa"/>
              <w:right w:w="100" w:type="dxa"/>
            </w:tcMar>
          </w:tcPr>
          <w:p w:rsidR="00910E08" w:rsidRPr="00BB7F8F" w:rsidRDefault="00910E08" w:rsidP="00535620">
            <w:pPr>
              <w:pStyle w:val="Normal1"/>
              <w:spacing w:after="200"/>
              <w:jc w:val="both"/>
              <w:rPr>
                <w:sz w:val="18"/>
                <w:lang w:val="en-GB"/>
              </w:rPr>
            </w:pPr>
            <w:r w:rsidRPr="00BB7F8F">
              <w:rPr>
                <w:sz w:val="18"/>
                <w:lang w:val="en-GB"/>
              </w:rPr>
              <w:t xml:space="preserve"> </w:t>
            </w:r>
          </w:p>
        </w:tc>
        <w:tc>
          <w:tcPr>
            <w:tcW w:w="25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910E08" w:rsidRPr="00BB7F8F" w:rsidRDefault="00910E08" w:rsidP="00535620">
            <w:pPr>
              <w:pStyle w:val="Normal1"/>
              <w:jc w:val="both"/>
              <w:rPr>
                <w:sz w:val="18"/>
                <w:lang w:val="en-GB"/>
              </w:rPr>
            </w:pPr>
            <w:r w:rsidRPr="00BB7F8F">
              <w:rPr>
                <w:sz w:val="18"/>
                <w:lang w:val="en-GB"/>
              </w:rPr>
              <w:t>Is information related to RTI requests which were granted published?</w:t>
            </w:r>
          </w:p>
        </w:tc>
        <w:tc>
          <w:tcPr>
            <w:tcW w:w="2849" w:type="dxa"/>
            <w:tcBorders>
              <w:top w:val="nil"/>
              <w:left w:val="nil"/>
              <w:bottom w:val="single" w:sz="7" w:space="0" w:color="000000"/>
              <w:right w:val="single" w:sz="7" w:space="0" w:color="000000"/>
            </w:tcBorders>
            <w:tcMar>
              <w:top w:w="100" w:type="dxa"/>
              <w:left w:w="100" w:type="dxa"/>
              <w:bottom w:w="100" w:type="dxa"/>
              <w:right w:w="100" w:type="dxa"/>
            </w:tcMar>
          </w:tcPr>
          <w:p w:rsidR="00EE5D37" w:rsidRPr="00BB7F8F" w:rsidRDefault="00EE5D37" w:rsidP="00535620">
            <w:pPr>
              <w:pStyle w:val="Normal1"/>
              <w:widowControl w:val="0"/>
              <w:jc w:val="both"/>
              <w:rPr>
                <w:sz w:val="18"/>
                <w:lang w:val="en-GB"/>
              </w:rPr>
            </w:pPr>
            <w:r w:rsidRPr="00BB7F8F">
              <w:rPr>
                <w:sz w:val="18"/>
                <w:lang w:val="en-GB"/>
              </w:rPr>
              <w:t xml:space="preserve"> Full</w:t>
            </w:r>
            <w:r w:rsidR="00910E08" w:rsidRPr="00BB7F8F">
              <w:rPr>
                <w:sz w:val="18"/>
                <w:lang w:val="en-GB"/>
              </w:rPr>
              <w:t xml:space="preserve"> </w:t>
            </w:r>
          </w:p>
          <w:p w:rsidR="00910E08" w:rsidRPr="00BB7F8F" w:rsidRDefault="00910E08" w:rsidP="00535620">
            <w:pPr>
              <w:pStyle w:val="Normal1"/>
              <w:widowControl w:val="0"/>
              <w:jc w:val="both"/>
              <w:rPr>
                <w:sz w:val="18"/>
                <w:lang w:val="en-GB"/>
              </w:rPr>
            </w:pPr>
            <w:r w:rsidRPr="00BB7F8F">
              <w:rPr>
                <w:sz w:val="18"/>
                <w:lang w:val="en-GB"/>
              </w:rPr>
              <w:t>- hard to read but the data is there</w:t>
            </w:r>
          </w:p>
        </w:tc>
        <w:tc>
          <w:tcPr>
            <w:tcW w:w="3719" w:type="dxa"/>
            <w:tcBorders>
              <w:top w:val="nil"/>
              <w:left w:val="nil"/>
              <w:bottom w:val="single" w:sz="7" w:space="0" w:color="000000"/>
              <w:right w:val="single" w:sz="7" w:space="0" w:color="000000"/>
            </w:tcBorders>
            <w:tcMar>
              <w:top w:w="100" w:type="dxa"/>
              <w:left w:w="100" w:type="dxa"/>
              <w:bottom w:w="100" w:type="dxa"/>
              <w:right w:w="100" w:type="dxa"/>
            </w:tcMar>
          </w:tcPr>
          <w:p w:rsidR="00910E08" w:rsidRPr="00BB7F8F" w:rsidRDefault="008E2138" w:rsidP="00535620">
            <w:pPr>
              <w:pStyle w:val="Normal1"/>
              <w:widowControl w:val="0"/>
              <w:jc w:val="both"/>
              <w:rPr>
                <w:sz w:val="18"/>
                <w:lang w:val="en-GB"/>
              </w:rPr>
            </w:pPr>
            <w:hyperlink r:id="rId209">
              <w:r w:rsidR="00910E08" w:rsidRPr="00BB7F8F">
                <w:rPr>
                  <w:color w:val="1155CC"/>
                  <w:sz w:val="18"/>
                  <w:u w:val="single"/>
                  <w:lang w:val="en-GB"/>
                </w:rPr>
                <w:t>https://www.canada.ca/en/parole-board/corporate/transparency/access-to-information-and-privacy/completed-ati-requests.html</w:t>
              </w:r>
            </w:hyperlink>
            <w:r w:rsidR="00910E08" w:rsidRPr="00BB7F8F">
              <w:rPr>
                <w:sz w:val="18"/>
                <w:lang w:val="en-GB"/>
              </w:rPr>
              <w:t xml:space="preserve"> </w:t>
            </w:r>
          </w:p>
        </w:tc>
      </w:tr>
    </w:tbl>
    <w:p w:rsidR="008971E8" w:rsidRPr="00BB7F8F" w:rsidRDefault="008971E8" w:rsidP="00535620">
      <w:pPr>
        <w:pStyle w:val="Heading3"/>
        <w:jc w:val="both"/>
        <w:rPr>
          <w:lang w:val="en-GB"/>
        </w:rPr>
      </w:pPr>
      <w:bookmarkStart w:id="2" w:name="_b69wwxx3vvy" w:colFirst="0" w:colLast="0"/>
      <w:bookmarkEnd w:id="2"/>
    </w:p>
    <w:tbl>
      <w:tblPr>
        <w:tblW w:w="13052" w:type="dxa"/>
        <w:tblInd w:w="-62" w:type="dxa"/>
        <w:tblBorders>
          <w:top w:val="nil"/>
          <w:left w:val="nil"/>
          <w:bottom w:val="nil"/>
          <w:right w:val="nil"/>
          <w:insideH w:val="nil"/>
          <w:insideV w:val="nil"/>
        </w:tblBorders>
        <w:tblLayout w:type="fixed"/>
        <w:tblLook w:val="0600"/>
      </w:tblPr>
      <w:tblGrid>
        <w:gridCol w:w="1796"/>
        <w:gridCol w:w="80"/>
        <w:gridCol w:w="2004"/>
        <w:gridCol w:w="20"/>
        <w:gridCol w:w="2564"/>
        <w:gridCol w:w="2849"/>
        <w:gridCol w:w="3719"/>
        <w:gridCol w:w="20"/>
      </w:tblGrid>
      <w:tr w:rsidR="008971E8" w:rsidRPr="00BB7F8F">
        <w:trPr>
          <w:trHeight w:val="583"/>
        </w:trPr>
        <w:tc>
          <w:tcPr>
            <w:tcW w:w="13052" w:type="dxa"/>
            <w:gridSpan w:val="8"/>
            <w:tcBorders>
              <w:top w:val="single" w:sz="7" w:space="0" w:color="000000"/>
              <w:left w:val="single" w:sz="7" w:space="0" w:color="000000"/>
              <w:bottom w:val="single" w:sz="7" w:space="0" w:color="000000"/>
              <w:right w:val="single" w:sz="7" w:space="0" w:color="000000"/>
            </w:tcBorders>
            <w:shd w:val="clear" w:color="auto" w:fill="E5DFEC" w:themeFill="accent4" w:themeFillTint="33"/>
            <w:tcMar>
              <w:top w:w="100" w:type="dxa"/>
              <w:left w:w="80" w:type="dxa"/>
              <w:bottom w:w="100" w:type="dxa"/>
              <w:right w:w="80" w:type="dxa"/>
            </w:tcMar>
          </w:tcPr>
          <w:p w:rsidR="008971E8" w:rsidRPr="00BB7F8F" w:rsidRDefault="008971E8" w:rsidP="00535620">
            <w:pPr>
              <w:pStyle w:val="Heading2"/>
              <w:jc w:val="both"/>
              <w:rPr>
                <w:lang w:val="en-GB"/>
              </w:rPr>
            </w:pPr>
            <w:bookmarkStart w:id="3" w:name="_vhdxdcm0qor2" w:colFirst="0" w:colLast="0"/>
            <w:bookmarkEnd w:id="3"/>
            <w:r w:rsidRPr="00BB7F8F">
              <w:rPr>
                <w:lang w:val="en-GB"/>
              </w:rPr>
              <w:t>9. Public Safety Canada</w:t>
            </w:r>
          </w:p>
          <w:p w:rsidR="008971E8" w:rsidRPr="00BB7F8F" w:rsidRDefault="008E2138" w:rsidP="00535620">
            <w:pPr>
              <w:jc w:val="both"/>
              <w:rPr>
                <w:lang w:val="en-GB"/>
              </w:rPr>
            </w:pPr>
            <w:hyperlink r:id="rId210">
              <w:r w:rsidR="008971E8" w:rsidRPr="00BB7F8F">
                <w:rPr>
                  <w:rFonts w:ascii="Arial" w:hAnsi="Arial" w:cs="Arial"/>
                  <w:color w:val="1155CC"/>
                  <w:sz w:val="18"/>
                  <w:u w:val="single"/>
                  <w:lang w:val="en-GB"/>
                </w:rPr>
                <w:t>https://www.publicsafety.gc.ca/index-en.aspx</w:t>
              </w:r>
            </w:hyperlink>
            <w:r w:rsidR="008971E8" w:rsidRPr="00BB7F8F">
              <w:rPr>
                <w:sz w:val="18"/>
                <w:lang w:val="en-GB"/>
              </w:rPr>
              <w:t xml:space="preserve"> </w:t>
            </w:r>
          </w:p>
        </w:tc>
      </w:tr>
      <w:tr w:rsidR="008F47A8" w:rsidRPr="00BB7F8F">
        <w:trPr>
          <w:trHeight w:val="354"/>
        </w:trPr>
        <w:tc>
          <w:tcPr>
            <w:tcW w:w="13052" w:type="dxa"/>
            <w:gridSpan w:val="8"/>
            <w:tcBorders>
              <w:top w:val="single" w:sz="7" w:space="0" w:color="000000"/>
              <w:left w:val="single" w:sz="7" w:space="0" w:color="000000"/>
              <w:bottom w:val="single" w:sz="7" w:space="0" w:color="000000"/>
              <w:right w:val="single" w:sz="7" w:space="0" w:color="000000"/>
            </w:tcBorders>
            <w:shd w:val="clear" w:color="auto" w:fill="auto"/>
            <w:tcMar>
              <w:top w:w="100" w:type="dxa"/>
              <w:left w:w="80" w:type="dxa"/>
              <w:bottom w:w="100" w:type="dxa"/>
              <w:right w:w="80" w:type="dxa"/>
            </w:tcMar>
          </w:tcPr>
          <w:p w:rsidR="008F47A8" w:rsidRPr="00BB7F8F" w:rsidRDefault="008F47A8" w:rsidP="00535620">
            <w:pPr>
              <w:jc w:val="both"/>
              <w:rPr>
                <w:rFonts w:ascii="Arial" w:hAnsi="Arial" w:cs="Arial"/>
                <w:b/>
                <w:i/>
                <w:sz w:val="20"/>
                <w:szCs w:val="18"/>
                <w:lang w:val="en-GB"/>
              </w:rPr>
            </w:pPr>
            <w:r w:rsidRPr="00BB7F8F">
              <w:rPr>
                <w:rFonts w:ascii="Arial" w:hAnsi="Arial" w:cs="Arial"/>
                <w:b/>
                <w:i/>
                <w:sz w:val="20"/>
                <w:shd w:val="clear" w:color="auto" w:fill="FFFFFF"/>
                <w:lang w:val="en-GB"/>
              </w:rPr>
              <w:t>Availability of institutional, organisational, operative and contact information</w:t>
            </w:r>
            <w:r w:rsidRPr="00BB7F8F">
              <w:rPr>
                <w:rFonts w:ascii="Arial" w:hAnsi="Arial" w:cs="Arial"/>
                <w:b/>
                <w:i/>
                <w:sz w:val="20"/>
                <w:lang w:val="en-GB"/>
              </w:rPr>
              <w:tab/>
            </w:r>
          </w:p>
        </w:tc>
      </w:tr>
      <w:tr w:rsidR="008F47A8" w:rsidRPr="00BB7F8F">
        <w:trPr>
          <w:trHeight w:val="312"/>
        </w:trPr>
        <w:tc>
          <w:tcPr>
            <w:tcW w:w="1876" w:type="dxa"/>
            <w:gridSpan w:val="2"/>
            <w:tcBorders>
              <w:top w:val="single" w:sz="7" w:space="0" w:color="000000"/>
              <w:left w:val="single" w:sz="7" w:space="0" w:color="000000"/>
              <w:bottom w:val="single" w:sz="7" w:space="0" w:color="000000"/>
              <w:right w:val="single" w:sz="7" w:space="0" w:color="000000"/>
            </w:tcBorders>
            <w:tcMar>
              <w:top w:w="100" w:type="dxa"/>
              <w:left w:w="80" w:type="dxa"/>
              <w:bottom w:w="100" w:type="dxa"/>
              <w:right w:w="80" w:type="dxa"/>
            </w:tcMar>
          </w:tcPr>
          <w:p w:rsidR="008F47A8" w:rsidRPr="00BB7F8F" w:rsidRDefault="008F47A8" w:rsidP="00535620">
            <w:pPr>
              <w:pStyle w:val="Normal1"/>
              <w:widowControl w:val="0"/>
              <w:jc w:val="both"/>
              <w:rPr>
                <w:sz w:val="16"/>
                <w:lang w:val="en-GB"/>
              </w:rPr>
            </w:pPr>
            <w:r w:rsidRPr="00BB7F8F">
              <w:rPr>
                <w:sz w:val="16"/>
                <w:lang w:val="en-GB"/>
              </w:rPr>
              <w:t>Type of information</w:t>
            </w:r>
          </w:p>
        </w:tc>
        <w:tc>
          <w:tcPr>
            <w:tcW w:w="2024" w:type="dxa"/>
            <w:gridSpan w:val="2"/>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8F47A8" w:rsidRPr="00BB7F8F" w:rsidRDefault="008F47A8" w:rsidP="00535620">
            <w:pPr>
              <w:pStyle w:val="Normal1"/>
              <w:widowControl w:val="0"/>
              <w:jc w:val="both"/>
              <w:rPr>
                <w:sz w:val="16"/>
                <w:lang w:val="en-GB"/>
              </w:rPr>
            </w:pPr>
            <w:r w:rsidRPr="00BB7F8F">
              <w:rPr>
                <w:sz w:val="16"/>
                <w:lang w:val="en-GB"/>
              </w:rPr>
              <w:t>Section of the law which requires disclosure</w:t>
            </w:r>
          </w:p>
        </w:tc>
        <w:tc>
          <w:tcPr>
            <w:tcW w:w="2564"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8F47A8" w:rsidRPr="00BB7F8F" w:rsidRDefault="008F47A8" w:rsidP="00535620">
            <w:pPr>
              <w:pStyle w:val="Normal1"/>
              <w:widowControl w:val="0"/>
              <w:jc w:val="both"/>
              <w:rPr>
                <w:sz w:val="16"/>
                <w:lang w:val="en-GB"/>
              </w:rPr>
            </w:pPr>
            <w:r w:rsidRPr="00BB7F8F">
              <w:rPr>
                <w:sz w:val="16"/>
                <w:lang w:val="en-GB"/>
              </w:rPr>
              <w:t>Indicator</w:t>
            </w:r>
          </w:p>
        </w:tc>
        <w:tc>
          <w:tcPr>
            <w:tcW w:w="2849"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8F47A8" w:rsidRPr="00BB7F8F" w:rsidRDefault="008F47A8" w:rsidP="00535620">
            <w:pPr>
              <w:pStyle w:val="Normal1"/>
              <w:widowControl w:val="0"/>
              <w:jc w:val="both"/>
              <w:rPr>
                <w:sz w:val="16"/>
                <w:lang w:val="en-GB"/>
              </w:rPr>
            </w:pPr>
            <w:r w:rsidRPr="00BB7F8F">
              <w:rPr>
                <w:sz w:val="16"/>
                <w:lang w:val="en-GB"/>
              </w:rPr>
              <w:t xml:space="preserve"> Published  (Full/ Partial/ None)</w:t>
            </w:r>
          </w:p>
        </w:tc>
        <w:tc>
          <w:tcPr>
            <w:tcW w:w="3739" w:type="dxa"/>
            <w:gridSpan w:val="2"/>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8F47A8" w:rsidRPr="00BB7F8F" w:rsidRDefault="008F47A8" w:rsidP="00535620">
            <w:pPr>
              <w:pStyle w:val="Normal1"/>
              <w:widowControl w:val="0"/>
              <w:jc w:val="both"/>
              <w:rPr>
                <w:sz w:val="16"/>
                <w:lang w:val="en-GB"/>
              </w:rPr>
            </w:pPr>
            <w:r w:rsidRPr="00BB7F8F">
              <w:rPr>
                <w:sz w:val="16"/>
                <w:lang w:val="en-GB"/>
              </w:rPr>
              <w:t>Data Source  (website or location of information)</w:t>
            </w:r>
          </w:p>
        </w:tc>
      </w:tr>
      <w:tr w:rsidR="008F47A8" w:rsidRPr="00BB7F8F">
        <w:trPr>
          <w:trHeight w:val="1060"/>
        </w:trPr>
        <w:tc>
          <w:tcPr>
            <w:tcW w:w="1876" w:type="dxa"/>
            <w:gridSpan w:val="2"/>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8F47A8" w:rsidRPr="00BB7F8F" w:rsidRDefault="008F47A8" w:rsidP="00535620">
            <w:pPr>
              <w:pStyle w:val="Normal1"/>
              <w:spacing w:after="200"/>
              <w:jc w:val="both"/>
              <w:rPr>
                <w:b/>
                <w:sz w:val="16"/>
                <w:lang w:val="en-GB"/>
              </w:rPr>
            </w:pPr>
            <w:r w:rsidRPr="00BB7F8F">
              <w:rPr>
                <w:b/>
                <w:sz w:val="16"/>
                <w:lang w:val="en-GB"/>
              </w:rPr>
              <w:t>Institutional</w:t>
            </w:r>
          </w:p>
        </w:tc>
        <w:tc>
          <w:tcPr>
            <w:tcW w:w="2024" w:type="dxa"/>
            <w:gridSpan w:val="2"/>
            <w:tcBorders>
              <w:top w:val="nil"/>
              <w:left w:val="nil"/>
              <w:bottom w:val="single" w:sz="7" w:space="0" w:color="000000"/>
              <w:right w:val="single" w:sz="7" w:space="0" w:color="000000"/>
            </w:tcBorders>
            <w:tcMar>
              <w:top w:w="100" w:type="dxa"/>
              <w:left w:w="80" w:type="dxa"/>
              <w:bottom w:w="100" w:type="dxa"/>
              <w:right w:w="80" w:type="dxa"/>
            </w:tcMar>
          </w:tcPr>
          <w:p w:rsidR="008F47A8" w:rsidRPr="00BB7F8F" w:rsidRDefault="008F47A8" w:rsidP="00535620">
            <w:pPr>
              <w:pStyle w:val="Normal1"/>
              <w:spacing w:after="200"/>
              <w:jc w:val="both"/>
              <w:rPr>
                <w:sz w:val="16"/>
                <w:lang w:val="en-GB"/>
              </w:rPr>
            </w:pP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8F47A8" w:rsidRPr="00BB7F8F" w:rsidRDefault="008F47A8" w:rsidP="00535620">
            <w:pPr>
              <w:pStyle w:val="Normal1"/>
              <w:jc w:val="both"/>
              <w:rPr>
                <w:sz w:val="16"/>
                <w:lang w:val="en-GB"/>
              </w:rPr>
            </w:pPr>
            <w:r w:rsidRPr="00BB7F8F">
              <w:rPr>
                <w:sz w:val="16"/>
                <w:lang w:val="en-GB"/>
              </w:rPr>
              <w:t>Are functions of the ministry/authority and its powers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8F47A8" w:rsidRPr="00BB7F8F" w:rsidRDefault="008F47A8" w:rsidP="00535620">
            <w:pPr>
              <w:pStyle w:val="Normal1"/>
              <w:spacing w:line="240" w:lineRule="auto"/>
              <w:jc w:val="both"/>
              <w:rPr>
                <w:sz w:val="16"/>
                <w:lang w:val="en-GB"/>
              </w:rPr>
            </w:pPr>
            <w:r w:rsidRPr="00BB7F8F">
              <w:rPr>
                <w:sz w:val="16"/>
                <w:lang w:val="en-GB"/>
              </w:rPr>
              <w:t>Full</w:t>
            </w:r>
          </w:p>
          <w:p w:rsidR="008F47A8" w:rsidRPr="00BB7F8F" w:rsidRDefault="008F47A8" w:rsidP="00535620">
            <w:pPr>
              <w:pStyle w:val="Normal1"/>
              <w:spacing w:line="240" w:lineRule="auto"/>
              <w:jc w:val="both"/>
              <w:rPr>
                <w:sz w:val="16"/>
                <w:lang w:val="en-GB"/>
              </w:rPr>
            </w:pPr>
            <w:r w:rsidRPr="00BB7F8F">
              <w:rPr>
                <w:sz w:val="16"/>
                <w:lang w:val="en-GB"/>
              </w:rPr>
              <w:t>-Department of Public Safety and Emergency Preparedness Act (establishment of the department)</w:t>
            </w:r>
          </w:p>
          <w:p w:rsidR="008F47A8" w:rsidRPr="00BB7F8F" w:rsidRDefault="008F47A8" w:rsidP="00535620">
            <w:pPr>
              <w:pStyle w:val="Normal1"/>
              <w:spacing w:line="240" w:lineRule="auto"/>
              <w:jc w:val="both"/>
              <w:rPr>
                <w:sz w:val="16"/>
                <w:highlight w:val="white"/>
                <w:lang w:val="en-GB"/>
              </w:rPr>
            </w:pPr>
            <w:r w:rsidRPr="00BB7F8F">
              <w:rPr>
                <w:sz w:val="16"/>
                <w:lang w:val="en-GB"/>
              </w:rPr>
              <w:t>-</w:t>
            </w:r>
            <w:r w:rsidRPr="00BB7F8F">
              <w:rPr>
                <w:sz w:val="16"/>
                <w:highlight w:val="white"/>
                <w:lang w:val="en-GB"/>
              </w:rPr>
              <w:t>Charities Registration (Security Information) Act [powers of the Minister]</w:t>
            </w:r>
          </w:p>
          <w:p w:rsidR="008F47A8" w:rsidRPr="00BB7F8F" w:rsidRDefault="008F47A8" w:rsidP="00535620">
            <w:pPr>
              <w:pStyle w:val="Normal1"/>
              <w:spacing w:line="240" w:lineRule="auto"/>
              <w:jc w:val="both"/>
              <w:rPr>
                <w:sz w:val="16"/>
                <w:highlight w:val="white"/>
                <w:lang w:val="en-GB"/>
              </w:rPr>
            </w:pPr>
            <w:r w:rsidRPr="00BB7F8F">
              <w:rPr>
                <w:sz w:val="16"/>
                <w:highlight w:val="white"/>
                <w:lang w:val="en-GB"/>
              </w:rPr>
              <w:t>-Emergency Management Act (minister’s responsibilities)</w:t>
            </w:r>
          </w:p>
          <w:p w:rsidR="008F47A8" w:rsidRPr="00BB7F8F" w:rsidRDefault="008F47A8" w:rsidP="00535620">
            <w:pPr>
              <w:pStyle w:val="Normal1"/>
              <w:spacing w:line="240" w:lineRule="auto"/>
              <w:jc w:val="both"/>
              <w:rPr>
                <w:sz w:val="16"/>
                <w:szCs w:val="24"/>
                <w:highlight w:val="white"/>
                <w:lang w:val="en-GB"/>
              </w:rPr>
            </w:pPr>
            <w:r w:rsidRPr="00BB7F8F">
              <w:rPr>
                <w:sz w:val="16"/>
                <w:highlight w:val="white"/>
                <w:lang w:val="en-GB"/>
              </w:rPr>
              <w:t>-</w:t>
            </w:r>
            <w:r w:rsidRPr="00BB7F8F">
              <w:rPr>
                <w:sz w:val="16"/>
                <w:szCs w:val="24"/>
                <w:highlight w:val="white"/>
                <w:lang w:val="en-GB"/>
              </w:rPr>
              <w:t>Justice for Victims of Terrorism Act</w:t>
            </w:r>
          </w:p>
          <w:p w:rsidR="008F47A8" w:rsidRPr="00BB7F8F" w:rsidRDefault="008F47A8" w:rsidP="00535620">
            <w:pPr>
              <w:pStyle w:val="Normal1"/>
              <w:spacing w:line="240" w:lineRule="auto"/>
              <w:jc w:val="both"/>
              <w:rPr>
                <w:sz w:val="16"/>
                <w:lang w:val="en-GB"/>
              </w:rPr>
            </w:pPr>
            <w:r w:rsidRPr="00BB7F8F">
              <w:rPr>
                <w:sz w:val="16"/>
                <w:szCs w:val="24"/>
                <w:highlight w:val="white"/>
                <w:lang w:val="en-GB"/>
              </w:rPr>
              <w:t>-</w:t>
            </w:r>
            <w:r w:rsidRPr="00BB7F8F">
              <w:rPr>
                <w:sz w:val="16"/>
                <w:lang w:val="en-GB"/>
              </w:rPr>
              <w:t>Safe Streets and Communities Act</w:t>
            </w:r>
          </w:p>
          <w:p w:rsidR="008F47A8" w:rsidRPr="00BB7F8F" w:rsidRDefault="008F47A8" w:rsidP="00535620">
            <w:pPr>
              <w:pStyle w:val="Normal1"/>
              <w:spacing w:line="240" w:lineRule="auto"/>
              <w:jc w:val="both"/>
              <w:rPr>
                <w:sz w:val="16"/>
                <w:lang w:val="en-GB"/>
              </w:rPr>
            </w:pPr>
            <w:r w:rsidRPr="00BB7F8F">
              <w:rPr>
                <w:sz w:val="16"/>
                <w:lang w:val="en-GB"/>
              </w:rPr>
              <w:t>-Firearms Act (policy development)</w:t>
            </w:r>
          </w:p>
          <w:p w:rsidR="008F47A8" w:rsidRPr="00BB7F8F" w:rsidRDefault="008F47A8" w:rsidP="00535620">
            <w:pPr>
              <w:pStyle w:val="Normal1"/>
              <w:spacing w:line="240" w:lineRule="auto"/>
              <w:jc w:val="both"/>
              <w:rPr>
                <w:sz w:val="16"/>
                <w:lang w:val="en-GB"/>
              </w:rPr>
            </w:pPr>
            <w:r w:rsidRPr="00BB7F8F">
              <w:rPr>
                <w:sz w:val="16"/>
                <w:lang w:val="en-GB"/>
              </w:rPr>
              <w:t>-Sex Offender Information Registration Act (policy development)</w:t>
            </w:r>
          </w:p>
          <w:p w:rsidR="008F47A8" w:rsidRPr="00BB7F8F" w:rsidRDefault="008F47A8" w:rsidP="00535620">
            <w:pPr>
              <w:pStyle w:val="Normal1"/>
              <w:spacing w:line="240" w:lineRule="auto"/>
              <w:jc w:val="both"/>
              <w:rPr>
                <w:sz w:val="16"/>
                <w:lang w:val="en-GB"/>
              </w:rPr>
            </w:pPr>
            <w:r w:rsidRPr="00BB7F8F">
              <w:rPr>
                <w:sz w:val="16"/>
                <w:lang w:val="en-GB"/>
              </w:rPr>
              <w:t>-Witness Protection Program Act (policy development)</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8F47A8" w:rsidRPr="00BB7F8F" w:rsidRDefault="008E2138" w:rsidP="00535620">
            <w:pPr>
              <w:pStyle w:val="Normal1"/>
              <w:widowControl w:val="0"/>
              <w:jc w:val="both"/>
              <w:rPr>
                <w:sz w:val="16"/>
                <w:lang w:val="en-GB"/>
              </w:rPr>
            </w:pPr>
            <w:hyperlink r:id="rId211">
              <w:r w:rsidR="008F47A8" w:rsidRPr="00BB7F8F">
                <w:rPr>
                  <w:color w:val="1155CC"/>
                  <w:sz w:val="16"/>
                  <w:u w:val="single"/>
                  <w:lang w:val="en-GB"/>
                </w:rPr>
                <w:t>http://laws-lois.justice.gc.ca/PDF/P-31.55.pdf</w:t>
              </w:r>
            </w:hyperlink>
            <w:r w:rsidR="008F47A8" w:rsidRPr="00BB7F8F">
              <w:rPr>
                <w:sz w:val="16"/>
                <w:lang w:val="en-GB"/>
              </w:rPr>
              <w:t xml:space="preserve"> </w:t>
            </w:r>
          </w:p>
          <w:p w:rsidR="008F47A8" w:rsidRPr="00BB7F8F" w:rsidRDefault="008E2138" w:rsidP="00535620">
            <w:pPr>
              <w:pStyle w:val="Normal1"/>
              <w:widowControl w:val="0"/>
              <w:jc w:val="both"/>
              <w:rPr>
                <w:sz w:val="16"/>
                <w:lang w:val="en-GB"/>
              </w:rPr>
            </w:pPr>
            <w:hyperlink r:id="rId212">
              <w:r w:rsidR="008F47A8" w:rsidRPr="00BB7F8F">
                <w:rPr>
                  <w:color w:val="1155CC"/>
                  <w:sz w:val="16"/>
                  <w:u w:val="single"/>
                  <w:lang w:val="en-GB"/>
                </w:rPr>
                <w:t>http://laws-lois.justice.gc.ca/PDF/C-27.55.pdf</w:t>
              </w:r>
            </w:hyperlink>
            <w:r w:rsidR="008F47A8" w:rsidRPr="00BB7F8F">
              <w:rPr>
                <w:sz w:val="16"/>
                <w:lang w:val="en-GB"/>
              </w:rPr>
              <w:t xml:space="preserve"> </w:t>
            </w:r>
          </w:p>
          <w:p w:rsidR="008F47A8" w:rsidRPr="00BB7F8F" w:rsidRDefault="008E2138" w:rsidP="00535620">
            <w:pPr>
              <w:pStyle w:val="Normal1"/>
              <w:widowControl w:val="0"/>
              <w:jc w:val="both"/>
              <w:rPr>
                <w:sz w:val="16"/>
                <w:lang w:val="en-GB"/>
              </w:rPr>
            </w:pPr>
            <w:hyperlink r:id="rId213">
              <w:r w:rsidR="008F47A8" w:rsidRPr="00BB7F8F">
                <w:rPr>
                  <w:color w:val="1155CC"/>
                  <w:sz w:val="16"/>
                  <w:u w:val="single"/>
                  <w:lang w:val="en-GB"/>
                </w:rPr>
                <w:t>http://laws-lois.justice.gc.ca/PDF/E-4.56.pdf</w:t>
              </w:r>
            </w:hyperlink>
            <w:r w:rsidR="008F47A8" w:rsidRPr="00BB7F8F">
              <w:rPr>
                <w:sz w:val="16"/>
                <w:lang w:val="en-GB"/>
              </w:rPr>
              <w:t xml:space="preserve"> </w:t>
            </w:r>
          </w:p>
          <w:p w:rsidR="008F47A8" w:rsidRPr="00BB7F8F" w:rsidRDefault="008E2138" w:rsidP="00535620">
            <w:pPr>
              <w:pStyle w:val="Normal1"/>
              <w:widowControl w:val="0"/>
              <w:jc w:val="both"/>
              <w:rPr>
                <w:sz w:val="16"/>
                <w:lang w:val="en-GB"/>
              </w:rPr>
            </w:pPr>
            <w:hyperlink r:id="rId214">
              <w:r w:rsidR="008F47A8" w:rsidRPr="00BB7F8F">
                <w:rPr>
                  <w:color w:val="1155CC"/>
                  <w:sz w:val="16"/>
                  <w:u w:val="single"/>
                  <w:lang w:val="en-GB"/>
                </w:rPr>
                <w:t>http://laws-lois.justice.gc.ca/PDF/2012_1.pdf</w:t>
              </w:r>
            </w:hyperlink>
            <w:r w:rsidR="008F47A8" w:rsidRPr="00BB7F8F">
              <w:rPr>
                <w:sz w:val="16"/>
                <w:lang w:val="en-GB"/>
              </w:rPr>
              <w:t xml:space="preserve"> </w:t>
            </w:r>
          </w:p>
          <w:p w:rsidR="008F47A8" w:rsidRPr="00BB7F8F" w:rsidRDefault="008E2138" w:rsidP="00535620">
            <w:pPr>
              <w:pStyle w:val="Normal1"/>
              <w:widowControl w:val="0"/>
              <w:jc w:val="both"/>
              <w:rPr>
                <w:sz w:val="16"/>
                <w:lang w:val="en-GB"/>
              </w:rPr>
            </w:pPr>
            <w:hyperlink r:id="rId215">
              <w:r w:rsidR="008F47A8" w:rsidRPr="00BB7F8F">
                <w:rPr>
                  <w:color w:val="1155CC"/>
                  <w:sz w:val="16"/>
                  <w:u w:val="single"/>
                  <w:lang w:val="en-GB"/>
                </w:rPr>
                <w:t>http://laws-lois.justice.gc.ca/PDF/2012_1.pdf</w:t>
              </w:r>
            </w:hyperlink>
            <w:r w:rsidR="008F47A8" w:rsidRPr="00BB7F8F">
              <w:rPr>
                <w:sz w:val="16"/>
                <w:lang w:val="en-GB"/>
              </w:rPr>
              <w:t xml:space="preserve"> </w:t>
            </w:r>
          </w:p>
          <w:p w:rsidR="008F47A8" w:rsidRPr="00BB7F8F" w:rsidRDefault="008E2138" w:rsidP="00535620">
            <w:pPr>
              <w:pStyle w:val="Normal1"/>
              <w:widowControl w:val="0"/>
              <w:jc w:val="both"/>
              <w:rPr>
                <w:sz w:val="16"/>
                <w:lang w:val="en-GB"/>
              </w:rPr>
            </w:pPr>
            <w:hyperlink r:id="rId216">
              <w:r w:rsidR="008F47A8" w:rsidRPr="00BB7F8F">
                <w:rPr>
                  <w:color w:val="1155CC"/>
                  <w:sz w:val="16"/>
                  <w:u w:val="single"/>
                  <w:lang w:val="en-GB"/>
                </w:rPr>
                <w:t>http://laws-lois.justice.gc.ca/PDF/F-11.6.pdf</w:t>
              </w:r>
            </w:hyperlink>
            <w:r w:rsidR="008F47A8" w:rsidRPr="00BB7F8F">
              <w:rPr>
                <w:sz w:val="16"/>
                <w:lang w:val="en-GB"/>
              </w:rPr>
              <w:t xml:space="preserve"> </w:t>
            </w:r>
          </w:p>
          <w:p w:rsidR="008F47A8" w:rsidRPr="00BB7F8F" w:rsidRDefault="008E2138" w:rsidP="00535620">
            <w:pPr>
              <w:pStyle w:val="Normal1"/>
              <w:widowControl w:val="0"/>
              <w:jc w:val="both"/>
              <w:rPr>
                <w:sz w:val="16"/>
                <w:lang w:val="en-GB"/>
              </w:rPr>
            </w:pPr>
            <w:hyperlink r:id="rId217">
              <w:r w:rsidR="008F47A8" w:rsidRPr="00BB7F8F">
                <w:rPr>
                  <w:color w:val="1155CC"/>
                  <w:sz w:val="16"/>
                  <w:u w:val="single"/>
                  <w:lang w:val="en-GB"/>
                </w:rPr>
                <w:t>http://laws-lois.justice.gc.ca/PDF/S-8.7.pdf</w:t>
              </w:r>
            </w:hyperlink>
            <w:r w:rsidR="008F47A8" w:rsidRPr="00BB7F8F">
              <w:rPr>
                <w:sz w:val="16"/>
                <w:lang w:val="en-GB"/>
              </w:rPr>
              <w:t xml:space="preserve"> </w:t>
            </w:r>
          </w:p>
          <w:p w:rsidR="008F47A8" w:rsidRPr="00BB7F8F" w:rsidRDefault="008E2138" w:rsidP="00535620">
            <w:pPr>
              <w:pStyle w:val="Normal1"/>
              <w:widowControl w:val="0"/>
              <w:jc w:val="both"/>
              <w:rPr>
                <w:sz w:val="16"/>
                <w:lang w:val="en-GB"/>
              </w:rPr>
            </w:pPr>
            <w:hyperlink r:id="rId218">
              <w:r w:rsidR="008F47A8" w:rsidRPr="00BB7F8F">
                <w:rPr>
                  <w:color w:val="1155CC"/>
                  <w:sz w:val="16"/>
                  <w:u w:val="single"/>
                  <w:lang w:val="en-GB"/>
                </w:rPr>
                <w:t>http://laws-lois.justice.gc.ca/PDF/W-11.2.pdf</w:t>
              </w:r>
            </w:hyperlink>
            <w:r w:rsidR="008F47A8" w:rsidRPr="00BB7F8F">
              <w:rPr>
                <w:sz w:val="16"/>
                <w:lang w:val="en-GB"/>
              </w:rPr>
              <w:t xml:space="preserve"> </w:t>
            </w:r>
          </w:p>
        </w:tc>
      </w:tr>
      <w:tr w:rsidR="008F47A8" w:rsidRPr="00BB7F8F">
        <w:trPr>
          <w:trHeight w:val="1345"/>
        </w:trPr>
        <w:tc>
          <w:tcPr>
            <w:tcW w:w="1876" w:type="dxa"/>
            <w:gridSpan w:val="2"/>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8F47A8" w:rsidRPr="00BB7F8F" w:rsidRDefault="008F47A8" w:rsidP="00535620">
            <w:pPr>
              <w:pStyle w:val="Normal1"/>
              <w:widowControl w:val="0"/>
              <w:jc w:val="both"/>
              <w:rPr>
                <w:b/>
                <w:sz w:val="16"/>
                <w:lang w:val="en-GB"/>
              </w:rPr>
            </w:pPr>
            <w:r w:rsidRPr="00BB7F8F">
              <w:rPr>
                <w:b/>
                <w:sz w:val="16"/>
                <w:lang w:val="en-GB"/>
              </w:rPr>
              <w:t>Organisational</w:t>
            </w:r>
          </w:p>
        </w:tc>
        <w:tc>
          <w:tcPr>
            <w:tcW w:w="2024" w:type="dxa"/>
            <w:gridSpan w:val="2"/>
            <w:tcBorders>
              <w:top w:val="nil"/>
              <w:left w:val="nil"/>
              <w:bottom w:val="single" w:sz="7" w:space="0" w:color="000000"/>
              <w:right w:val="single" w:sz="7" w:space="0" w:color="000000"/>
            </w:tcBorders>
            <w:tcMar>
              <w:top w:w="100" w:type="dxa"/>
              <w:left w:w="80" w:type="dxa"/>
              <w:bottom w:w="100" w:type="dxa"/>
              <w:right w:w="80" w:type="dxa"/>
            </w:tcMar>
          </w:tcPr>
          <w:p w:rsidR="008F47A8" w:rsidRPr="00BB7F8F" w:rsidRDefault="008F47A8" w:rsidP="00535620">
            <w:pPr>
              <w:pStyle w:val="Normal1"/>
              <w:spacing w:after="200"/>
              <w:jc w:val="both"/>
              <w:rPr>
                <w:sz w:val="16"/>
                <w:lang w:val="en-GB"/>
              </w:rPr>
            </w:pP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8F47A8" w:rsidRPr="00BB7F8F" w:rsidRDefault="008F47A8" w:rsidP="00535620">
            <w:pPr>
              <w:pStyle w:val="Normal1"/>
              <w:jc w:val="both"/>
              <w:rPr>
                <w:sz w:val="16"/>
                <w:lang w:val="en-GB"/>
              </w:rPr>
            </w:pPr>
            <w:r w:rsidRPr="00BB7F8F">
              <w:rPr>
                <w:sz w:val="16"/>
                <w:lang w:val="en-GB"/>
              </w:rPr>
              <w:t>Is Information on personnel, names and contacts of public officials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8F47A8" w:rsidRPr="00BB7F8F" w:rsidRDefault="008F47A8" w:rsidP="00535620">
            <w:pPr>
              <w:pStyle w:val="Normal1"/>
              <w:widowControl w:val="0"/>
              <w:jc w:val="both"/>
              <w:rPr>
                <w:sz w:val="16"/>
                <w:lang w:val="en-GB"/>
              </w:rPr>
            </w:pPr>
            <w:r w:rsidRPr="00BB7F8F">
              <w:rPr>
                <w:sz w:val="16"/>
                <w:lang w:val="en-GB"/>
              </w:rPr>
              <w:t>Partial to Full</w:t>
            </w:r>
          </w:p>
          <w:p w:rsidR="008F47A8" w:rsidRPr="00BB7F8F" w:rsidRDefault="008F47A8" w:rsidP="00535620">
            <w:pPr>
              <w:pStyle w:val="Normal1"/>
              <w:widowControl w:val="0"/>
              <w:jc w:val="both"/>
              <w:rPr>
                <w:sz w:val="16"/>
                <w:lang w:val="en-GB"/>
              </w:rPr>
            </w:pPr>
            <w:r w:rsidRPr="00BB7F8F">
              <w:rPr>
                <w:sz w:val="16"/>
                <w:lang w:val="en-GB"/>
              </w:rPr>
              <w:t>-Minister of Public Safety Canada</w:t>
            </w:r>
          </w:p>
          <w:p w:rsidR="008F47A8" w:rsidRPr="00BB7F8F" w:rsidRDefault="008F47A8" w:rsidP="00535620">
            <w:pPr>
              <w:pStyle w:val="Normal1"/>
              <w:widowControl w:val="0"/>
              <w:jc w:val="both"/>
              <w:rPr>
                <w:sz w:val="16"/>
                <w:lang w:val="en-GB"/>
              </w:rPr>
            </w:pPr>
            <w:r w:rsidRPr="00BB7F8F">
              <w:rPr>
                <w:sz w:val="16"/>
                <w:lang w:val="en-GB"/>
              </w:rPr>
              <w:t>-Deputy Minister of Public Safety Canada</w:t>
            </w:r>
          </w:p>
          <w:p w:rsidR="008F47A8" w:rsidRPr="00BB7F8F" w:rsidRDefault="008F47A8" w:rsidP="00535620">
            <w:pPr>
              <w:pStyle w:val="Normal1"/>
              <w:widowControl w:val="0"/>
              <w:jc w:val="both"/>
              <w:rPr>
                <w:b/>
                <w:color w:val="333333"/>
                <w:sz w:val="16"/>
                <w:szCs w:val="51"/>
                <w:lang w:val="en-GB"/>
              </w:rPr>
            </w:pPr>
            <w:r w:rsidRPr="00BB7F8F">
              <w:rPr>
                <w:sz w:val="16"/>
                <w:lang w:val="en-GB"/>
              </w:rPr>
              <w:t>-Associate Deputy Minister of Public Safety Canada</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8F47A8" w:rsidRPr="00BB7F8F" w:rsidRDefault="008E2138" w:rsidP="00535620">
            <w:pPr>
              <w:pStyle w:val="Normal1"/>
              <w:widowControl w:val="0"/>
              <w:jc w:val="both"/>
              <w:rPr>
                <w:sz w:val="16"/>
                <w:lang w:val="en-GB"/>
              </w:rPr>
            </w:pPr>
            <w:hyperlink r:id="rId219">
              <w:r w:rsidR="008F47A8" w:rsidRPr="00BB7F8F">
                <w:rPr>
                  <w:color w:val="1155CC"/>
                  <w:sz w:val="16"/>
                  <w:u w:val="single"/>
                  <w:lang w:val="en-GB"/>
                </w:rPr>
                <w:t>https://www.publicsafety.gc.ca/cnt/bt/mnstr-en.aspx</w:t>
              </w:r>
            </w:hyperlink>
          </w:p>
          <w:p w:rsidR="008F47A8" w:rsidRPr="00BB7F8F" w:rsidRDefault="008E2138" w:rsidP="00535620">
            <w:pPr>
              <w:pStyle w:val="Normal1"/>
              <w:widowControl w:val="0"/>
              <w:jc w:val="both"/>
              <w:rPr>
                <w:sz w:val="16"/>
                <w:lang w:val="en-GB"/>
              </w:rPr>
            </w:pPr>
            <w:hyperlink r:id="rId220">
              <w:r w:rsidR="008F47A8" w:rsidRPr="00BB7F8F">
                <w:rPr>
                  <w:color w:val="1155CC"/>
                  <w:sz w:val="16"/>
                  <w:u w:val="single"/>
                  <w:lang w:val="en-GB"/>
                </w:rPr>
                <w:t>https://www.publicsafety.gc.ca/cnt/bt/dpt-mnstr-en.aspx</w:t>
              </w:r>
            </w:hyperlink>
            <w:r w:rsidR="008F47A8" w:rsidRPr="00BB7F8F">
              <w:rPr>
                <w:sz w:val="16"/>
                <w:lang w:val="en-GB"/>
              </w:rPr>
              <w:t xml:space="preserve"> </w:t>
            </w:r>
          </w:p>
          <w:p w:rsidR="008F47A8" w:rsidRPr="00BB7F8F" w:rsidRDefault="008E2138" w:rsidP="00535620">
            <w:pPr>
              <w:pStyle w:val="Normal1"/>
              <w:widowControl w:val="0"/>
              <w:jc w:val="both"/>
              <w:rPr>
                <w:sz w:val="16"/>
                <w:lang w:val="en-GB"/>
              </w:rPr>
            </w:pPr>
            <w:hyperlink r:id="rId221">
              <w:r w:rsidR="008F47A8" w:rsidRPr="00BB7F8F">
                <w:rPr>
                  <w:color w:val="1155CC"/>
                  <w:sz w:val="16"/>
                  <w:u w:val="single"/>
                  <w:lang w:val="en-GB"/>
                </w:rPr>
                <w:t>https://www.publicsafety.gc.ca/cnt/bt/ssct-dpt-mnstr-en.aspx</w:t>
              </w:r>
            </w:hyperlink>
            <w:r w:rsidR="008F47A8" w:rsidRPr="00BB7F8F">
              <w:rPr>
                <w:sz w:val="16"/>
                <w:lang w:val="en-GB"/>
              </w:rPr>
              <w:t xml:space="preserve"> </w:t>
            </w:r>
          </w:p>
        </w:tc>
      </w:tr>
      <w:tr w:rsidR="008F47A8" w:rsidRPr="00BB7F8F">
        <w:trPr>
          <w:trHeight w:val="1352"/>
        </w:trPr>
        <w:tc>
          <w:tcPr>
            <w:tcW w:w="1876" w:type="dxa"/>
            <w:gridSpan w:val="2"/>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8F47A8" w:rsidRPr="00BB7F8F" w:rsidRDefault="008F47A8" w:rsidP="00535620">
            <w:pPr>
              <w:pStyle w:val="Normal1"/>
              <w:widowControl w:val="0"/>
              <w:jc w:val="both"/>
              <w:rPr>
                <w:b/>
                <w:sz w:val="16"/>
                <w:lang w:val="en-GB"/>
              </w:rPr>
            </w:pPr>
            <w:r w:rsidRPr="00BB7F8F">
              <w:rPr>
                <w:b/>
                <w:sz w:val="16"/>
                <w:lang w:val="en-GB"/>
              </w:rPr>
              <w:t>Operational</w:t>
            </w:r>
          </w:p>
        </w:tc>
        <w:tc>
          <w:tcPr>
            <w:tcW w:w="2024" w:type="dxa"/>
            <w:gridSpan w:val="2"/>
            <w:tcBorders>
              <w:top w:val="nil"/>
              <w:left w:val="nil"/>
              <w:bottom w:val="single" w:sz="7" w:space="0" w:color="000000"/>
              <w:right w:val="single" w:sz="7" w:space="0" w:color="000000"/>
            </w:tcBorders>
            <w:tcMar>
              <w:top w:w="100" w:type="dxa"/>
              <w:left w:w="80" w:type="dxa"/>
              <w:bottom w:w="100" w:type="dxa"/>
              <w:right w:w="80" w:type="dxa"/>
            </w:tcMar>
          </w:tcPr>
          <w:p w:rsidR="008F47A8" w:rsidRPr="00BB7F8F" w:rsidRDefault="008F47A8" w:rsidP="00535620">
            <w:pPr>
              <w:pStyle w:val="Normal1"/>
              <w:widowControl w:val="0"/>
              <w:jc w:val="both"/>
              <w:rPr>
                <w:sz w:val="16"/>
                <w:lang w:val="en-GB"/>
              </w:rPr>
            </w:pP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8F47A8" w:rsidRPr="00BB7F8F" w:rsidRDefault="008F47A8" w:rsidP="00535620">
            <w:pPr>
              <w:pStyle w:val="Normal1"/>
              <w:widowControl w:val="0"/>
              <w:jc w:val="both"/>
              <w:rPr>
                <w:sz w:val="16"/>
                <w:lang w:val="en-GB"/>
              </w:rPr>
            </w:pPr>
            <w:r w:rsidRPr="00BB7F8F">
              <w:rPr>
                <w:sz w:val="16"/>
                <w:lang w:val="en-GB"/>
              </w:rPr>
              <w:t>Are any authority strategies, plans or policies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8F47A8" w:rsidRPr="00BB7F8F" w:rsidRDefault="00C564A2" w:rsidP="00C564A2">
            <w:pPr>
              <w:pStyle w:val="Normal1"/>
              <w:widowControl w:val="0"/>
              <w:jc w:val="both"/>
              <w:rPr>
                <w:sz w:val="16"/>
                <w:lang w:val="en-GB"/>
              </w:rPr>
            </w:pPr>
            <w:r w:rsidRPr="00BB7F8F">
              <w:rPr>
                <w:sz w:val="16"/>
                <w:lang w:val="en-GB"/>
              </w:rPr>
              <w:t>Partial to Full</w:t>
            </w:r>
          </w:p>
          <w:p w:rsidR="008F47A8" w:rsidRPr="00BB7F8F" w:rsidRDefault="008F47A8" w:rsidP="00535620">
            <w:pPr>
              <w:pStyle w:val="Normal1"/>
              <w:spacing w:line="240" w:lineRule="auto"/>
              <w:jc w:val="both"/>
              <w:rPr>
                <w:sz w:val="16"/>
                <w:lang w:val="en-GB"/>
              </w:rPr>
            </w:pPr>
            <w:r w:rsidRPr="00BB7F8F">
              <w:rPr>
                <w:sz w:val="16"/>
                <w:lang w:val="en-GB"/>
              </w:rPr>
              <w:t>-Forward Regulatory Plan</w:t>
            </w:r>
          </w:p>
          <w:p w:rsidR="008F47A8" w:rsidRPr="00BB7F8F" w:rsidRDefault="008F47A8" w:rsidP="00535620">
            <w:pPr>
              <w:pStyle w:val="Normal1"/>
              <w:spacing w:line="240" w:lineRule="auto"/>
              <w:jc w:val="both"/>
              <w:rPr>
                <w:sz w:val="16"/>
                <w:lang w:val="en-GB"/>
              </w:rPr>
            </w:pPr>
            <w:r w:rsidRPr="00BB7F8F">
              <w:rPr>
                <w:sz w:val="16"/>
                <w:lang w:val="en-GB"/>
              </w:rPr>
              <w:t>-Public Safety Portfolio</w:t>
            </w:r>
          </w:p>
          <w:p w:rsidR="008F47A8" w:rsidRPr="00BB7F8F" w:rsidRDefault="008F47A8" w:rsidP="00535620">
            <w:pPr>
              <w:pStyle w:val="Normal1"/>
              <w:spacing w:line="240" w:lineRule="auto"/>
              <w:jc w:val="both"/>
              <w:rPr>
                <w:sz w:val="16"/>
                <w:lang w:val="en-GB"/>
              </w:rPr>
            </w:pPr>
            <w:r w:rsidRPr="00BB7F8F">
              <w:rPr>
                <w:sz w:val="16"/>
                <w:lang w:val="en-GB"/>
              </w:rPr>
              <w:t>-Public Safety Canada Departmental Plan 2017–18</w:t>
            </w:r>
          </w:p>
          <w:p w:rsidR="00C564A2" w:rsidRPr="00BB7F8F" w:rsidRDefault="00C564A2" w:rsidP="00535620">
            <w:pPr>
              <w:pStyle w:val="Normal1"/>
              <w:spacing w:line="240" w:lineRule="auto"/>
              <w:jc w:val="both"/>
              <w:rPr>
                <w:sz w:val="16"/>
                <w:lang w:val="en-GB"/>
              </w:rPr>
            </w:pP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8F47A8" w:rsidRPr="00BB7F8F" w:rsidRDefault="008E2138" w:rsidP="00535620">
            <w:pPr>
              <w:pStyle w:val="Normal1"/>
              <w:widowControl w:val="0"/>
              <w:jc w:val="both"/>
              <w:rPr>
                <w:sz w:val="16"/>
                <w:lang w:val="en-GB"/>
              </w:rPr>
            </w:pPr>
            <w:hyperlink r:id="rId222">
              <w:r w:rsidR="008F47A8" w:rsidRPr="00BB7F8F">
                <w:rPr>
                  <w:color w:val="1155CC"/>
                  <w:sz w:val="16"/>
                  <w:u w:val="single"/>
                  <w:lang w:val="en-GB"/>
                </w:rPr>
                <w:t>https://www.publicsafety.gc.ca/cnt/trnsprnc/cts-rgltns/frwrd-rgltr-pln/index-en.aspx</w:t>
              </w:r>
            </w:hyperlink>
            <w:r w:rsidR="008F47A8" w:rsidRPr="00BB7F8F">
              <w:rPr>
                <w:sz w:val="16"/>
                <w:lang w:val="en-GB"/>
              </w:rPr>
              <w:t xml:space="preserve"> </w:t>
            </w:r>
          </w:p>
          <w:p w:rsidR="008F47A8" w:rsidRPr="00BB7F8F" w:rsidRDefault="008E2138" w:rsidP="00535620">
            <w:pPr>
              <w:pStyle w:val="Normal1"/>
              <w:widowControl w:val="0"/>
              <w:jc w:val="both"/>
              <w:rPr>
                <w:sz w:val="16"/>
                <w:lang w:val="en-GB"/>
              </w:rPr>
            </w:pPr>
            <w:hyperlink r:id="rId223">
              <w:r w:rsidR="008F47A8" w:rsidRPr="00BB7F8F">
                <w:rPr>
                  <w:color w:val="1155CC"/>
                  <w:sz w:val="16"/>
                  <w:u w:val="single"/>
                  <w:lang w:val="en-GB"/>
                </w:rPr>
                <w:t>https://www.publicsafety.gc.ca/cnt/trnsprnc/cts-rgltns/frwrd-rgltr-pln/frwrd-rgltr-pln-en.aspx</w:t>
              </w:r>
            </w:hyperlink>
            <w:r w:rsidR="008F47A8" w:rsidRPr="00BB7F8F">
              <w:rPr>
                <w:sz w:val="16"/>
                <w:lang w:val="en-GB"/>
              </w:rPr>
              <w:t xml:space="preserve"> </w:t>
            </w:r>
          </w:p>
          <w:p w:rsidR="008F47A8" w:rsidRPr="00BB7F8F" w:rsidRDefault="008E2138" w:rsidP="00535620">
            <w:pPr>
              <w:pStyle w:val="Normal1"/>
              <w:widowControl w:val="0"/>
              <w:jc w:val="both"/>
              <w:rPr>
                <w:sz w:val="16"/>
                <w:lang w:val="en-GB"/>
              </w:rPr>
            </w:pPr>
            <w:hyperlink r:id="rId224">
              <w:r w:rsidR="008F47A8" w:rsidRPr="00BB7F8F">
                <w:rPr>
                  <w:color w:val="1155CC"/>
                  <w:sz w:val="16"/>
                  <w:u w:val="single"/>
                  <w:lang w:val="en-GB"/>
                </w:rPr>
                <w:t>https://www.publicsafety.gc.ca/cnt/bt/index-en.aspx</w:t>
              </w:r>
            </w:hyperlink>
            <w:r w:rsidR="008F47A8" w:rsidRPr="00BB7F8F">
              <w:rPr>
                <w:sz w:val="16"/>
                <w:lang w:val="en-GB"/>
              </w:rPr>
              <w:t xml:space="preserve"> </w:t>
            </w:r>
          </w:p>
        </w:tc>
      </w:tr>
      <w:tr w:rsidR="008F47A8" w:rsidRPr="00BB7F8F">
        <w:trPr>
          <w:trHeight w:val="808"/>
        </w:trPr>
        <w:tc>
          <w:tcPr>
            <w:tcW w:w="1876" w:type="dxa"/>
            <w:gridSpan w:val="2"/>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8F47A8" w:rsidRPr="00BB7F8F" w:rsidRDefault="008F47A8" w:rsidP="00535620">
            <w:pPr>
              <w:pStyle w:val="Normal1"/>
              <w:widowControl w:val="0"/>
              <w:jc w:val="both"/>
              <w:rPr>
                <w:b/>
                <w:sz w:val="16"/>
                <w:lang w:val="en-GB"/>
              </w:rPr>
            </w:pPr>
            <w:r w:rsidRPr="00BB7F8F">
              <w:rPr>
                <w:b/>
                <w:sz w:val="16"/>
                <w:lang w:val="en-GB"/>
              </w:rPr>
              <w:t>Legislation</w:t>
            </w:r>
          </w:p>
        </w:tc>
        <w:tc>
          <w:tcPr>
            <w:tcW w:w="2024" w:type="dxa"/>
            <w:gridSpan w:val="2"/>
            <w:tcBorders>
              <w:top w:val="nil"/>
              <w:left w:val="nil"/>
              <w:bottom w:val="single" w:sz="7" w:space="0" w:color="000000"/>
              <w:right w:val="single" w:sz="7" w:space="0" w:color="000000"/>
            </w:tcBorders>
            <w:tcMar>
              <w:top w:w="100" w:type="dxa"/>
              <w:left w:w="80" w:type="dxa"/>
              <w:bottom w:w="100" w:type="dxa"/>
              <w:right w:w="80" w:type="dxa"/>
            </w:tcMar>
          </w:tcPr>
          <w:p w:rsidR="008F47A8" w:rsidRPr="00BB7F8F" w:rsidRDefault="008F47A8" w:rsidP="00535620">
            <w:pPr>
              <w:pStyle w:val="Normal1"/>
              <w:spacing w:after="200"/>
              <w:jc w:val="both"/>
              <w:rPr>
                <w:color w:val="333333"/>
                <w:sz w:val="16"/>
                <w:lang w:val="en-GB"/>
              </w:rPr>
            </w:pPr>
            <w:r w:rsidRPr="00BB7F8F">
              <w:rPr>
                <w:color w:val="333333"/>
                <w:sz w:val="16"/>
                <w:lang w:val="en-GB"/>
              </w:rPr>
              <w:t>Department of Public Safety and Emergency Preparedness Act</w:t>
            </w: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8F47A8" w:rsidRPr="00BB7F8F" w:rsidRDefault="008F47A8" w:rsidP="00535620">
            <w:pPr>
              <w:pStyle w:val="Normal1"/>
              <w:widowControl w:val="0"/>
              <w:jc w:val="both"/>
              <w:rPr>
                <w:sz w:val="16"/>
                <w:lang w:val="en-GB"/>
              </w:rPr>
            </w:pPr>
            <w:r w:rsidRPr="00BB7F8F">
              <w:rPr>
                <w:sz w:val="16"/>
                <w:lang w:val="en-GB"/>
              </w:rPr>
              <w:t>Are the laws governing the institutions’ operations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8F47A8" w:rsidRPr="00BB7F8F" w:rsidRDefault="008F47A8" w:rsidP="00535620">
            <w:pPr>
              <w:pStyle w:val="Normal1"/>
              <w:widowControl w:val="0"/>
              <w:jc w:val="both"/>
              <w:rPr>
                <w:sz w:val="16"/>
                <w:lang w:val="en-GB"/>
              </w:rPr>
            </w:pPr>
            <w:r w:rsidRPr="00BB7F8F">
              <w:rPr>
                <w:sz w:val="16"/>
                <w:lang w:val="en-GB"/>
              </w:rPr>
              <w:t>Full</w:t>
            </w:r>
          </w:p>
          <w:p w:rsidR="008F47A8" w:rsidRPr="00BB7F8F" w:rsidRDefault="008F47A8" w:rsidP="00535620">
            <w:pPr>
              <w:pStyle w:val="Normal1"/>
              <w:widowControl w:val="0"/>
              <w:jc w:val="both"/>
              <w:rPr>
                <w:sz w:val="16"/>
                <w:lang w:val="en-GB"/>
              </w:rPr>
            </w:pPr>
            <w:r w:rsidRPr="00BB7F8F">
              <w:rPr>
                <w:sz w:val="16"/>
                <w:lang w:val="en-GB"/>
              </w:rPr>
              <w:t>-Acts and Regulations page</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8F47A8" w:rsidRPr="00BB7F8F" w:rsidRDefault="008E2138" w:rsidP="00535620">
            <w:pPr>
              <w:pStyle w:val="Normal1"/>
              <w:widowControl w:val="0"/>
              <w:jc w:val="both"/>
              <w:rPr>
                <w:sz w:val="16"/>
                <w:lang w:val="en-GB"/>
              </w:rPr>
            </w:pPr>
            <w:hyperlink r:id="rId225">
              <w:r w:rsidR="008F47A8" w:rsidRPr="00BB7F8F">
                <w:rPr>
                  <w:color w:val="1155CC"/>
                  <w:sz w:val="16"/>
                  <w:u w:val="single"/>
                  <w:lang w:val="en-GB"/>
                </w:rPr>
                <w:t>http://laws-lois.justice.gc.ca/PDF/P-31.55.pdf</w:t>
              </w:r>
            </w:hyperlink>
            <w:r w:rsidR="008F47A8" w:rsidRPr="00BB7F8F">
              <w:rPr>
                <w:sz w:val="16"/>
                <w:lang w:val="en-GB"/>
              </w:rPr>
              <w:t xml:space="preserve"> </w:t>
            </w:r>
          </w:p>
          <w:p w:rsidR="008F47A8" w:rsidRPr="00BB7F8F" w:rsidRDefault="008E2138" w:rsidP="00535620">
            <w:pPr>
              <w:pStyle w:val="Normal1"/>
              <w:widowControl w:val="0"/>
              <w:jc w:val="both"/>
              <w:rPr>
                <w:sz w:val="16"/>
                <w:lang w:val="en-GB"/>
              </w:rPr>
            </w:pPr>
            <w:hyperlink r:id="rId226">
              <w:r w:rsidR="008F47A8" w:rsidRPr="00BB7F8F">
                <w:rPr>
                  <w:color w:val="1155CC"/>
                  <w:sz w:val="16"/>
                  <w:u w:val="single"/>
                  <w:lang w:val="en-GB"/>
                </w:rPr>
                <w:t>https://www.publicsafety.gc.ca/cnt/trnsprnc/cts-rgltns/index-en.aspx</w:t>
              </w:r>
            </w:hyperlink>
            <w:r w:rsidR="008F47A8" w:rsidRPr="00BB7F8F">
              <w:rPr>
                <w:sz w:val="16"/>
                <w:lang w:val="en-GB"/>
              </w:rPr>
              <w:t xml:space="preserve"> </w:t>
            </w:r>
          </w:p>
        </w:tc>
      </w:tr>
      <w:tr w:rsidR="008F47A8" w:rsidRPr="00BB7F8F">
        <w:trPr>
          <w:trHeight w:val="1035"/>
        </w:trPr>
        <w:tc>
          <w:tcPr>
            <w:tcW w:w="1876" w:type="dxa"/>
            <w:gridSpan w:val="2"/>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8F47A8" w:rsidRPr="00BB7F8F" w:rsidRDefault="008F47A8" w:rsidP="00535620">
            <w:pPr>
              <w:pStyle w:val="Normal1"/>
              <w:widowControl w:val="0"/>
              <w:jc w:val="both"/>
              <w:rPr>
                <w:b/>
                <w:sz w:val="16"/>
                <w:lang w:val="en-GB"/>
              </w:rPr>
            </w:pPr>
            <w:r w:rsidRPr="00BB7F8F">
              <w:rPr>
                <w:b/>
                <w:sz w:val="16"/>
                <w:lang w:val="en-GB"/>
              </w:rPr>
              <w:t>Service Delivery</w:t>
            </w:r>
          </w:p>
        </w:tc>
        <w:tc>
          <w:tcPr>
            <w:tcW w:w="2024" w:type="dxa"/>
            <w:gridSpan w:val="2"/>
            <w:tcBorders>
              <w:top w:val="nil"/>
              <w:left w:val="nil"/>
              <w:bottom w:val="single" w:sz="7" w:space="0" w:color="000000"/>
              <w:right w:val="single" w:sz="7" w:space="0" w:color="000000"/>
            </w:tcBorders>
            <w:tcMar>
              <w:top w:w="100" w:type="dxa"/>
              <w:left w:w="80" w:type="dxa"/>
              <w:bottom w:w="100" w:type="dxa"/>
              <w:right w:w="80" w:type="dxa"/>
            </w:tcMar>
          </w:tcPr>
          <w:p w:rsidR="008F47A8" w:rsidRPr="00BB7F8F" w:rsidRDefault="008F47A8" w:rsidP="00535620">
            <w:pPr>
              <w:pStyle w:val="Normal1"/>
              <w:widowControl w:val="0"/>
              <w:jc w:val="both"/>
              <w:rPr>
                <w:sz w:val="16"/>
                <w:lang w:val="en-GB"/>
              </w:rPr>
            </w:pP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8F47A8" w:rsidRPr="00BB7F8F" w:rsidRDefault="008F47A8" w:rsidP="00535620">
            <w:pPr>
              <w:pStyle w:val="Normal1"/>
              <w:widowControl w:val="0"/>
              <w:jc w:val="both"/>
              <w:rPr>
                <w:sz w:val="16"/>
                <w:lang w:val="en-GB"/>
              </w:rPr>
            </w:pPr>
            <w:r w:rsidRPr="00BB7F8F">
              <w:rPr>
                <w:sz w:val="16"/>
                <w:lang w:val="en-GB"/>
              </w:rPr>
              <w:t>Are the descriptions of services offered, including forms required to be filled out and deadlines for application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8F47A8" w:rsidRPr="00BB7F8F" w:rsidRDefault="008F47A8" w:rsidP="00535620">
            <w:pPr>
              <w:pStyle w:val="Normal1"/>
              <w:widowControl w:val="0"/>
              <w:jc w:val="both"/>
              <w:rPr>
                <w:sz w:val="16"/>
                <w:lang w:val="en-GB"/>
              </w:rPr>
            </w:pPr>
            <w:r w:rsidRPr="00BB7F8F">
              <w:rPr>
                <w:sz w:val="16"/>
                <w:lang w:val="en-GB"/>
              </w:rPr>
              <w:t>Partial to Full</w:t>
            </w:r>
          </w:p>
          <w:p w:rsidR="008F47A8" w:rsidRPr="00BB7F8F" w:rsidRDefault="008F47A8" w:rsidP="00535620">
            <w:pPr>
              <w:pStyle w:val="Normal1"/>
              <w:widowControl w:val="0"/>
              <w:jc w:val="both"/>
              <w:rPr>
                <w:sz w:val="16"/>
                <w:lang w:val="en-GB"/>
              </w:rPr>
            </w:pPr>
            <w:r w:rsidRPr="00BB7F8F">
              <w:rPr>
                <w:sz w:val="16"/>
                <w:lang w:val="en-GB"/>
              </w:rPr>
              <w:t>-Publications and Reports</w:t>
            </w:r>
          </w:p>
          <w:p w:rsidR="008F47A8" w:rsidRPr="00BB7F8F" w:rsidRDefault="00C564A2" w:rsidP="00535620">
            <w:pPr>
              <w:pStyle w:val="Normal1"/>
              <w:widowControl w:val="0"/>
              <w:jc w:val="both"/>
              <w:rPr>
                <w:sz w:val="16"/>
                <w:lang w:val="en-GB"/>
              </w:rPr>
            </w:pPr>
            <w:r w:rsidRPr="00BB7F8F">
              <w:rPr>
                <w:sz w:val="16"/>
                <w:lang w:val="en-GB"/>
              </w:rPr>
              <w:t xml:space="preserve">*extra - </w:t>
            </w:r>
            <w:r w:rsidR="008F47A8" w:rsidRPr="00BB7F8F">
              <w:rPr>
                <w:sz w:val="16"/>
                <w:lang w:val="en-GB"/>
              </w:rPr>
              <w:t>Administrative Burden Baseline: Update 2016</w:t>
            </w:r>
          </w:p>
          <w:p w:rsidR="008F47A8" w:rsidRPr="00BB7F8F" w:rsidRDefault="008F47A8" w:rsidP="00535620">
            <w:pPr>
              <w:pStyle w:val="Normal1"/>
              <w:spacing w:line="240" w:lineRule="auto"/>
              <w:jc w:val="both"/>
              <w:rPr>
                <w:sz w:val="16"/>
                <w:lang w:val="en-GB"/>
              </w:rPr>
            </w:pPr>
          </w:p>
          <w:p w:rsidR="008F47A8" w:rsidRPr="00BB7F8F" w:rsidRDefault="008F47A8" w:rsidP="00535620">
            <w:pPr>
              <w:pStyle w:val="Normal1"/>
              <w:widowControl w:val="0"/>
              <w:jc w:val="both"/>
              <w:rPr>
                <w:sz w:val="16"/>
                <w:lang w:val="en-GB"/>
              </w:rPr>
            </w:pP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8F47A8" w:rsidRPr="00BB7F8F" w:rsidRDefault="008F47A8" w:rsidP="00535620">
            <w:pPr>
              <w:pStyle w:val="Normal1"/>
              <w:widowControl w:val="0"/>
              <w:jc w:val="both"/>
              <w:rPr>
                <w:sz w:val="16"/>
                <w:lang w:val="en-GB"/>
              </w:rPr>
            </w:pPr>
          </w:p>
          <w:p w:rsidR="008F47A8" w:rsidRPr="00BB7F8F" w:rsidRDefault="008E2138" w:rsidP="00535620">
            <w:pPr>
              <w:pStyle w:val="Normal1"/>
              <w:widowControl w:val="0"/>
              <w:jc w:val="both"/>
              <w:rPr>
                <w:sz w:val="16"/>
                <w:lang w:val="en-GB"/>
              </w:rPr>
            </w:pPr>
            <w:hyperlink r:id="rId227">
              <w:r w:rsidR="008F47A8" w:rsidRPr="00BB7F8F">
                <w:rPr>
                  <w:color w:val="1155CC"/>
                  <w:sz w:val="16"/>
                  <w:u w:val="single"/>
                  <w:lang w:val="en-GB"/>
                </w:rPr>
                <w:t>https://www.publicsafety.gc.ca/cnt/rsrcs/pblctns/index-en.aspx?t=dprtmntl</w:t>
              </w:r>
            </w:hyperlink>
          </w:p>
          <w:p w:rsidR="008F47A8" w:rsidRPr="00BB7F8F" w:rsidRDefault="008E2138" w:rsidP="00535620">
            <w:pPr>
              <w:pStyle w:val="Normal1"/>
              <w:widowControl w:val="0"/>
              <w:jc w:val="both"/>
              <w:rPr>
                <w:sz w:val="16"/>
                <w:lang w:val="en-GB"/>
              </w:rPr>
            </w:pPr>
            <w:hyperlink r:id="rId228">
              <w:r w:rsidR="008F47A8" w:rsidRPr="00BB7F8F">
                <w:rPr>
                  <w:color w:val="1155CC"/>
                  <w:sz w:val="16"/>
                  <w:u w:val="single"/>
                  <w:lang w:val="en-GB"/>
                </w:rPr>
                <w:t>https://www.publicsafety.gc.ca/cnt/trnsprnc/cts-rgltns/dmnstrtv-brdn-bsln-2015-en.aspx</w:t>
              </w:r>
            </w:hyperlink>
            <w:r w:rsidR="008F47A8" w:rsidRPr="00BB7F8F">
              <w:rPr>
                <w:sz w:val="16"/>
                <w:lang w:val="en-GB"/>
              </w:rPr>
              <w:t xml:space="preserve">  </w:t>
            </w:r>
          </w:p>
        </w:tc>
      </w:tr>
      <w:tr w:rsidR="008F47A8" w:rsidRPr="00BB7F8F">
        <w:trPr>
          <w:trHeight w:val="1321"/>
        </w:trPr>
        <w:tc>
          <w:tcPr>
            <w:tcW w:w="1876" w:type="dxa"/>
            <w:gridSpan w:val="2"/>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8F47A8" w:rsidRPr="00BB7F8F" w:rsidRDefault="008F47A8" w:rsidP="00535620">
            <w:pPr>
              <w:pStyle w:val="Normal1"/>
              <w:widowControl w:val="0"/>
              <w:jc w:val="both"/>
              <w:rPr>
                <w:b/>
                <w:sz w:val="16"/>
                <w:lang w:val="en-GB"/>
              </w:rPr>
            </w:pPr>
            <w:r w:rsidRPr="00BB7F8F">
              <w:rPr>
                <w:b/>
                <w:sz w:val="16"/>
                <w:lang w:val="en-GB"/>
              </w:rPr>
              <w:t>Budget</w:t>
            </w:r>
          </w:p>
        </w:tc>
        <w:tc>
          <w:tcPr>
            <w:tcW w:w="2024" w:type="dxa"/>
            <w:gridSpan w:val="2"/>
            <w:tcBorders>
              <w:top w:val="nil"/>
              <w:left w:val="nil"/>
              <w:bottom w:val="single" w:sz="7" w:space="0" w:color="000000"/>
              <w:right w:val="single" w:sz="7" w:space="0" w:color="000000"/>
            </w:tcBorders>
            <w:tcMar>
              <w:top w:w="100" w:type="dxa"/>
              <w:left w:w="80" w:type="dxa"/>
              <w:bottom w:w="100" w:type="dxa"/>
              <w:right w:w="80" w:type="dxa"/>
            </w:tcMar>
          </w:tcPr>
          <w:p w:rsidR="008F47A8" w:rsidRPr="00BB7F8F" w:rsidRDefault="008F47A8" w:rsidP="00535620">
            <w:pPr>
              <w:pStyle w:val="Normal1"/>
              <w:widowControl w:val="0"/>
              <w:jc w:val="both"/>
              <w:rPr>
                <w:sz w:val="16"/>
                <w:lang w:val="en-GB"/>
              </w:rPr>
            </w:pP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8F47A8" w:rsidRPr="00BB7F8F" w:rsidRDefault="008F47A8" w:rsidP="00535620">
            <w:pPr>
              <w:pStyle w:val="Normal1"/>
              <w:widowControl w:val="0"/>
              <w:jc w:val="both"/>
              <w:rPr>
                <w:sz w:val="16"/>
                <w:lang w:val="en-GB"/>
              </w:rPr>
            </w:pPr>
            <w:r w:rsidRPr="00BB7F8F">
              <w:rPr>
                <w:sz w:val="16"/>
                <w:lang w:val="en-GB"/>
              </w:rPr>
              <w:t>Is information about the projected budget, actual income and expenditure, and/or audit reports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8F47A8" w:rsidRPr="00BB7F8F" w:rsidRDefault="008F47A8" w:rsidP="00535620">
            <w:pPr>
              <w:pStyle w:val="Normal1"/>
              <w:widowControl w:val="0"/>
              <w:jc w:val="both"/>
              <w:rPr>
                <w:sz w:val="16"/>
                <w:lang w:val="en-GB"/>
              </w:rPr>
            </w:pPr>
            <w:r w:rsidRPr="00BB7F8F">
              <w:rPr>
                <w:sz w:val="16"/>
                <w:lang w:val="en-GB"/>
              </w:rPr>
              <w:t>Full</w:t>
            </w:r>
          </w:p>
          <w:p w:rsidR="008F47A8" w:rsidRPr="00BB7F8F" w:rsidRDefault="008F47A8" w:rsidP="00535620">
            <w:pPr>
              <w:pStyle w:val="Normal1"/>
              <w:widowControl w:val="0"/>
              <w:jc w:val="both"/>
              <w:rPr>
                <w:sz w:val="16"/>
                <w:lang w:val="en-GB"/>
              </w:rPr>
            </w:pPr>
            <w:r w:rsidRPr="00BB7F8F">
              <w:rPr>
                <w:sz w:val="16"/>
                <w:lang w:val="en-GB"/>
              </w:rPr>
              <w:t>-Quarterly Financial Reports</w:t>
            </w:r>
          </w:p>
          <w:p w:rsidR="008F47A8" w:rsidRPr="00BB7F8F" w:rsidRDefault="008F47A8" w:rsidP="00535620">
            <w:pPr>
              <w:pStyle w:val="Normal1"/>
              <w:widowControl w:val="0"/>
              <w:jc w:val="both"/>
              <w:rPr>
                <w:sz w:val="16"/>
                <w:lang w:val="en-GB"/>
              </w:rPr>
            </w:pPr>
            <w:r w:rsidRPr="00BB7F8F">
              <w:rPr>
                <w:sz w:val="16"/>
                <w:lang w:val="en-GB"/>
              </w:rPr>
              <w:t>-Departmental plan with planned spending</w:t>
            </w:r>
          </w:p>
          <w:p w:rsidR="008F47A8" w:rsidRPr="00BB7F8F" w:rsidRDefault="008F47A8" w:rsidP="00535620">
            <w:pPr>
              <w:pStyle w:val="Normal1"/>
              <w:widowControl w:val="0"/>
              <w:jc w:val="both"/>
              <w:rPr>
                <w:sz w:val="16"/>
                <w:lang w:val="en-GB"/>
              </w:rPr>
            </w:pPr>
            <w:r w:rsidRPr="00BB7F8F">
              <w:rPr>
                <w:sz w:val="16"/>
                <w:lang w:val="en-GB"/>
              </w:rPr>
              <w:t>-audit reports</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8F47A8" w:rsidRPr="00BB7F8F" w:rsidRDefault="008E2138" w:rsidP="00535620">
            <w:pPr>
              <w:pStyle w:val="Normal1"/>
              <w:widowControl w:val="0"/>
              <w:jc w:val="both"/>
              <w:rPr>
                <w:sz w:val="16"/>
                <w:lang w:val="en-GB"/>
              </w:rPr>
            </w:pPr>
            <w:hyperlink r:id="rId229">
              <w:r w:rsidR="008F47A8" w:rsidRPr="00BB7F8F">
                <w:rPr>
                  <w:color w:val="1155CC"/>
                  <w:sz w:val="16"/>
                  <w:u w:val="single"/>
                  <w:lang w:val="en-GB"/>
                </w:rPr>
                <w:t>https://www.publicsafety.gc.ca/cnt/rsrcs/pblctns/index-en.aspx?t=dprtmntl</w:t>
              </w:r>
            </w:hyperlink>
            <w:r w:rsidR="008F47A8" w:rsidRPr="00BB7F8F">
              <w:rPr>
                <w:sz w:val="16"/>
                <w:lang w:val="en-GB"/>
              </w:rPr>
              <w:t xml:space="preserve"> </w:t>
            </w:r>
          </w:p>
          <w:p w:rsidR="008F47A8" w:rsidRPr="00BB7F8F" w:rsidRDefault="008E2138" w:rsidP="00535620">
            <w:pPr>
              <w:pStyle w:val="Normal1"/>
              <w:widowControl w:val="0"/>
              <w:jc w:val="both"/>
              <w:rPr>
                <w:sz w:val="16"/>
                <w:lang w:val="en-GB"/>
              </w:rPr>
            </w:pPr>
            <w:hyperlink r:id="rId230" w:anchor="a15">
              <w:r w:rsidR="008F47A8" w:rsidRPr="00BB7F8F">
                <w:rPr>
                  <w:color w:val="1155CC"/>
                  <w:sz w:val="16"/>
                  <w:u w:val="single"/>
                  <w:lang w:val="en-GB"/>
                </w:rPr>
                <w:t>https://www.publicsafety.gc.ca/cnt/rsrcs/pblctns/dprtmntl-pln-2017-18/index-en.aspx#a15</w:t>
              </w:r>
            </w:hyperlink>
            <w:r w:rsidR="008F47A8" w:rsidRPr="00BB7F8F">
              <w:rPr>
                <w:sz w:val="16"/>
                <w:lang w:val="en-GB"/>
              </w:rPr>
              <w:t xml:space="preserve"> </w:t>
            </w:r>
          </w:p>
          <w:p w:rsidR="008F47A8" w:rsidRPr="00BB7F8F" w:rsidRDefault="008E2138" w:rsidP="00535620">
            <w:pPr>
              <w:pStyle w:val="Normal1"/>
              <w:widowControl w:val="0"/>
              <w:jc w:val="both"/>
              <w:rPr>
                <w:sz w:val="16"/>
                <w:lang w:val="en-GB"/>
              </w:rPr>
            </w:pPr>
            <w:hyperlink r:id="rId231">
              <w:r w:rsidR="008F47A8" w:rsidRPr="00BB7F8F">
                <w:rPr>
                  <w:color w:val="1155CC"/>
                  <w:sz w:val="16"/>
                  <w:u w:val="single"/>
                  <w:lang w:val="en-GB"/>
                </w:rPr>
                <w:t>https://www.publicsafety.gc.ca/cnt/rsrcs/pblctns/index-en.aspx</w:t>
              </w:r>
            </w:hyperlink>
            <w:r w:rsidR="008F47A8" w:rsidRPr="00BB7F8F">
              <w:rPr>
                <w:sz w:val="16"/>
                <w:lang w:val="en-GB"/>
              </w:rPr>
              <w:t xml:space="preserve"> </w:t>
            </w:r>
          </w:p>
        </w:tc>
      </w:tr>
      <w:tr w:rsidR="008F47A8" w:rsidRPr="00BB7F8F">
        <w:trPr>
          <w:trHeight w:val="1357"/>
        </w:trPr>
        <w:tc>
          <w:tcPr>
            <w:tcW w:w="1876" w:type="dxa"/>
            <w:gridSpan w:val="2"/>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8F47A8" w:rsidRPr="00BB7F8F" w:rsidRDefault="008F47A8" w:rsidP="00535620">
            <w:pPr>
              <w:pStyle w:val="Normal1"/>
              <w:widowControl w:val="0"/>
              <w:jc w:val="both"/>
              <w:rPr>
                <w:b/>
                <w:sz w:val="16"/>
                <w:lang w:val="en-GB"/>
              </w:rPr>
            </w:pPr>
            <w:r w:rsidRPr="00BB7F8F">
              <w:rPr>
                <w:b/>
                <w:sz w:val="16"/>
                <w:lang w:val="en-GB"/>
              </w:rPr>
              <w:t>Public Procurement and Contracts</w:t>
            </w:r>
          </w:p>
        </w:tc>
        <w:tc>
          <w:tcPr>
            <w:tcW w:w="2024" w:type="dxa"/>
            <w:gridSpan w:val="2"/>
            <w:tcBorders>
              <w:top w:val="nil"/>
              <w:left w:val="nil"/>
              <w:bottom w:val="single" w:sz="7" w:space="0" w:color="000000"/>
              <w:right w:val="single" w:sz="7" w:space="0" w:color="000000"/>
            </w:tcBorders>
            <w:tcMar>
              <w:top w:w="100" w:type="dxa"/>
              <w:left w:w="80" w:type="dxa"/>
              <w:bottom w:w="100" w:type="dxa"/>
              <w:right w:w="80" w:type="dxa"/>
            </w:tcMar>
          </w:tcPr>
          <w:p w:rsidR="008F47A8" w:rsidRPr="00BB7F8F" w:rsidRDefault="008F47A8" w:rsidP="00535620">
            <w:pPr>
              <w:pStyle w:val="Normal1"/>
              <w:spacing w:line="240" w:lineRule="auto"/>
              <w:jc w:val="both"/>
              <w:rPr>
                <w:sz w:val="16"/>
                <w:lang w:val="en-GB"/>
              </w:rPr>
            </w:pP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8F47A8" w:rsidRPr="00BB7F8F" w:rsidRDefault="008F47A8" w:rsidP="00535620">
            <w:pPr>
              <w:pStyle w:val="Normal1"/>
              <w:widowControl w:val="0"/>
              <w:jc w:val="both"/>
              <w:rPr>
                <w:sz w:val="16"/>
                <w:lang w:val="en-GB"/>
              </w:rPr>
            </w:pPr>
            <w:r w:rsidRPr="00BB7F8F">
              <w:rPr>
                <w:sz w:val="16"/>
                <w:lang w:val="en-GB"/>
              </w:rPr>
              <w:t>Is detailed information on public procurement processes, criteria, outcomes of tenders, copies of contracts, and reports on completion of contracts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8F47A8" w:rsidRPr="00BB7F8F" w:rsidRDefault="008F47A8" w:rsidP="00535620">
            <w:pPr>
              <w:pStyle w:val="Normal1"/>
              <w:widowControl w:val="0"/>
              <w:jc w:val="both"/>
              <w:rPr>
                <w:sz w:val="16"/>
                <w:lang w:val="en-GB"/>
              </w:rPr>
            </w:pPr>
            <w:r w:rsidRPr="00BB7F8F">
              <w:rPr>
                <w:sz w:val="16"/>
                <w:lang w:val="en-GB"/>
              </w:rPr>
              <w:t>Partial to Full</w:t>
            </w:r>
          </w:p>
          <w:p w:rsidR="008F47A8" w:rsidRPr="00BB7F8F" w:rsidRDefault="008F47A8" w:rsidP="00535620">
            <w:pPr>
              <w:pStyle w:val="Normal1"/>
              <w:jc w:val="both"/>
              <w:rPr>
                <w:sz w:val="16"/>
                <w:lang w:val="en-GB"/>
              </w:rPr>
            </w:pPr>
            <w:r w:rsidRPr="00BB7F8F">
              <w:rPr>
                <w:sz w:val="16"/>
                <w:lang w:val="en-GB"/>
              </w:rPr>
              <w:t>-Disclosure of travel and hospitality expenses</w:t>
            </w:r>
          </w:p>
          <w:p w:rsidR="008F47A8" w:rsidRPr="00BB7F8F" w:rsidRDefault="008F47A8" w:rsidP="00535620">
            <w:pPr>
              <w:pStyle w:val="Normal1"/>
              <w:jc w:val="both"/>
              <w:rPr>
                <w:sz w:val="16"/>
                <w:lang w:val="en-GB"/>
              </w:rPr>
            </w:pPr>
            <w:r w:rsidRPr="00BB7F8F">
              <w:rPr>
                <w:sz w:val="16"/>
                <w:lang w:val="en-GB"/>
              </w:rPr>
              <w:t>-Disclosure of Contracts over $10,000</w:t>
            </w:r>
          </w:p>
          <w:p w:rsidR="008F47A8" w:rsidRPr="00BB7F8F" w:rsidRDefault="008F47A8" w:rsidP="00535620">
            <w:pPr>
              <w:pStyle w:val="Normal1"/>
              <w:jc w:val="both"/>
              <w:rPr>
                <w:sz w:val="16"/>
                <w:lang w:val="en-GB"/>
              </w:rPr>
            </w:pPr>
            <w:r w:rsidRPr="00BB7F8F">
              <w:rPr>
                <w:sz w:val="16"/>
                <w:lang w:val="en-GB"/>
              </w:rPr>
              <w:t>Disclosure of Grant and Contribution Awards Over $25,000</w:t>
            </w:r>
          </w:p>
          <w:p w:rsidR="008F47A8" w:rsidRPr="00BB7F8F" w:rsidRDefault="008F47A8" w:rsidP="00535620">
            <w:pPr>
              <w:pStyle w:val="Normal1"/>
              <w:widowControl w:val="0"/>
              <w:jc w:val="both"/>
              <w:rPr>
                <w:sz w:val="16"/>
                <w:lang w:val="en-GB"/>
              </w:rPr>
            </w:pP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8F47A8" w:rsidRPr="00BB7F8F" w:rsidRDefault="008E2138" w:rsidP="00535620">
            <w:pPr>
              <w:pStyle w:val="Normal1"/>
              <w:widowControl w:val="0"/>
              <w:jc w:val="both"/>
              <w:rPr>
                <w:sz w:val="16"/>
                <w:lang w:val="en-GB"/>
              </w:rPr>
            </w:pPr>
            <w:hyperlink r:id="rId232">
              <w:r w:rsidR="008F47A8" w:rsidRPr="00BB7F8F">
                <w:rPr>
                  <w:color w:val="1155CC"/>
                  <w:sz w:val="16"/>
                  <w:u w:val="single"/>
                  <w:lang w:val="en-GB"/>
                </w:rPr>
                <w:t>https://www.publicsafety.gc.ca/cnt/trnsprnc/trvl-hsptlt/index-en.aspx</w:t>
              </w:r>
            </w:hyperlink>
            <w:r w:rsidR="008F47A8" w:rsidRPr="00BB7F8F">
              <w:rPr>
                <w:sz w:val="16"/>
                <w:lang w:val="en-GB"/>
              </w:rPr>
              <w:t xml:space="preserve"> </w:t>
            </w:r>
          </w:p>
          <w:p w:rsidR="008F47A8" w:rsidRPr="00BB7F8F" w:rsidRDefault="008E2138" w:rsidP="00535620">
            <w:pPr>
              <w:pStyle w:val="Normal1"/>
              <w:widowControl w:val="0"/>
              <w:jc w:val="both"/>
              <w:rPr>
                <w:sz w:val="16"/>
                <w:lang w:val="en-GB"/>
              </w:rPr>
            </w:pPr>
            <w:hyperlink r:id="rId233">
              <w:r w:rsidR="008F47A8" w:rsidRPr="00BB7F8F">
                <w:rPr>
                  <w:color w:val="1155CC"/>
                  <w:sz w:val="16"/>
                  <w:u w:val="single"/>
                  <w:lang w:val="en-GB"/>
                </w:rPr>
                <w:t>https://www.publicsafety.gc.ca/cnt/trnsprnc/cntrcts/index-en.aspx</w:t>
              </w:r>
            </w:hyperlink>
            <w:r w:rsidR="008F47A8" w:rsidRPr="00BB7F8F">
              <w:rPr>
                <w:sz w:val="16"/>
                <w:lang w:val="en-GB"/>
              </w:rPr>
              <w:t xml:space="preserve"> </w:t>
            </w:r>
          </w:p>
          <w:p w:rsidR="008F47A8" w:rsidRPr="00BB7F8F" w:rsidRDefault="008E2138" w:rsidP="00535620">
            <w:pPr>
              <w:pStyle w:val="Normal1"/>
              <w:widowControl w:val="0"/>
              <w:jc w:val="both"/>
              <w:rPr>
                <w:sz w:val="16"/>
                <w:lang w:val="en-GB"/>
              </w:rPr>
            </w:pPr>
            <w:hyperlink r:id="rId234">
              <w:r w:rsidR="008F47A8" w:rsidRPr="00BB7F8F">
                <w:rPr>
                  <w:color w:val="1155CC"/>
                  <w:sz w:val="16"/>
                  <w:u w:val="single"/>
                  <w:lang w:val="en-GB"/>
                </w:rPr>
                <w:t>https://www.publicsafety.gc.ca/cnt/trnsprnc/grnts-cntrbtns/index-en.aspx</w:t>
              </w:r>
            </w:hyperlink>
            <w:r w:rsidR="008F47A8" w:rsidRPr="00BB7F8F">
              <w:rPr>
                <w:sz w:val="16"/>
                <w:lang w:val="en-GB"/>
              </w:rPr>
              <w:t xml:space="preserve"> </w:t>
            </w:r>
          </w:p>
        </w:tc>
      </w:tr>
      <w:tr w:rsidR="008F47A8" w:rsidRPr="00BB7F8F">
        <w:trPr>
          <w:trHeight w:val="658"/>
        </w:trPr>
        <w:tc>
          <w:tcPr>
            <w:tcW w:w="1876" w:type="dxa"/>
            <w:gridSpan w:val="2"/>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8F47A8" w:rsidRPr="00BB7F8F" w:rsidRDefault="008F47A8" w:rsidP="00535620">
            <w:pPr>
              <w:pStyle w:val="Normal1"/>
              <w:widowControl w:val="0"/>
              <w:jc w:val="both"/>
              <w:rPr>
                <w:b/>
                <w:sz w:val="16"/>
                <w:lang w:val="en-GB"/>
              </w:rPr>
            </w:pPr>
            <w:r w:rsidRPr="00BB7F8F">
              <w:rPr>
                <w:b/>
                <w:sz w:val="16"/>
                <w:lang w:val="en-GB"/>
              </w:rPr>
              <w:t>Registers</w:t>
            </w:r>
          </w:p>
        </w:tc>
        <w:tc>
          <w:tcPr>
            <w:tcW w:w="2024" w:type="dxa"/>
            <w:gridSpan w:val="2"/>
            <w:tcBorders>
              <w:top w:val="nil"/>
              <w:left w:val="nil"/>
              <w:bottom w:val="single" w:sz="7" w:space="0" w:color="000000"/>
              <w:right w:val="single" w:sz="7" w:space="0" w:color="000000"/>
            </w:tcBorders>
            <w:tcMar>
              <w:top w:w="100" w:type="dxa"/>
              <w:left w:w="80" w:type="dxa"/>
              <w:bottom w:w="100" w:type="dxa"/>
              <w:right w:w="80" w:type="dxa"/>
            </w:tcMar>
          </w:tcPr>
          <w:p w:rsidR="008F47A8" w:rsidRPr="00BB7F8F" w:rsidRDefault="008F47A8" w:rsidP="00535620">
            <w:pPr>
              <w:pStyle w:val="Normal1"/>
              <w:widowControl w:val="0"/>
              <w:jc w:val="both"/>
              <w:rPr>
                <w:sz w:val="16"/>
                <w:lang w:val="en-GB"/>
              </w:rPr>
            </w:pP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8F47A8" w:rsidRPr="00BB7F8F" w:rsidRDefault="008F47A8" w:rsidP="00535620">
            <w:pPr>
              <w:pStyle w:val="Normal1"/>
              <w:widowControl w:val="0"/>
              <w:jc w:val="both"/>
              <w:rPr>
                <w:sz w:val="16"/>
                <w:lang w:val="en-GB"/>
              </w:rPr>
            </w:pPr>
            <w:r w:rsidRPr="00BB7F8F">
              <w:rPr>
                <w:sz w:val="16"/>
                <w:lang w:val="en-GB"/>
              </w:rPr>
              <w:t>Are any registers mandated by law for the Agency to create available online?</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8F47A8" w:rsidRPr="00BB7F8F" w:rsidRDefault="008F47A8" w:rsidP="00535620">
            <w:pPr>
              <w:pStyle w:val="Normal1"/>
              <w:widowControl w:val="0"/>
              <w:jc w:val="both"/>
              <w:rPr>
                <w:sz w:val="16"/>
                <w:lang w:val="en-GB"/>
              </w:rPr>
            </w:pPr>
            <w:r w:rsidRPr="00BB7F8F">
              <w:rPr>
                <w:sz w:val="16"/>
                <w:lang w:val="en-GB"/>
              </w:rPr>
              <w:t>*not</w:t>
            </w:r>
            <w:r w:rsidR="00C564A2" w:rsidRPr="00BB7F8F">
              <w:rPr>
                <w:sz w:val="16"/>
                <w:lang w:val="en-GB"/>
              </w:rPr>
              <w:t xml:space="preserve"> responsible for </w:t>
            </w:r>
            <w:proofErr w:type="spellStart"/>
            <w:r w:rsidR="00C564A2" w:rsidRPr="00BB7F8F">
              <w:rPr>
                <w:sz w:val="16"/>
                <w:lang w:val="en-GB"/>
              </w:rPr>
              <w:t>implementatio</w:t>
            </w:r>
            <w:proofErr w:type="spellEnd"/>
          </w:p>
          <w:p w:rsidR="008F47A8" w:rsidRPr="00BB7F8F" w:rsidRDefault="008F47A8" w:rsidP="00535620">
            <w:pPr>
              <w:pStyle w:val="Normal1"/>
              <w:widowControl w:val="0"/>
              <w:jc w:val="both"/>
              <w:rPr>
                <w:sz w:val="16"/>
                <w:lang w:val="en-GB"/>
              </w:rPr>
            </w:pPr>
            <w:r w:rsidRPr="00BB7F8F">
              <w:rPr>
                <w:sz w:val="16"/>
                <w:lang w:val="en-GB"/>
              </w:rPr>
              <w:t>Canadian Firearms Registry in Firearms Act</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8F47A8" w:rsidRPr="00BB7F8F" w:rsidRDefault="008E2138" w:rsidP="00535620">
            <w:pPr>
              <w:pStyle w:val="Normal1"/>
              <w:widowControl w:val="0"/>
              <w:jc w:val="both"/>
              <w:rPr>
                <w:sz w:val="16"/>
                <w:lang w:val="en-GB"/>
              </w:rPr>
            </w:pPr>
            <w:hyperlink r:id="rId235">
              <w:r w:rsidR="008F47A8" w:rsidRPr="00BB7F8F">
                <w:rPr>
                  <w:color w:val="1155CC"/>
                  <w:sz w:val="16"/>
                  <w:u w:val="single"/>
                  <w:lang w:val="en-GB"/>
                </w:rPr>
                <w:t>http://laws-lois.justice.gc.ca/PDF/F-11.6.pdf</w:t>
              </w:r>
            </w:hyperlink>
            <w:r w:rsidR="008F47A8" w:rsidRPr="00BB7F8F">
              <w:rPr>
                <w:sz w:val="16"/>
                <w:lang w:val="en-GB"/>
              </w:rPr>
              <w:t xml:space="preserve"> </w:t>
            </w:r>
          </w:p>
        </w:tc>
      </w:tr>
      <w:tr w:rsidR="008F47A8" w:rsidRPr="00BB7F8F">
        <w:trPr>
          <w:trHeight w:val="669"/>
        </w:trPr>
        <w:tc>
          <w:tcPr>
            <w:tcW w:w="1876" w:type="dxa"/>
            <w:gridSpan w:val="2"/>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8F47A8" w:rsidRPr="00BB7F8F" w:rsidRDefault="008F47A8" w:rsidP="00535620">
            <w:pPr>
              <w:pStyle w:val="Normal1"/>
              <w:widowControl w:val="0"/>
              <w:jc w:val="both"/>
              <w:rPr>
                <w:b/>
                <w:sz w:val="16"/>
                <w:lang w:val="en-GB"/>
              </w:rPr>
            </w:pPr>
            <w:r w:rsidRPr="00BB7F8F">
              <w:rPr>
                <w:b/>
                <w:sz w:val="16"/>
                <w:lang w:val="en-GB"/>
              </w:rPr>
              <w:t>Participation</w:t>
            </w:r>
          </w:p>
        </w:tc>
        <w:tc>
          <w:tcPr>
            <w:tcW w:w="2024" w:type="dxa"/>
            <w:gridSpan w:val="2"/>
            <w:tcBorders>
              <w:top w:val="nil"/>
              <w:left w:val="nil"/>
              <w:bottom w:val="single" w:sz="7" w:space="0" w:color="000000"/>
              <w:right w:val="single" w:sz="7" w:space="0" w:color="000000"/>
            </w:tcBorders>
            <w:tcMar>
              <w:top w:w="100" w:type="dxa"/>
              <w:left w:w="80" w:type="dxa"/>
              <w:bottom w:w="100" w:type="dxa"/>
              <w:right w:w="80" w:type="dxa"/>
            </w:tcMar>
          </w:tcPr>
          <w:p w:rsidR="008F47A8" w:rsidRPr="00BB7F8F" w:rsidRDefault="008F47A8" w:rsidP="00535620">
            <w:pPr>
              <w:pStyle w:val="Normal1"/>
              <w:widowControl w:val="0"/>
              <w:jc w:val="both"/>
              <w:rPr>
                <w:sz w:val="16"/>
                <w:lang w:val="en-GB"/>
              </w:rPr>
            </w:pPr>
            <w:r w:rsidRPr="00BB7F8F">
              <w:rPr>
                <w:sz w:val="16"/>
                <w:lang w:val="en-GB"/>
              </w:rPr>
              <w:t xml:space="preserve"> </w:t>
            </w: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8F47A8" w:rsidRPr="00BB7F8F" w:rsidRDefault="008F47A8" w:rsidP="00535620">
            <w:pPr>
              <w:pStyle w:val="Normal1"/>
              <w:widowControl w:val="0"/>
              <w:jc w:val="both"/>
              <w:rPr>
                <w:sz w:val="16"/>
                <w:lang w:val="en-GB"/>
              </w:rPr>
            </w:pPr>
            <w:r w:rsidRPr="00BB7F8F">
              <w:rPr>
                <w:sz w:val="16"/>
                <w:lang w:val="en-GB"/>
              </w:rPr>
              <w:t>Is information about the mechanisms and procedures for consultation and public participation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8F47A8" w:rsidRPr="00BB7F8F" w:rsidRDefault="008F47A8" w:rsidP="00535620">
            <w:pPr>
              <w:pStyle w:val="Normal1"/>
              <w:widowControl w:val="0"/>
              <w:jc w:val="both"/>
              <w:rPr>
                <w:sz w:val="16"/>
                <w:lang w:val="en-GB"/>
              </w:rPr>
            </w:pPr>
            <w:r w:rsidRPr="00BB7F8F">
              <w:rPr>
                <w:sz w:val="16"/>
                <w:lang w:val="en-GB"/>
              </w:rPr>
              <w:t>Partial</w:t>
            </w:r>
          </w:p>
          <w:p w:rsidR="008F47A8" w:rsidRPr="00BB7F8F" w:rsidRDefault="008F47A8" w:rsidP="00535620">
            <w:pPr>
              <w:pStyle w:val="Normal1"/>
              <w:widowControl w:val="0"/>
              <w:jc w:val="both"/>
              <w:rPr>
                <w:sz w:val="16"/>
                <w:lang w:val="en-GB"/>
              </w:rPr>
            </w:pPr>
            <w:r w:rsidRPr="00BB7F8F">
              <w:rPr>
                <w:sz w:val="16"/>
                <w:lang w:val="en-GB"/>
              </w:rPr>
              <w:t>-Consultations</w:t>
            </w:r>
          </w:p>
          <w:p w:rsidR="008F47A8" w:rsidRPr="00BB7F8F" w:rsidRDefault="008F47A8" w:rsidP="00535620">
            <w:pPr>
              <w:pStyle w:val="Normal1"/>
              <w:widowControl w:val="0"/>
              <w:jc w:val="both"/>
              <w:rPr>
                <w:sz w:val="16"/>
                <w:lang w:val="en-GB"/>
              </w:rPr>
            </w:pPr>
            <w:r w:rsidRPr="00BB7F8F">
              <w:rPr>
                <w:sz w:val="16"/>
                <w:lang w:val="en-GB"/>
              </w:rPr>
              <w:t>-Consulting with Canadians</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8F47A8" w:rsidRPr="00BB7F8F" w:rsidRDefault="008E2138" w:rsidP="00535620">
            <w:pPr>
              <w:pStyle w:val="Normal1"/>
              <w:widowControl w:val="0"/>
              <w:jc w:val="both"/>
              <w:rPr>
                <w:sz w:val="16"/>
                <w:lang w:val="en-GB"/>
              </w:rPr>
            </w:pPr>
            <w:hyperlink r:id="rId236">
              <w:r w:rsidR="008F47A8" w:rsidRPr="00BB7F8F">
                <w:rPr>
                  <w:color w:val="1155CC"/>
                  <w:sz w:val="16"/>
                  <w:u w:val="single"/>
                  <w:lang w:val="en-GB"/>
                </w:rPr>
                <w:t>https://www.publicsafety.gc.ca/cnt/trnsprnc/index-en.aspx</w:t>
              </w:r>
            </w:hyperlink>
            <w:r w:rsidR="008F47A8" w:rsidRPr="00BB7F8F">
              <w:rPr>
                <w:sz w:val="16"/>
                <w:lang w:val="en-GB"/>
              </w:rPr>
              <w:t xml:space="preserve"> </w:t>
            </w:r>
          </w:p>
          <w:p w:rsidR="008F47A8" w:rsidRPr="00BB7F8F" w:rsidRDefault="008E2138" w:rsidP="00535620">
            <w:pPr>
              <w:pStyle w:val="Normal1"/>
              <w:widowControl w:val="0"/>
              <w:jc w:val="both"/>
              <w:rPr>
                <w:sz w:val="16"/>
                <w:lang w:val="en-GB"/>
              </w:rPr>
            </w:pPr>
            <w:hyperlink r:id="rId237">
              <w:r w:rsidR="008F47A8" w:rsidRPr="00BB7F8F">
                <w:rPr>
                  <w:color w:val="1155CC"/>
                  <w:sz w:val="16"/>
                  <w:u w:val="single"/>
                  <w:lang w:val="en-GB"/>
                </w:rPr>
                <w:t>https://www1.canada.ca/consultingcanadians/</w:t>
              </w:r>
            </w:hyperlink>
            <w:r w:rsidR="008F47A8" w:rsidRPr="00BB7F8F">
              <w:rPr>
                <w:sz w:val="16"/>
                <w:lang w:val="en-GB"/>
              </w:rPr>
              <w:t xml:space="preserve"> </w:t>
            </w:r>
          </w:p>
        </w:tc>
      </w:tr>
      <w:tr w:rsidR="008F47A8" w:rsidRPr="00BB7F8F">
        <w:trPr>
          <w:gridAfter w:val="1"/>
          <w:wAfter w:w="20" w:type="dxa"/>
          <w:trHeight w:val="312"/>
        </w:trPr>
        <w:tc>
          <w:tcPr>
            <w:tcW w:w="13032" w:type="dxa"/>
            <w:gridSpan w:val="7"/>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8F47A8" w:rsidRPr="00BB7F8F" w:rsidRDefault="008F47A8" w:rsidP="00535620">
            <w:pPr>
              <w:pStyle w:val="Normal1"/>
              <w:widowControl w:val="0"/>
              <w:jc w:val="both"/>
              <w:rPr>
                <w:sz w:val="18"/>
                <w:lang w:val="en-GB"/>
              </w:rPr>
            </w:pPr>
            <w:r w:rsidRPr="00BB7F8F">
              <w:rPr>
                <w:b/>
                <w:i/>
                <w:sz w:val="18"/>
                <w:highlight w:val="white"/>
                <w:lang w:val="en-GB"/>
              </w:rPr>
              <w:t>Availability of information about the Right to Information</w:t>
            </w:r>
          </w:p>
        </w:tc>
      </w:tr>
      <w:tr w:rsidR="008F47A8" w:rsidRPr="00BB7F8F">
        <w:trPr>
          <w:gridAfter w:val="1"/>
          <w:wAfter w:w="20" w:type="dxa"/>
          <w:trHeight w:val="490"/>
        </w:trPr>
        <w:tc>
          <w:tcPr>
            <w:tcW w:w="1796"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8F47A8" w:rsidRPr="00BB7F8F" w:rsidRDefault="008F47A8" w:rsidP="00535620">
            <w:pPr>
              <w:pStyle w:val="Normal1"/>
              <w:jc w:val="both"/>
              <w:rPr>
                <w:sz w:val="18"/>
                <w:lang w:val="en-GB"/>
              </w:rPr>
            </w:pPr>
            <w:r w:rsidRPr="00BB7F8F">
              <w:rPr>
                <w:sz w:val="18"/>
                <w:lang w:val="en-GB"/>
              </w:rPr>
              <w:t>Type of information</w:t>
            </w:r>
          </w:p>
        </w:tc>
        <w:tc>
          <w:tcPr>
            <w:tcW w:w="2084" w:type="dxa"/>
            <w:gridSpan w:val="2"/>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8F47A8" w:rsidRPr="00BB7F8F" w:rsidRDefault="008F47A8" w:rsidP="00535620">
            <w:pPr>
              <w:pStyle w:val="Normal1"/>
              <w:widowControl w:val="0"/>
              <w:jc w:val="both"/>
              <w:rPr>
                <w:sz w:val="18"/>
                <w:lang w:val="en-GB"/>
              </w:rPr>
            </w:pPr>
            <w:r w:rsidRPr="00BB7F8F">
              <w:rPr>
                <w:sz w:val="18"/>
                <w:lang w:val="en-GB"/>
              </w:rPr>
              <w:t>Section of law that requires disclosure</w:t>
            </w:r>
          </w:p>
        </w:tc>
        <w:tc>
          <w:tcPr>
            <w:tcW w:w="2584" w:type="dxa"/>
            <w:gridSpan w:val="2"/>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8F47A8" w:rsidRPr="00BB7F8F" w:rsidRDefault="008F47A8" w:rsidP="00535620">
            <w:pPr>
              <w:pStyle w:val="Normal1"/>
              <w:widowControl w:val="0"/>
              <w:jc w:val="both"/>
              <w:rPr>
                <w:sz w:val="18"/>
                <w:lang w:val="en-GB"/>
              </w:rPr>
            </w:pPr>
            <w:r w:rsidRPr="00BB7F8F">
              <w:rPr>
                <w:sz w:val="18"/>
                <w:lang w:val="en-GB"/>
              </w:rPr>
              <w:t>Indicator</w:t>
            </w:r>
          </w:p>
        </w:tc>
        <w:tc>
          <w:tcPr>
            <w:tcW w:w="284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8F47A8" w:rsidRPr="00BB7F8F" w:rsidRDefault="008F47A8" w:rsidP="00535620">
            <w:pPr>
              <w:pStyle w:val="Normal1"/>
              <w:widowControl w:val="0"/>
              <w:jc w:val="both"/>
              <w:rPr>
                <w:sz w:val="18"/>
                <w:lang w:val="en-GB"/>
              </w:rPr>
            </w:pPr>
            <w:r w:rsidRPr="00BB7F8F">
              <w:rPr>
                <w:sz w:val="18"/>
                <w:lang w:val="en-GB"/>
              </w:rPr>
              <w:t>Published  (Full/ Partial/ None)</w:t>
            </w:r>
          </w:p>
        </w:tc>
        <w:tc>
          <w:tcPr>
            <w:tcW w:w="371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8F47A8" w:rsidRPr="00BB7F8F" w:rsidRDefault="008F47A8" w:rsidP="00535620">
            <w:pPr>
              <w:pStyle w:val="Normal1"/>
              <w:widowControl w:val="0"/>
              <w:jc w:val="both"/>
              <w:rPr>
                <w:sz w:val="18"/>
                <w:lang w:val="en-GB"/>
              </w:rPr>
            </w:pPr>
            <w:r w:rsidRPr="00BB7F8F">
              <w:rPr>
                <w:sz w:val="18"/>
                <w:lang w:val="en-GB"/>
              </w:rPr>
              <w:t>Data Source  (website or location of information)</w:t>
            </w:r>
          </w:p>
        </w:tc>
      </w:tr>
      <w:tr w:rsidR="008971E8" w:rsidRPr="00BB7F8F">
        <w:trPr>
          <w:gridAfter w:val="1"/>
          <w:wAfter w:w="20" w:type="dxa"/>
          <w:trHeight w:val="1038"/>
        </w:trPr>
        <w:tc>
          <w:tcPr>
            <w:tcW w:w="179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971E8" w:rsidRPr="00BB7F8F" w:rsidRDefault="008971E8" w:rsidP="00535620">
            <w:pPr>
              <w:pStyle w:val="Normal1"/>
              <w:widowControl w:val="0"/>
              <w:jc w:val="both"/>
              <w:rPr>
                <w:b/>
                <w:sz w:val="18"/>
                <w:lang w:val="en-GB"/>
              </w:rPr>
            </w:pPr>
            <w:r w:rsidRPr="00BB7F8F">
              <w:rPr>
                <w:b/>
                <w:sz w:val="18"/>
                <w:lang w:val="en-GB"/>
              </w:rPr>
              <w:t>RTI information</w:t>
            </w:r>
          </w:p>
        </w:tc>
        <w:tc>
          <w:tcPr>
            <w:tcW w:w="20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8971E8" w:rsidRPr="00BB7F8F" w:rsidRDefault="008971E8" w:rsidP="00535620">
            <w:pPr>
              <w:pStyle w:val="Normal1"/>
              <w:spacing w:after="200"/>
              <w:jc w:val="both"/>
              <w:rPr>
                <w:sz w:val="18"/>
                <w:lang w:val="en-GB"/>
              </w:rPr>
            </w:pPr>
            <w:r w:rsidRPr="00BB7F8F">
              <w:rPr>
                <w:sz w:val="18"/>
                <w:lang w:val="en-GB"/>
              </w:rPr>
              <w:t xml:space="preserve"> </w:t>
            </w:r>
          </w:p>
        </w:tc>
        <w:tc>
          <w:tcPr>
            <w:tcW w:w="25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8971E8" w:rsidRPr="00BB7F8F" w:rsidRDefault="008971E8" w:rsidP="00535620">
            <w:pPr>
              <w:pStyle w:val="Normal1"/>
              <w:jc w:val="both"/>
              <w:rPr>
                <w:sz w:val="18"/>
                <w:lang w:val="en-GB"/>
              </w:rPr>
            </w:pPr>
            <w:r w:rsidRPr="00BB7F8F">
              <w:rPr>
                <w:sz w:val="18"/>
                <w:lang w:val="en-GB"/>
              </w:rPr>
              <w:t>Is an annual report on the status of implementation of the RTI law published including number of requests granted, refused and time taken to respond?</w:t>
            </w:r>
          </w:p>
        </w:tc>
        <w:tc>
          <w:tcPr>
            <w:tcW w:w="2849" w:type="dxa"/>
            <w:tcBorders>
              <w:top w:val="nil"/>
              <w:left w:val="nil"/>
              <w:bottom w:val="single" w:sz="7" w:space="0" w:color="000000"/>
              <w:right w:val="single" w:sz="7" w:space="0" w:color="000000"/>
            </w:tcBorders>
            <w:tcMar>
              <w:top w:w="100" w:type="dxa"/>
              <w:left w:w="100" w:type="dxa"/>
              <w:bottom w:w="100" w:type="dxa"/>
              <w:right w:w="100" w:type="dxa"/>
            </w:tcMar>
          </w:tcPr>
          <w:p w:rsidR="008971E8" w:rsidRPr="00BB7F8F" w:rsidRDefault="008971E8" w:rsidP="00535620">
            <w:pPr>
              <w:pStyle w:val="Normal1"/>
              <w:widowControl w:val="0"/>
              <w:jc w:val="both"/>
              <w:rPr>
                <w:sz w:val="18"/>
                <w:lang w:val="en-GB"/>
              </w:rPr>
            </w:pPr>
            <w:r w:rsidRPr="00BB7F8F">
              <w:rPr>
                <w:sz w:val="18"/>
                <w:lang w:val="en-GB"/>
              </w:rPr>
              <w:t>Full</w:t>
            </w:r>
          </w:p>
          <w:p w:rsidR="008971E8" w:rsidRPr="00BB7F8F" w:rsidRDefault="008971E8" w:rsidP="00535620">
            <w:pPr>
              <w:pStyle w:val="Normal1"/>
              <w:widowControl w:val="0"/>
              <w:jc w:val="both"/>
              <w:rPr>
                <w:sz w:val="18"/>
                <w:lang w:val="en-GB"/>
              </w:rPr>
            </w:pPr>
            <w:r w:rsidRPr="00BB7F8F">
              <w:rPr>
                <w:sz w:val="18"/>
                <w:lang w:val="en-GB"/>
              </w:rPr>
              <w:t>-detailed annual report</w:t>
            </w:r>
          </w:p>
        </w:tc>
        <w:tc>
          <w:tcPr>
            <w:tcW w:w="3719" w:type="dxa"/>
            <w:tcBorders>
              <w:top w:val="nil"/>
              <w:left w:val="nil"/>
              <w:bottom w:val="single" w:sz="7" w:space="0" w:color="000000"/>
              <w:right w:val="single" w:sz="7" w:space="0" w:color="000000"/>
            </w:tcBorders>
            <w:tcMar>
              <w:top w:w="100" w:type="dxa"/>
              <w:left w:w="100" w:type="dxa"/>
              <w:bottom w:w="100" w:type="dxa"/>
              <w:right w:w="100" w:type="dxa"/>
            </w:tcMar>
          </w:tcPr>
          <w:p w:rsidR="008971E8" w:rsidRPr="00BB7F8F" w:rsidRDefault="008E2138" w:rsidP="00535620">
            <w:pPr>
              <w:pStyle w:val="Normal1"/>
              <w:widowControl w:val="0"/>
              <w:jc w:val="both"/>
              <w:rPr>
                <w:sz w:val="18"/>
                <w:lang w:val="en-GB"/>
              </w:rPr>
            </w:pPr>
            <w:hyperlink r:id="rId238" w:anchor="s2">
              <w:r w:rsidR="008971E8" w:rsidRPr="00BB7F8F">
                <w:rPr>
                  <w:color w:val="1155CC"/>
                  <w:sz w:val="18"/>
                  <w:u w:val="single"/>
                  <w:lang w:val="en-GB"/>
                </w:rPr>
                <w:t>https://www.publicsafety.gc.ca/cnt/rsrcs/pblctns/nnl-rprt-ccss-nfrmtn-2015-16/index-en.aspx#s2</w:t>
              </w:r>
            </w:hyperlink>
            <w:r w:rsidR="008971E8" w:rsidRPr="00BB7F8F">
              <w:rPr>
                <w:sz w:val="18"/>
                <w:lang w:val="en-GB"/>
              </w:rPr>
              <w:t xml:space="preserve"> </w:t>
            </w:r>
          </w:p>
        </w:tc>
      </w:tr>
      <w:tr w:rsidR="008971E8" w:rsidRPr="00BB7F8F">
        <w:trPr>
          <w:gridAfter w:val="1"/>
          <w:wAfter w:w="20" w:type="dxa"/>
          <w:trHeight w:val="896"/>
        </w:trPr>
        <w:tc>
          <w:tcPr>
            <w:tcW w:w="179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971E8" w:rsidRPr="00BB7F8F" w:rsidRDefault="008971E8" w:rsidP="00535620">
            <w:pPr>
              <w:pStyle w:val="Normal1"/>
              <w:widowControl w:val="0"/>
              <w:jc w:val="both"/>
              <w:rPr>
                <w:b/>
                <w:sz w:val="18"/>
                <w:lang w:val="en-GB"/>
              </w:rPr>
            </w:pPr>
            <w:r w:rsidRPr="00BB7F8F">
              <w:rPr>
                <w:b/>
                <w:sz w:val="18"/>
                <w:lang w:val="en-GB"/>
              </w:rPr>
              <w:t>How to make an RTI request</w:t>
            </w:r>
          </w:p>
        </w:tc>
        <w:tc>
          <w:tcPr>
            <w:tcW w:w="20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8971E8" w:rsidRPr="00BB7F8F" w:rsidRDefault="008971E8" w:rsidP="00535620">
            <w:pPr>
              <w:pStyle w:val="Normal1"/>
              <w:spacing w:after="200"/>
              <w:jc w:val="both"/>
              <w:rPr>
                <w:sz w:val="18"/>
                <w:lang w:val="en-GB"/>
              </w:rPr>
            </w:pPr>
            <w:r w:rsidRPr="00BB7F8F">
              <w:rPr>
                <w:sz w:val="18"/>
                <w:lang w:val="en-GB"/>
              </w:rPr>
              <w:t xml:space="preserve"> </w:t>
            </w:r>
          </w:p>
        </w:tc>
        <w:tc>
          <w:tcPr>
            <w:tcW w:w="25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8971E8" w:rsidRPr="00BB7F8F" w:rsidRDefault="008971E8" w:rsidP="00535620">
            <w:pPr>
              <w:pStyle w:val="Normal1"/>
              <w:jc w:val="both"/>
              <w:rPr>
                <w:sz w:val="18"/>
                <w:lang w:val="en-GB"/>
              </w:rPr>
            </w:pPr>
            <w:r w:rsidRPr="00BB7F8F">
              <w:rPr>
                <w:sz w:val="18"/>
                <w:lang w:val="en-GB"/>
              </w:rPr>
              <w:t>Is information on how to make an RTI request published, including contact details?</w:t>
            </w:r>
          </w:p>
        </w:tc>
        <w:tc>
          <w:tcPr>
            <w:tcW w:w="2849" w:type="dxa"/>
            <w:tcBorders>
              <w:top w:val="nil"/>
              <w:left w:val="nil"/>
              <w:bottom w:val="single" w:sz="7" w:space="0" w:color="000000"/>
              <w:right w:val="single" w:sz="7" w:space="0" w:color="000000"/>
            </w:tcBorders>
            <w:tcMar>
              <w:top w:w="100" w:type="dxa"/>
              <w:left w:w="100" w:type="dxa"/>
              <w:bottom w:w="100" w:type="dxa"/>
              <w:right w:w="100" w:type="dxa"/>
            </w:tcMar>
          </w:tcPr>
          <w:p w:rsidR="008971E8" w:rsidRPr="00BB7F8F" w:rsidRDefault="008971E8" w:rsidP="00535620">
            <w:pPr>
              <w:pStyle w:val="Normal1"/>
              <w:widowControl w:val="0"/>
              <w:jc w:val="both"/>
              <w:rPr>
                <w:sz w:val="18"/>
                <w:lang w:val="en-GB"/>
              </w:rPr>
            </w:pPr>
            <w:r w:rsidRPr="00BB7F8F">
              <w:rPr>
                <w:sz w:val="18"/>
                <w:lang w:val="en-GB"/>
              </w:rPr>
              <w:t>Full</w:t>
            </w:r>
          </w:p>
        </w:tc>
        <w:tc>
          <w:tcPr>
            <w:tcW w:w="3719" w:type="dxa"/>
            <w:tcBorders>
              <w:top w:val="nil"/>
              <w:left w:val="nil"/>
              <w:bottom w:val="single" w:sz="7" w:space="0" w:color="000000"/>
              <w:right w:val="single" w:sz="7" w:space="0" w:color="000000"/>
            </w:tcBorders>
            <w:tcMar>
              <w:top w:w="100" w:type="dxa"/>
              <w:left w:w="100" w:type="dxa"/>
              <w:bottom w:w="100" w:type="dxa"/>
              <w:right w:w="100" w:type="dxa"/>
            </w:tcMar>
          </w:tcPr>
          <w:p w:rsidR="008971E8" w:rsidRPr="00BB7F8F" w:rsidRDefault="008E2138" w:rsidP="00535620">
            <w:pPr>
              <w:pStyle w:val="Normal1"/>
              <w:widowControl w:val="0"/>
              <w:jc w:val="both"/>
              <w:rPr>
                <w:sz w:val="18"/>
                <w:lang w:val="en-GB"/>
              </w:rPr>
            </w:pPr>
            <w:hyperlink r:id="rId239">
              <w:r w:rsidR="008971E8" w:rsidRPr="00BB7F8F">
                <w:rPr>
                  <w:color w:val="1155CC"/>
                  <w:sz w:val="18"/>
                  <w:u w:val="single"/>
                  <w:lang w:val="en-GB"/>
                </w:rPr>
                <w:t>https://www.publicsafety.gc.ca/cnt/trnsprnc/ccss-nfrmtn-prvc/index-en.aspx</w:t>
              </w:r>
            </w:hyperlink>
            <w:r w:rsidR="008971E8" w:rsidRPr="00BB7F8F">
              <w:rPr>
                <w:sz w:val="18"/>
                <w:lang w:val="en-GB"/>
              </w:rPr>
              <w:t xml:space="preserve"> </w:t>
            </w:r>
          </w:p>
        </w:tc>
      </w:tr>
      <w:tr w:rsidR="008971E8" w:rsidRPr="00BB7F8F">
        <w:trPr>
          <w:gridAfter w:val="1"/>
          <w:wAfter w:w="20" w:type="dxa"/>
          <w:trHeight w:val="742"/>
        </w:trPr>
        <w:tc>
          <w:tcPr>
            <w:tcW w:w="179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971E8" w:rsidRPr="00BB7F8F" w:rsidRDefault="008971E8" w:rsidP="00535620">
            <w:pPr>
              <w:pStyle w:val="Normal1"/>
              <w:widowControl w:val="0"/>
              <w:jc w:val="both"/>
              <w:rPr>
                <w:b/>
                <w:sz w:val="18"/>
                <w:lang w:val="en-GB"/>
              </w:rPr>
            </w:pPr>
            <w:r w:rsidRPr="00BB7F8F">
              <w:rPr>
                <w:b/>
                <w:sz w:val="18"/>
                <w:lang w:val="en-GB"/>
              </w:rPr>
              <w:t>Costs for publications</w:t>
            </w:r>
          </w:p>
        </w:tc>
        <w:tc>
          <w:tcPr>
            <w:tcW w:w="20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8971E8" w:rsidRPr="00BB7F8F" w:rsidRDefault="008971E8" w:rsidP="00535620">
            <w:pPr>
              <w:pStyle w:val="Normal1"/>
              <w:spacing w:after="200"/>
              <w:jc w:val="both"/>
              <w:rPr>
                <w:sz w:val="18"/>
                <w:lang w:val="en-GB"/>
              </w:rPr>
            </w:pPr>
            <w:r w:rsidRPr="00BB7F8F">
              <w:rPr>
                <w:sz w:val="18"/>
                <w:lang w:val="en-GB"/>
              </w:rPr>
              <w:t xml:space="preserve"> </w:t>
            </w:r>
          </w:p>
        </w:tc>
        <w:tc>
          <w:tcPr>
            <w:tcW w:w="25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8971E8" w:rsidRPr="00BB7F8F" w:rsidRDefault="008971E8" w:rsidP="00535620">
            <w:pPr>
              <w:pStyle w:val="Normal1"/>
              <w:jc w:val="both"/>
              <w:rPr>
                <w:sz w:val="18"/>
                <w:lang w:val="en-GB"/>
              </w:rPr>
            </w:pPr>
            <w:r w:rsidRPr="00BB7F8F">
              <w:rPr>
                <w:sz w:val="18"/>
                <w:lang w:val="en-GB"/>
              </w:rPr>
              <w:t>Is information about the costs/fees for paying for photocopies of information?</w:t>
            </w:r>
          </w:p>
        </w:tc>
        <w:tc>
          <w:tcPr>
            <w:tcW w:w="2849" w:type="dxa"/>
            <w:tcBorders>
              <w:top w:val="nil"/>
              <w:left w:val="nil"/>
              <w:bottom w:val="single" w:sz="7" w:space="0" w:color="000000"/>
              <w:right w:val="single" w:sz="7" w:space="0" w:color="000000"/>
            </w:tcBorders>
            <w:tcMar>
              <w:top w:w="100" w:type="dxa"/>
              <w:left w:w="100" w:type="dxa"/>
              <w:bottom w:w="100" w:type="dxa"/>
              <w:right w:w="100" w:type="dxa"/>
            </w:tcMar>
          </w:tcPr>
          <w:p w:rsidR="008971E8" w:rsidRPr="00BB7F8F" w:rsidRDefault="008971E8" w:rsidP="00535620">
            <w:pPr>
              <w:pStyle w:val="Normal1"/>
              <w:widowControl w:val="0"/>
              <w:jc w:val="both"/>
              <w:rPr>
                <w:sz w:val="18"/>
                <w:lang w:val="en-GB"/>
              </w:rPr>
            </w:pPr>
            <w:r w:rsidRPr="00BB7F8F">
              <w:rPr>
                <w:sz w:val="18"/>
                <w:lang w:val="en-GB"/>
              </w:rPr>
              <w:t>Yes</w:t>
            </w:r>
          </w:p>
          <w:p w:rsidR="008971E8" w:rsidRPr="00BB7F8F" w:rsidRDefault="008971E8" w:rsidP="00535620">
            <w:pPr>
              <w:pStyle w:val="Normal1"/>
              <w:widowControl w:val="0"/>
              <w:jc w:val="both"/>
              <w:rPr>
                <w:sz w:val="18"/>
                <w:lang w:val="en-GB"/>
              </w:rPr>
            </w:pPr>
            <w:r w:rsidRPr="00BB7F8F">
              <w:rPr>
                <w:sz w:val="18"/>
                <w:lang w:val="en-GB"/>
              </w:rPr>
              <w:t>-$5</w:t>
            </w:r>
          </w:p>
        </w:tc>
        <w:tc>
          <w:tcPr>
            <w:tcW w:w="3719" w:type="dxa"/>
            <w:tcBorders>
              <w:top w:val="nil"/>
              <w:left w:val="nil"/>
              <w:bottom w:val="single" w:sz="7" w:space="0" w:color="000000"/>
              <w:right w:val="single" w:sz="7" w:space="0" w:color="000000"/>
            </w:tcBorders>
            <w:tcMar>
              <w:top w:w="100" w:type="dxa"/>
              <w:left w:w="100" w:type="dxa"/>
              <w:bottom w:w="100" w:type="dxa"/>
              <w:right w:w="100" w:type="dxa"/>
            </w:tcMar>
          </w:tcPr>
          <w:p w:rsidR="008971E8" w:rsidRPr="00BB7F8F" w:rsidRDefault="008E2138" w:rsidP="00535620">
            <w:pPr>
              <w:pStyle w:val="Normal1"/>
              <w:widowControl w:val="0"/>
              <w:jc w:val="both"/>
              <w:rPr>
                <w:sz w:val="18"/>
                <w:lang w:val="en-GB"/>
              </w:rPr>
            </w:pPr>
            <w:hyperlink r:id="rId240">
              <w:r w:rsidR="008971E8" w:rsidRPr="00BB7F8F">
                <w:rPr>
                  <w:color w:val="1155CC"/>
                  <w:sz w:val="18"/>
                  <w:u w:val="single"/>
                  <w:lang w:val="en-GB"/>
                </w:rPr>
                <w:t>https://www.publicsafety.gc.ca/cnt/trnsprnc/ccss-nfrmtn-prvc/index-en.aspx</w:t>
              </w:r>
            </w:hyperlink>
            <w:r w:rsidR="008971E8" w:rsidRPr="00BB7F8F">
              <w:rPr>
                <w:sz w:val="18"/>
                <w:lang w:val="en-GB"/>
              </w:rPr>
              <w:t xml:space="preserve"> </w:t>
            </w:r>
          </w:p>
        </w:tc>
      </w:tr>
      <w:tr w:rsidR="008971E8" w:rsidRPr="00BB7F8F">
        <w:trPr>
          <w:gridAfter w:val="1"/>
          <w:wAfter w:w="20" w:type="dxa"/>
          <w:trHeight w:val="1350"/>
        </w:trPr>
        <w:tc>
          <w:tcPr>
            <w:tcW w:w="179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971E8" w:rsidRPr="00BB7F8F" w:rsidRDefault="008971E8" w:rsidP="00535620">
            <w:pPr>
              <w:pStyle w:val="Normal1"/>
              <w:widowControl w:val="0"/>
              <w:jc w:val="both"/>
              <w:rPr>
                <w:b/>
                <w:sz w:val="18"/>
                <w:lang w:val="en-GB"/>
              </w:rPr>
            </w:pPr>
            <w:r w:rsidRPr="00BB7F8F">
              <w:rPr>
                <w:b/>
                <w:sz w:val="18"/>
                <w:lang w:val="en-GB"/>
              </w:rPr>
              <w:t>List of information requested</w:t>
            </w:r>
          </w:p>
        </w:tc>
        <w:tc>
          <w:tcPr>
            <w:tcW w:w="20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8971E8" w:rsidRPr="00BB7F8F" w:rsidRDefault="008971E8" w:rsidP="00535620">
            <w:pPr>
              <w:pStyle w:val="Normal1"/>
              <w:spacing w:after="200"/>
              <w:jc w:val="both"/>
              <w:rPr>
                <w:sz w:val="18"/>
                <w:lang w:val="en-GB"/>
              </w:rPr>
            </w:pPr>
            <w:r w:rsidRPr="00BB7F8F">
              <w:rPr>
                <w:sz w:val="18"/>
                <w:lang w:val="en-GB"/>
              </w:rPr>
              <w:t xml:space="preserve"> </w:t>
            </w:r>
          </w:p>
        </w:tc>
        <w:tc>
          <w:tcPr>
            <w:tcW w:w="25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8971E8" w:rsidRPr="00BB7F8F" w:rsidRDefault="008971E8" w:rsidP="00535620">
            <w:pPr>
              <w:pStyle w:val="Normal1"/>
              <w:jc w:val="both"/>
              <w:rPr>
                <w:sz w:val="18"/>
                <w:lang w:val="en-GB"/>
              </w:rPr>
            </w:pPr>
            <w:r w:rsidRPr="00BB7F8F">
              <w:rPr>
                <w:sz w:val="18"/>
                <w:lang w:val="en-GB"/>
              </w:rPr>
              <w:t>Is information related to RTI requests which were granted published?</w:t>
            </w:r>
          </w:p>
        </w:tc>
        <w:tc>
          <w:tcPr>
            <w:tcW w:w="2849" w:type="dxa"/>
            <w:tcBorders>
              <w:top w:val="nil"/>
              <w:left w:val="nil"/>
              <w:bottom w:val="single" w:sz="7" w:space="0" w:color="000000"/>
              <w:right w:val="single" w:sz="7" w:space="0" w:color="000000"/>
            </w:tcBorders>
            <w:tcMar>
              <w:top w:w="100" w:type="dxa"/>
              <w:left w:w="100" w:type="dxa"/>
              <w:bottom w:w="100" w:type="dxa"/>
              <w:right w:w="100" w:type="dxa"/>
            </w:tcMar>
          </w:tcPr>
          <w:p w:rsidR="008971E8" w:rsidRPr="00BB7F8F" w:rsidRDefault="008971E8" w:rsidP="00535620">
            <w:pPr>
              <w:pStyle w:val="Normal1"/>
              <w:widowControl w:val="0"/>
              <w:jc w:val="both"/>
              <w:rPr>
                <w:sz w:val="18"/>
                <w:lang w:val="en-GB"/>
              </w:rPr>
            </w:pPr>
            <w:r w:rsidRPr="00BB7F8F">
              <w:rPr>
                <w:sz w:val="18"/>
                <w:lang w:val="en-GB"/>
              </w:rPr>
              <w:t>Partial to Full</w:t>
            </w:r>
          </w:p>
          <w:p w:rsidR="008971E8" w:rsidRPr="00BB7F8F" w:rsidRDefault="008971E8" w:rsidP="00535620">
            <w:pPr>
              <w:pStyle w:val="Normal1"/>
              <w:widowControl w:val="0"/>
              <w:jc w:val="both"/>
              <w:rPr>
                <w:sz w:val="18"/>
                <w:lang w:val="en-GB"/>
              </w:rPr>
            </w:pPr>
            <w:r w:rsidRPr="00BB7F8F">
              <w:rPr>
                <w:sz w:val="18"/>
                <w:lang w:val="en-GB"/>
              </w:rPr>
              <w:t>-(summary information of) Completed Access to Information Requests</w:t>
            </w:r>
          </w:p>
        </w:tc>
        <w:tc>
          <w:tcPr>
            <w:tcW w:w="3719" w:type="dxa"/>
            <w:tcBorders>
              <w:top w:val="nil"/>
              <w:left w:val="nil"/>
              <w:bottom w:val="single" w:sz="7" w:space="0" w:color="000000"/>
              <w:right w:val="single" w:sz="7" w:space="0" w:color="000000"/>
            </w:tcBorders>
            <w:tcMar>
              <w:top w:w="100" w:type="dxa"/>
              <w:left w:w="100" w:type="dxa"/>
              <w:bottom w:w="100" w:type="dxa"/>
              <w:right w:w="100" w:type="dxa"/>
            </w:tcMar>
          </w:tcPr>
          <w:p w:rsidR="008971E8" w:rsidRPr="00BB7F8F" w:rsidRDefault="008E2138" w:rsidP="00535620">
            <w:pPr>
              <w:pStyle w:val="Normal1"/>
              <w:widowControl w:val="0"/>
              <w:jc w:val="both"/>
              <w:rPr>
                <w:sz w:val="18"/>
                <w:lang w:val="en-GB"/>
              </w:rPr>
            </w:pPr>
            <w:hyperlink r:id="rId241">
              <w:r w:rsidR="008971E8" w:rsidRPr="00BB7F8F">
                <w:rPr>
                  <w:color w:val="1155CC"/>
                  <w:sz w:val="18"/>
                  <w:u w:val="single"/>
                  <w:lang w:val="en-GB"/>
                </w:rPr>
                <w:t>https://www.publicsafety.gc.ca/cnt/trnsprnc/ccss-nfrmtn-prvc/cmpltd-rqsts/index-en.aspx</w:t>
              </w:r>
            </w:hyperlink>
            <w:r w:rsidR="008971E8" w:rsidRPr="00BB7F8F">
              <w:rPr>
                <w:sz w:val="18"/>
                <w:lang w:val="en-GB"/>
              </w:rPr>
              <w:t xml:space="preserve"> (before April 1, 2015)</w:t>
            </w:r>
          </w:p>
          <w:p w:rsidR="008971E8" w:rsidRPr="00BB7F8F" w:rsidRDefault="008E2138" w:rsidP="00535620">
            <w:pPr>
              <w:pStyle w:val="Normal1"/>
              <w:widowControl w:val="0"/>
              <w:jc w:val="both"/>
              <w:rPr>
                <w:sz w:val="18"/>
                <w:lang w:val="en-GB"/>
              </w:rPr>
            </w:pPr>
            <w:hyperlink r:id="rId242">
              <w:r w:rsidR="008971E8" w:rsidRPr="00BB7F8F">
                <w:rPr>
                  <w:color w:val="1155CC"/>
                  <w:sz w:val="18"/>
                  <w:u w:val="single"/>
                  <w:lang w:val="en-GB"/>
                </w:rPr>
                <w:t>http://open.canada.ca/en/search/ati?f%5B0%5D=ss_ati_organization_en%3APublic%20Safety%20Canada</w:t>
              </w:r>
            </w:hyperlink>
            <w:r w:rsidR="008971E8" w:rsidRPr="00BB7F8F">
              <w:rPr>
                <w:sz w:val="18"/>
                <w:lang w:val="en-GB"/>
              </w:rPr>
              <w:t xml:space="preserve"> (after April 1, 2015)</w:t>
            </w:r>
          </w:p>
        </w:tc>
      </w:tr>
    </w:tbl>
    <w:p w:rsidR="008971E8" w:rsidRPr="00BB7F8F" w:rsidRDefault="008971E8" w:rsidP="00535620">
      <w:pPr>
        <w:pStyle w:val="Normal1"/>
        <w:jc w:val="both"/>
        <w:rPr>
          <w:lang w:val="en-GB"/>
        </w:rPr>
      </w:pPr>
    </w:p>
    <w:p w:rsidR="008971E8" w:rsidRPr="00BB7F8F" w:rsidRDefault="008971E8" w:rsidP="00535620">
      <w:pPr>
        <w:pStyle w:val="Normal1"/>
        <w:jc w:val="both"/>
        <w:rPr>
          <w:lang w:val="en-GB"/>
        </w:rPr>
      </w:pPr>
    </w:p>
    <w:p w:rsidR="008971E8" w:rsidRPr="00BB7F8F" w:rsidRDefault="008971E8" w:rsidP="00535620">
      <w:pPr>
        <w:pStyle w:val="Normal1"/>
        <w:jc w:val="both"/>
        <w:rPr>
          <w:lang w:val="en-GB"/>
        </w:rPr>
      </w:pPr>
      <w:bookmarkStart w:id="4" w:name="_4hv8nye0ocyj" w:colFirst="0" w:colLast="0"/>
      <w:bookmarkEnd w:id="4"/>
    </w:p>
    <w:tbl>
      <w:tblPr>
        <w:tblW w:w="13010" w:type="dxa"/>
        <w:tblInd w:w="-20" w:type="dxa"/>
        <w:tblBorders>
          <w:top w:val="nil"/>
          <w:left w:val="nil"/>
          <w:bottom w:val="nil"/>
          <w:right w:val="nil"/>
          <w:insideH w:val="nil"/>
          <w:insideV w:val="nil"/>
        </w:tblBorders>
        <w:tblLayout w:type="fixed"/>
        <w:tblLook w:val="0600"/>
      </w:tblPr>
      <w:tblGrid>
        <w:gridCol w:w="1754"/>
        <w:gridCol w:w="80"/>
        <w:gridCol w:w="2004"/>
        <w:gridCol w:w="20"/>
        <w:gridCol w:w="2564"/>
        <w:gridCol w:w="2849"/>
        <w:gridCol w:w="3719"/>
        <w:gridCol w:w="20"/>
      </w:tblGrid>
      <w:tr w:rsidR="00810F66" w:rsidRPr="00BB7F8F">
        <w:trPr>
          <w:trHeight w:val="1020"/>
        </w:trPr>
        <w:tc>
          <w:tcPr>
            <w:tcW w:w="13010" w:type="dxa"/>
            <w:gridSpan w:val="8"/>
            <w:tcBorders>
              <w:top w:val="single" w:sz="7" w:space="0" w:color="000000"/>
              <w:left w:val="single" w:sz="7" w:space="0" w:color="000000"/>
              <w:bottom w:val="single" w:sz="7" w:space="0" w:color="000000"/>
              <w:right w:val="single" w:sz="7" w:space="0" w:color="000000"/>
            </w:tcBorders>
            <w:tcMar>
              <w:top w:w="100" w:type="dxa"/>
              <w:left w:w="80" w:type="dxa"/>
              <w:bottom w:w="100" w:type="dxa"/>
              <w:right w:w="80" w:type="dxa"/>
            </w:tcMar>
          </w:tcPr>
          <w:p w:rsidR="00810F66" w:rsidRPr="00BB7F8F" w:rsidRDefault="00810F66" w:rsidP="00535620">
            <w:pPr>
              <w:pStyle w:val="Heading2"/>
              <w:jc w:val="both"/>
              <w:rPr>
                <w:lang w:val="en-GB"/>
              </w:rPr>
            </w:pPr>
            <w:r w:rsidRPr="00BB7F8F">
              <w:rPr>
                <w:lang w:val="en-GB"/>
              </w:rPr>
              <w:t xml:space="preserve">10. Status of Women Canada </w:t>
            </w:r>
          </w:p>
          <w:p w:rsidR="00810F66" w:rsidRPr="00BB7F8F" w:rsidRDefault="008E2138" w:rsidP="00535620">
            <w:pPr>
              <w:pStyle w:val="Normal1"/>
              <w:jc w:val="both"/>
              <w:rPr>
                <w:lang w:val="en-GB"/>
              </w:rPr>
            </w:pPr>
            <w:hyperlink r:id="rId243">
              <w:r w:rsidR="00810F66" w:rsidRPr="00BB7F8F">
                <w:rPr>
                  <w:color w:val="1155CC"/>
                  <w:sz w:val="18"/>
                  <w:u w:val="single"/>
                  <w:lang w:val="en-GB"/>
                </w:rPr>
                <w:t>http://www.swc-cfc.gc.ca/index-en.html</w:t>
              </w:r>
            </w:hyperlink>
            <w:r w:rsidR="00810F66" w:rsidRPr="00BB7F8F">
              <w:rPr>
                <w:sz w:val="18"/>
                <w:lang w:val="en-GB"/>
              </w:rPr>
              <w:t xml:space="preserve"> </w:t>
            </w:r>
          </w:p>
        </w:tc>
      </w:tr>
      <w:tr w:rsidR="00810F66" w:rsidRPr="00BB7F8F">
        <w:trPr>
          <w:trHeight w:val="257"/>
        </w:trPr>
        <w:tc>
          <w:tcPr>
            <w:tcW w:w="13010" w:type="dxa"/>
            <w:gridSpan w:val="8"/>
            <w:tcBorders>
              <w:top w:val="single" w:sz="7" w:space="0" w:color="000000"/>
              <w:left w:val="single" w:sz="7" w:space="0" w:color="000000"/>
              <w:bottom w:val="single" w:sz="7" w:space="0" w:color="000000"/>
              <w:right w:val="single" w:sz="7" w:space="0" w:color="000000"/>
            </w:tcBorders>
            <w:tcMar>
              <w:top w:w="100" w:type="dxa"/>
              <w:left w:w="80" w:type="dxa"/>
              <w:bottom w:w="100" w:type="dxa"/>
              <w:right w:w="80" w:type="dxa"/>
            </w:tcMar>
          </w:tcPr>
          <w:p w:rsidR="00810F66" w:rsidRPr="00BB7F8F" w:rsidRDefault="00810F66" w:rsidP="00535620">
            <w:pPr>
              <w:pStyle w:val="Normal1"/>
              <w:widowControl w:val="0"/>
              <w:jc w:val="both"/>
              <w:rPr>
                <w:sz w:val="18"/>
                <w:lang w:val="en-GB"/>
              </w:rPr>
            </w:pPr>
            <w:r w:rsidRPr="00BB7F8F">
              <w:rPr>
                <w:b/>
                <w:i/>
                <w:sz w:val="20"/>
                <w:shd w:val="clear" w:color="auto" w:fill="FFFFFF"/>
                <w:lang w:val="en-GB"/>
              </w:rPr>
              <w:t>Availability of institutional, organisational, operative and contact information</w:t>
            </w:r>
            <w:r w:rsidRPr="00BB7F8F">
              <w:rPr>
                <w:b/>
                <w:i/>
                <w:sz w:val="20"/>
                <w:lang w:val="en-GB"/>
              </w:rPr>
              <w:tab/>
            </w:r>
          </w:p>
        </w:tc>
      </w:tr>
      <w:tr w:rsidR="00810F66" w:rsidRPr="00BB7F8F">
        <w:trPr>
          <w:trHeight w:val="774"/>
        </w:trPr>
        <w:tc>
          <w:tcPr>
            <w:tcW w:w="1834" w:type="dxa"/>
            <w:gridSpan w:val="2"/>
            <w:tcBorders>
              <w:top w:val="single" w:sz="7" w:space="0" w:color="000000"/>
              <w:left w:val="single" w:sz="7" w:space="0" w:color="000000"/>
              <w:bottom w:val="single" w:sz="7" w:space="0" w:color="000000"/>
              <w:right w:val="single" w:sz="7" w:space="0" w:color="000000"/>
            </w:tcBorders>
            <w:tcMar>
              <w:top w:w="100" w:type="dxa"/>
              <w:left w:w="80" w:type="dxa"/>
              <w:bottom w:w="100" w:type="dxa"/>
              <w:right w:w="80" w:type="dxa"/>
            </w:tcMar>
          </w:tcPr>
          <w:p w:rsidR="00810F66" w:rsidRPr="00BB7F8F" w:rsidRDefault="00810F66" w:rsidP="00535620">
            <w:pPr>
              <w:pStyle w:val="Normal1"/>
              <w:widowControl w:val="0"/>
              <w:jc w:val="both"/>
              <w:rPr>
                <w:sz w:val="18"/>
                <w:lang w:val="en-GB"/>
              </w:rPr>
            </w:pPr>
            <w:r w:rsidRPr="00BB7F8F">
              <w:rPr>
                <w:sz w:val="18"/>
                <w:lang w:val="en-GB"/>
              </w:rPr>
              <w:t>Type of information</w:t>
            </w:r>
          </w:p>
        </w:tc>
        <w:tc>
          <w:tcPr>
            <w:tcW w:w="2024" w:type="dxa"/>
            <w:gridSpan w:val="2"/>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810F66" w:rsidRPr="00BB7F8F" w:rsidRDefault="00810F66" w:rsidP="00535620">
            <w:pPr>
              <w:pStyle w:val="Normal1"/>
              <w:widowControl w:val="0"/>
              <w:jc w:val="both"/>
              <w:rPr>
                <w:sz w:val="18"/>
                <w:lang w:val="en-GB"/>
              </w:rPr>
            </w:pPr>
            <w:r w:rsidRPr="00BB7F8F">
              <w:rPr>
                <w:sz w:val="18"/>
                <w:lang w:val="en-GB"/>
              </w:rPr>
              <w:t>Section of the law which requires disclosure</w:t>
            </w:r>
          </w:p>
        </w:tc>
        <w:tc>
          <w:tcPr>
            <w:tcW w:w="2564"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810F66" w:rsidRPr="00BB7F8F" w:rsidRDefault="00810F66" w:rsidP="00535620">
            <w:pPr>
              <w:pStyle w:val="Normal1"/>
              <w:widowControl w:val="0"/>
              <w:jc w:val="both"/>
              <w:rPr>
                <w:sz w:val="18"/>
                <w:lang w:val="en-GB"/>
              </w:rPr>
            </w:pPr>
            <w:r w:rsidRPr="00BB7F8F">
              <w:rPr>
                <w:sz w:val="18"/>
                <w:lang w:val="en-GB"/>
              </w:rPr>
              <w:t>Indicator</w:t>
            </w:r>
          </w:p>
        </w:tc>
        <w:tc>
          <w:tcPr>
            <w:tcW w:w="2849"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810F66" w:rsidRPr="00BB7F8F" w:rsidRDefault="00810F66" w:rsidP="00535620">
            <w:pPr>
              <w:pStyle w:val="Normal1"/>
              <w:widowControl w:val="0"/>
              <w:jc w:val="both"/>
              <w:rPr>
                <w:sz w:val="18"/>
                <w:lang w:val="en-GB"/>
              </w:rPr>
            </w:pPr>
            <w:r w:rsidRPr="00BB7F8F">
              <w:rPr>
                <w:sz w:val="18"/>
                <w:lang w:val="en-GB"/>
              </w:rPr>
              <w:t xml:space="preserve"> Published  (Full/ Partial/ None)</w:t>
            </w:r>
          </w:p>
        </w:tc>
        <w:tc>
          <w:tcPr>
            <w:tcW w:w="3739" w:type="dxa"/>
            <w:gridSpan w:val="2"/>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810F66" w:rsidRPr="00BB7F8F" w:rsidRDefault="00810F66" w:rsidP="00535620">
            <w:pPr>
              <w:pStyle w:val="Normal1"/>
              <w:widowControl w:val="0"/>
              <w:jc w:val="both"/>
              <w:rPr>
                <w:sz w:val="18"/>
                <w:lang w:val="en-GB"/>
              </w:rPr>
            </w:pPr>
            <w:r w:rsidRPr="00BB7F8F">
              <w:rPr>
                <w:sz w:val="18"/>
                <w:lang w:val="en-GB"/>
              </w:rPr>
              <w:t>Data Source  (website or location of information)</w:t>
            </w:r>
          </w:p>
        </w:tc>
      </w:tr>
      <w:tr w:rsidR="00810F66" w:rsidRPr="00BB7F8F">
        <w:trPr>
          <w:trHeight w:val="329"/>
        </w:trPr>
        <w:tc>
          <w:tcPr>
            <w:tcW w:w="1834" w:type="dxa"/>
            <w:gridSpan w:val="2"/>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810F66" w:rsidRPr="00BB7F8F" w:rsidRDefault="00810F66" w:rsidP="00535620">
            <w:pPr>
              <w:pStyle w:val="Normal1"/>
              <w:spacing w:after="200"/>
              <w:jc w:val="both"/>
              <w:rPr>
                <w:b/>
                <w:sz w:val="18"/>
                <w:lang w:val="en-GB"/>
              </w:rPr>
            </w:pPr>
            <w:r w:rsidRPr="00BB7F8F">
              <w:rPr>
                <w:b/>
                <w:sz w:val="18"/>
                <w:lang w:val="en-GB"/>
              </w:rPr>
              <w:t>Institutional</w:t>
            </w:r>
          </w:p>
        </w:tc>
        <w:tc>
          <w:tcPr>
            <w:tcW w:w="2024" w:type="dxa"/>
            <w:gridSpan w:val="2"/>
            <w:tcBorders>
              <w:top w:val="nil"/>
              <w:left w:val="nil"/>
              <w:bottom w:val="single" w:sz="7" w:space="0" w:color="000000"/>
              <w:right w:val="single" w:sz="7" w:space="0" w:color="000000"/>
            </w:tcBorders>
            <w:tcMar>
              <w:top w:w="100" w:type="dxa"/>
              <w:left w:w="80" w:type="dxa"/>
              <w:bottom w:w="100" w:type="dxa"/>
              <w:right w:w="80" w:type="dxa"/>
            </w:tcMar>
          </w:tcPr>
          <w:p w:rsidR="00810F66" w:rsidRPr="00BB7F8F" w:rsidRDefault="00810F66" w:rsidP="00535620">
            <w:pPr>
              <w:pStyle w:val="Normal1"/>
              <w:spacing w:after="200"/>
              <w:jc w:val="both"/>
              <w:rPr>
                <w:sz w:val="18"/>
                <w:lang w:val="en-GB"/>
              </w:rPr>
            </w:pP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810F66" w:rsidRPr="00BB7F8F" w:rsidRDefault="00810F66" w:rsidP="00535620">
            <w:pPr>
              <w:pStyle w:val="Normal1"/>
              <w:jc w:val="both"/>
              <w:rPr>
                <w:sz w:val="18"/>
                <w:lang w:val="en-GB"/>
              </w:rPr>
            </w:pPr>
            <w:r w:rsidRPr="00BB7F8F">
              <w:rPr>
                <w:sz w:val="18"/>
                <w:lang w:val="en-GB"/>
              </w:rPr>
              <w:t>Are functions of the ministry/authority and its powers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810F66" w:rsidRPr="00BB7F8F" w:rsidRDefault="00810F66" w:rsidP="00535620">
            <w:pPr>
              <w:pStyle w:val="Normal1"/>
              <w:spacing w:line="240" w:lineRule="auto"/>
              <w:jc w:val="both"/>
              <w:rPr>
                <w:sz w:val="18"/>
                <w:lang w:val="en-GB"/>
              </w:rPr>
            </w:pPr>
            <w:r w:rsidRPr="00BB7F8F">
              <w:rPr>
                <w:sz w:val="18"/>
                <w:lang w:val="en-GB"/>
              </w:rPr>
              <w:t>None to Partial</w:t>
            </w:r>
          </w:p>
          <w:p w:rsidR="00810F66" w:rsidRPr="00BB7F8F" w:rsidRDefault="00810F66" w:rsidP="00535620">
            <w:pPr>
              <w:pStyle w:val="Normal1"/>
              <w:spacing w:line="240" w:lineRule="auto"/>
              <w:jc w:val="both"/>
              <w:rPr>
                <w:sz w:val="18"/>
                <w:lang w:val="en-GB"/>
              </w:rPr>
            </w:pPr>
            <w:r w:rsidRPr="00BB7F8F">
              <w:rPr>
                <w:sz w:val="18"/>
                <w:lang w:val="en-GB"/>
              </w:rPr>
              <w:t xml:space="preserve">-mandate from </w:t>
            </w:r>
            <w:r w:rsidRPr="00BB7F8F">
              <w:rPr>
                <w:i/>
                <w:color w:val="333333"/>
                <w:sz w:val="18"/>
                <w:highlight w:val="white"/>
                <w:lang w:val="en-GB"/>
              </w:rPr>
              <w:t>Royal Commission on the Status of Women</w:t>
            </w:r>
            <w:r w:rsidRPr="00BB7F8F">
              <w:rPr>
                <w:color w:val="333333"/>
                <w:sz w:val="18"/>
                <w:highlight w:val="white"/>
                <w:lang w:val="en-GB"/>
              </w:rPr>
              <w:t xml:space="preserve"> in 1970</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810F66" w:rsidRPr="00BB7F8F" w:rsidRDefault="008E2138" w:rsidP="00535620">
            <w:pPr>
              <w:pStyle w:val="Normal1"/>
              <w:widowControl w:val="0"/>
              <w:jc w:val="both"/>
              <w:rPr>
                <w:sz w:val="18"/>
                <w:lang w:val="en-GB"/>
              </w:rPr>
            </w:pPr>
            <w:hyperlink r:id="rId244">
              <w:r w:rsidR="00810F66" w:rsidRPr="00BB7F8F">
                <w:rPr>
                  <w:color w:val="1155CC"/>
                  <w:sz w:val="18"/>
                  <w:u w:val="single"/>
                  <w:lang w:val="en-GB"/>
                </w:rPr>
                <w:t>http://www.swc-cfc.gc.ca/abu-ans/who-qui/index-en.html</w:t>
              </w:r>
            </w:hyperlink>
            <w:r w:rsidR="00810F66" w:rsidRPr="00BB7F8F">
              <w:rPr>
                <w:sz w:val="18"/>
                <w:lang w:val="en-GB"/>
              </w:rPr>
              <w:t xml:space="preserve"> </w:t>
            </w:r>
          </w:p>
        </w:tc>
      </w:tr>
      <w:tr w:rsidR="00810F66" w:rsidRPr="00BB7F8F">
        <w:trPr>
          <w:trHeight w:val="900"/>
        </w:trPr>
        <w:tc>
          <w:tcPr>
            <w:tcW w:w="1834" w:type="dxa"/>
            <w:gridSpan w:val="2"/>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810F66" w:rsidRPr="00BB7F8F" w:rsidRDefault="00810F66" w:rsidP="00535620">
            <w:pPr>
              <w:pStyle w:val="Normal1"/>
              <w:widowControl w:val="0"/>
              <w:jc w:val="both"/>
              <w:rPr>
                <w:b/>
                <w:sz w:val="18"/>
                <w:lang w:val="en-GB"/>
              </w:rPr>
            </w:pPr>
            <w:r w:rsidRPr="00BB7F8F">
              <w:rPr>
                <w:b/>
                <w:sz w:val="18"/>
                <w:lang w:val="en-GB"/>
              </w:rPr>
              <w:t>Organisational</w:t>
            </w:r>
          </w:p>
        </w:tc>
        <w:tc>
          <w:tcPr>
            <w:tcW w:w="2024" w:type="dxa"/>
            <w:gridSpan w:val="2"/>
            <w:tcBorders>
              <w:top w:val="nil"/>
              <w:left w:val="nil"/>
              <w:bottom w:val="single" w:sz="7" w:space="0" w:color="000000"/>
              <w:right w:val="single" w:sz="7" w:space="0" w:color="000000"/>
            </w:tcBorders>
            <w:tcMar>
              <w:top w:w="100" w:type="dxa"/>
              <w:left w:w="80" w:type="dxa"/>
              <w:bottom w:w="100" w:type="dxa"/>
              <w:right w:w="80" w:type="dxa"/>
            </w:tcMar>
          </w:tcPr>
          <w:p w:rsidR="00810F66" w:rsidRPr="00BB7F8F" w:rsidRDefault="00810F66" w:rsidP="00535620">
            <w:pPr>
              <w:pStyle w:val="Normal1"/>
              <w:spacing w:after="200"/>
              <w:jc w:val="both"/>
              <w:rPr>
                <w:sz w:val="18"/>
                <w:lang w:val="en-GB"/>
              </w:rPr>
            </w:pP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810F66" w:rsidRPr="00BB7F8F" w:rsidRDefault="00810F66" w:rsidP="00535620">
            <w:pPr>
              <w:pStyle w:val="Normal1"/>
              <w:jc w:val="both"/>
              <w:rPr>
                <w:sz w:val="18"/>
                <w:lang w:val="en-GB"/>
              </w:rPr>
            </w:pPr>
            <w:r w:rsidRPr="00BB7F8F">
              <w:rPr>
                <w:sz w:val="18"/>
                <w:lang w:val="en-GB"/>
              </w:rPr>
              <w:t>Is Information on personnel, names and contacts of public officials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810F66" w:rsidRPr="00BB7F8F" w:rsidRDefault="00810F66" w:rsidP="00535620">
            <w:pPr>
              <w:pStyle w:val="Normal1"/>
              <w:widowControl w:val="0"/>
              <w:jc w:val="both"/>
              <w:rPr>
                <w:sz w:val="18"/>
                <w:lang w:val="en-GB"/>
              </w:rPr>
            </w:pPr>
            <w:r w:rsidRPr="00BB7F8F">
              <w:rPr>
                <w:sz w:val="18"/>
                <w:lang w:val="en-GB"/>
              </w:rPr>
              <w:t>Partial to Full</w:t>
            </w:r>
          </w:p>
          <w:p w:rsidR="00810F66" w:rsidRPr="00BB7F8F" w:rsidRDefault="00810F66" w:rsidP="00535620">
            <w:pPr>
              <w:pStyle w:val="Normal1"/>
              <w:widowControl w:val="0"/>
              <w:jc w:val="both"/>
              <w:rPr>
                <w:sz w:val="18"/>
                <w:lang w:val="en-GB"/>
              </w:rPr>
            </w:pPr>
            <w:r w:rsidRPr="00BB7F8F">
              <w:rPr>
                <w:sz w:val="18"/>
                <w:lang w:val="en-GB"/>
              </w:rPr>
              <w:t>-name of minister + contact information</w:t>
            </w:r>
          </w:p>
          <w:p w:rsidR="00810F66" w:rsidRPr="00BB7F8F" w:rsidRDefault="00810F66" w:rsidP="00535620">
            <w:pPr>
              <w:pStyle w:val="Normal1"/>
              <w:widowControl w:val="0"/>
              <w:jc w:val="both"/>
              <w:rPr>
                <w:sz w:val="18"/>
                <w:lang w:val="en-GB"/>
              </w:rPr>
            </w:pPr>
            <w:r w:rsidRPr="00BB7F8F">
              <w:rPr>
                <w:sz w:val="18"/>
                <w:lang w:val="en-GB"/>
              </w:rPr>
              <w:t>-deputy minister</w:t>
            </w:r>
          </w:p>
          <w:p w:rsidR="00810F66" w:rsidRPr="00BB7F8F" w:rsidRDefault="00810F66" w:rsidP="00535620">
            <w:pPr>
              <w:pStyle w:val="Normal1"/>
              <w:widowControl w:val="0"/>
              <w:jc w:val="both"/>
              <w:rPr>
                <w:sz w:val="18"/>
                <w:lang w:val="en-GB"/>
              </w:rPr>
            </w:pPr>
            <w:r w:rsidRPr="00BB7F8F">
              <w:rPr>
                <w:sz w:val="18"/>
                <w:lang w:val="en-GB"/>
              </w:rPr>
              <w:t>-parliamentary secretary (outdated)</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810F66" w:rsidRPr="00BB7F8F" w:rsidRDefault="008E2138" w:rsidP="00535620">
            <w:pPr>
              <w:pStyle w:val="Normal1"/>
              <w:widowControl w:val="0"/>
              <w:jc w:val="both"/>
              <w:rPr>
                <w:sz w:val="18"/>
                <w:lang w:val="en-GB"/>
              </w:rPr>
            </w:pPr>
            <w:hyperlink r:id="rId245">
              <w:r w:rsidR="00810F66" w:rsidRPr="00BB7F8F">
                <w:rPr>
                  <w:color w:val="1155CC"/>
                  <w:sz w:val="18"/>
                  <w:u w:val="single"/>
                  <w:lang w:val="en-GB"/>
                </w:rPr>
                <w:t>https://www.canada.ca/en/government/ministers/maryam-monsef.html</w:t>
              </w:r>
            </w:hyperlink>
            <w:r w:rsidR="00810F66" w:rsidRPr="00BB7F8F">
              <w:rPr>
                <w:sz w:val="18"/>
                <w:lang w:val="en-GB"/>
              </w:rPr>
              <w:t xml:space="preserve"> </w:t>
            </w:r>
          </w:p>
          <w:p w:rsidR="00810F66" w:rsidRPr="00BB7F8F" w:rsidRDefault="008E2138" w:rsidP="00535620">
            <w:pPr>
              <w:pStyle w:val="Normal1"/>
              <w:widowControl w:val="0"/>
              <w:jc w:val="both"/>
              <w:rPr>
                <w:sz w:val="18"/>
                <w:lang w:val="en-GB"/>
              </w:rPr>
            </w:pPr>
            <w:hyperlink r:id="rId246">
              <w:r w:rsidR="00810F66" w:rsidRPr="00BB7F8F">
                <w:rPr>
                  <w:color w:val="1155CC"/>
                  <w:sz w:val="18"/>
                  <w:u w:val="single"/>
                  <w:lang w:val="en-GB"/>
                </w:rPr>
                <w:t>http://www.swc-cfc.gc.ca/abu-ans/dm-sm/index-en.html</w:t>
              </w:r>
            </w:hyperlink>
            <w:r w:rsidR="00810F66" w:rsidRPr="00BB7F8F">
              <w:rPr>
                <w:sz w:val="18"/>
                <w:lang w:val="en-GB"/>
              </w:rPr>
              <w:t xml:space="preserve"> </w:t>
            </w:r>
          </w:p>
          <w:p w:rsidR="00810F66" w:rsidRPr="00BB7F8F" w:rsidRDefault="008E2138" w:rsidP="00535620">
            <w:pPr>
              <w:pStyle w:val="Normal1"/>
              <w:widowControl w:val="0"/>
              <w:jc w:val="both"/>
              <w:rPr>
                <w:sz w:val="18"/>
                <w:lang w:val="en-GB"/>
              </w:rPr>
            </w:pPr>
            <w:hyperlink r:id="rId247">
              <w:r w:rsidR="00810F66" w:rsidRPr="00BB7F8F">
                <w:rPr>
                  <w:color w:val="1155CC"/>
                  <w:sz w:val="18"/>
                  <w:u w:val="single"/>
                  <w:lang w:val="en-GB"/>
                </w:rPr>
                <w:t>http://pm.gc.ca/eng/parliamentary-secretaries/terry-duguid</w:t>
              </w:r>
            </w:hyperlink>
            <w:r w:rsidR="00810F66" w:rsidRPr="00BB7F8F">
              <w:rPr>
                <w:sz w:val="18"/>
                <w:lang w:val="en-GB"/>
              </w:rPr>
              <w:t xml:space="preserve"> </w:t>
            </w:r>
          </w:p>
        </w:tc>
      </w:tr>
      <w:tr w:rsidR="00810F66" w:rsidRPr="00BB7F8F">
        <w:trPr>
          <w:trHeight w:val="1060"/>
        </w:trPr>
        <w:tc>
          <w:tcPr>
            <w:tcW w:w="1834" w:type="dxa"/>
            <w:gridSpan w:val="2"/>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810F66" w:rsidRPr="00BB7F8F" w:rsidRDefault="00810F66" w:rsidP="00535620">
            <w:pPr>
              <w:pStyle w:val="Normal1"/>
              <w:widowControl w:val="0"/>
              <w:jc w:val="both"/>
              <w:rPr>
                <w:b/>
                <w:sz w:val="18"/>
                <w:lang w:val="en-GB"/>
              </w:rPr>
            </w:pPr>
            <w:r w:rsidRPr="00BB7F8F">
              <w:rPr>
                <w:b/>
                <w:sz w:val="18"/>
                <w:lang w:val="en-GB"/>
              </w:rPr>
              <w:t>Operational</w:t>
            </w:r>
          </w:p>
        </w:tc>
        <w:tc>
          <w:tcPr>
            <w:tcW w:w="2024" w:type="dxa"/>
            <w:gridSpan w:val="2"/>
            <w:tcBorders>
              <w:top w:val="nil"/>
              <w:left w:val="nil"/>
              <w:bottom w:val="single" w:sz="7" w:space="0" w:color="000000"/>
              <w:right w:val="single" w:sz="7" w:space="0" w:color="000000"/>
            </w:tcBorders>
            <w:tcMar>
              <w:top w:w="100" w:type="dxa"/>
              <w:left w:w="80" w:type="dxa"/>
              <w:bottom w:w="100" w:type="dxa"/>
              <w:right w:w="80" w:type="dxa"/>
            </w:tcMar>
          </w:tcPr>
          <w:p w:rsidR="00810F66" w:rsidRPr="00BB7F8F" w:rsidRDefault="00810F66" w:rsidP="00535620">
            <w:pPr>
              <w:pStyle w:val="Normal1"/>
              <w:widowControl w:val="0"/>
              <w:jc w:val="both"/>
              <w:rPr>
                <w:sz w:val="18"/>
                <w:lang w:val="en-GB"/>
              </w:rPr>
            </w:pP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810F66" w:rsidRPr="00BB7F8F" w:rsidRDefault="00810F66" w:rsidP="00535620">
            <w:pPr>
              <w:pStyle w:val="Normal1"/>
              <w:widowControl w:val="0"/>
              <w:jc w:val="both"/>
              <w:rPr>
                <w:sz w:val="18"/>
                <w:lang w:val="en-GB"/>
              </w:rPr>
            </w:pPr>
            <w:r w:rsidRPr="00BB7F8F">
              <w:rPr>
                <w:sz w:val="18"/>
                <w:lang w:val="en-GB"/>
              </w:rPr>
              <w:t>Are any authority strategies, plans or policies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810F66" w:rsidRPr="00BB7F8F" w:rsidRDefault="00810F66" w:rsidP="00535620">
            <w:pPr>
              <w:pStyle w:val="Normal1"/>
              <w:spacing w:line="240" w:lineRule="auto"/>
              <w:jc w:val="both"/>
              <w:rPr>
                <w:sz w:val="18"/>
                <w:lang w:val="en-GB"/>
              </w:rPr>
            </w:pPr>
            <w:r w:rsidRPr="00BB7F8F">
              <w:rPr>
                <w:sz w:val="18"/>
                <w:lang w:val="en-GB"/>
              </w:rPr>
              <w:t>Partial</w:t>
            </w:r>
          </w:p>
          <w:p w:rsidR="00810F66" w:rsidRPr="00BB7F8F" w:rsidRDefault="00810F66" w:rsidP="00535620">
            <w:pPr>
              <w:pStyle w:val="Normal1"/>
              <w:spacing w:line="240" w:lineRule="auto"/>
              <w:jc w:val="both"/>
              <w:rPr>
                <w:sz w:val="18"/>
                <w:lang w:val="en-GB"/>
              </w:rPr>
            </w:pPr>
            <w:r w:rsidRPr="00BB7F8F">
              <w:rPr>
                <w:sz w:val="18"/>
                <w:lang w:val="en-GB"/>
              </w:rPr>
              <w:t>-Mandate Letter</w:t>
            </w:r>
          </w:p>
          <w:p w:rsidR="00810F66" w:rsidRPr="00BB7F8F" w:rsidRDefault="00810F66" w:rsidP="00535620">
            <w:pPr>
              <w:pStyle w:val="Normal1"/>
              <w:spacing w:line="240" w:lineRule="auto"/>
              <w:jc w:val="both"/>
              <w:rPr>
                <w:sz w:val="18"/>
                <w:lang w:val="en-GB"/>
              </w:rPr>
            </w:pPr>
            <w:r w:rsidRPr="00BB7F8F">
              <w:rPr>
                <w:sz w:val="18"/>
                <w:lang w:val="en-GB"/>
              </w:rPr>
              <w:t>-Status of Women Canada Ministerial Transition Book</w:t>
            </w:r>
          </w:p>
          <w:p w:rsidR="00810F66" w:rsidRPr="00BB7F8F" w:rsidRDefault="00810F66" w:rsidP="00535620">
            <w:pPr>
              <w:pStyle w:val="Normal1"/>
              <w:spacing w:line="240" w:lineRule="auto"/>
              <w:jc w:val="both"/>
              <w:rPr>
                <w:sz w:val="18"/>
                <w:lang w:val="en-GB"/>
              </w:rPr>
            </w:pPr>
            <w:r w:rsidRPr="00BB7F8F">
              <w:rPr>
                <w:sz w:val="18"/>
                <w:lang w:val="en-GB"/>
              </w:rPr>
              <w:t>-Report on Plans and Priorities</w:t>
            </w:r>
          </w:p>
          <w:p w:rsidR="00810F66" w:rsidRPr="00BB7F8F" w:rsidRDefault="00810F66" w:rsidP="00535620">
            <w:pPr>
              <w:pStyle w:val="Normal1"/>
              <w:spacing w:line="240" w:lineRule="auto"/>
              <w:jc w:val="both"/>
              <w:rPr>
                <w:sz w:val="18"/>
                <w:lang w:val="en-GB"/>
              </w:rPr>
            </w:pPr>
            <w:r w:rsidRPr="00BB7F8F">
              <w:rPr>
                <w:sz w:val="18"/>
                <w:lang w:val="en-GB"/>
              </w:rPr>
              <w:t>-Future-Oriented Statement of Operations</w:t>
            </w:r>
          </w:p>
          <w:p w:rsidR="00810F66" w:rsidRPr="00BB7F8F" w:rsidRDefault="00810F66" w:rsidP="00535620">
            <w:pPr>
              <w:pStyle w:val="Normal1"/>
              <w:spacing w:line="240" w:lineRule="auto"/>
              <w:jc w:val="both"/>
              <w:rPr>
                <w:b/>
                <w:color w:val="333333"/>
                <w:sz w:val="18"/>
                <w:szCs w:val="51"/>
                <w:lang w:val="en-GB"/>
              </w:rPr>
            </w:pPr>
          </w:p>
          <w:p w:rsidR="00810F66" w:rsidRPr="00BB7F8F" w:rsidRDefault="00810F66" w:rsidP="00535620">
            <w:pPr>
              <w:pStyle w:val="Normal1"/>
              <w:spacing w:line="240" w:lineRule="auto"/>
              <w:jc w:val="both"/>
              <w:rPr>
                <w:sz w:val="18"/>
                <w:lang w:val="en-GB"/>
              </w:rPr>
            </w:pPr>
          </w:p>
          <w:p w:rsidR="00810F66" w:rsidRPr="00BB7F8F" w:rsidRDefault="00810F66" w:rsidP="00535620">
            <w:pPr>
              <w:pStyle w:val="Normal1"/>
              <w:spacing w:line="240" w:lineRule="auto"/>
              <w:jc w:val="both"/>
              <w:rPr>
                <w:sz w:val="18"/>
                <w:lang w:val="en-GB"/>
              </w:rPr>
            </w:pP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810F66" w:rsidRPr="00BB7F8F" w:rsidRDefault="008E2138" w:rsidP="00535620">
            <w:pPr>
              <w:pStyle w:val="Normal1"/>
              <w:widowControl w:val="0"/>
              <w:jc w:val="both"/>
              <w:rPr>
                <w:sz w:val="18"/>
                <w:lang w:val="en-GB"/>
              </w:rPr>
            </w:pPr>
            <w:hyperlink r:id="rId248">
              <w:r w:rsidR="00810F66" w:rsidRPr="00BB7F8F">
                <w:rPr>
                  <w:color w:val="1155CC"/>
                  <w:sz w:val="18"/>
                  <w:u w:val="single"/>
                  <w:lang w:val="en-GB"/>
                </w:rPr>
                <w:t>http://pm.gc.ca/eng/minister-status-women-mandate-letter</w:t>
              </w:r>
            </w:hyperlink>
            <w:r w:rsidR="00810F66" w:rsidRPr="00BB7F8F">
              <w:rPr>
                <w:sz w:val="18"/>
                <w:lang w:val="en-GB"/>
              </w:rPr>
              <w:t xml:space="preserve"> </w:t>
            </w:r>
          </w:p>
          <w:p w:rsidR="00810F66" w:rsidRPr="00BB7F8F" w:rsidRDefault="008E2138" w:rsidP="00535620">
            <w:pPr>
              <w:pStyle w:val="Normal1"/>
              <w:widowControl w:val="0"/>
              <w:jc w:val="both"/>
              <w:rPr>
                <w:sz w:val="18"/>
                <w:lang w:val="en-GB"/>
              </w:rPr>
            </w:pPr>
            <w:hyperlink r:id="rId249">
              <w:r w:rsidR="00810F66" w:rsidRPr="00BB7F8F">
                <w:rPr>
                  <w:color w:val="1155CC"/>
                  <w:sz w:val="18"/>
                  <w:u w:val="single"/>
                  <w:lang w:val="en-GB"/>
                </w:rPr>
                <w:t>http://www.swc-cfc.gc.ca/transition/index-en.html</w:t>
              </w:r>
            </w:hyperlink>
            <w:r w:rsidR="00810F66" w:rsidRPr="00BB7F8F">
              <w:rPr>
                <w:sz w:val="18"/>
                <w:lang w:val="en-GB"/>
              </w:rPr>
              <w:t xml:space="preserve"> </w:t>
            </w:r>
          </w:p>
          <w:p w:rsidR="00810F66" w:rsidRPr="00BB7F8F" w:rsidRDefault="008E2138" w:rsidP="00535620">
            <w:pPr>
              <w:pStyle w:val="Normal1"/>
              <w:widowControl w:val="0"/>
              <w:jc w:val="both"/>
              <w:rPr>
                <w:sz w:val="18"/>
                <w:lang w:val="en-GB"/>
              </w:rPr>
            </w:pPr>
            <w:hyperlink r:id="rId250" w:anchor="pub">
              <w:r w:rsidR="00810F66" w:rsidRPr="00BB7F8F">
                <w:rPr>
                  <w:color w:val="1155CC"/>
                  <w:sz w:val="18"/>
                  <w:u w:val="single"/>
                  <w:lang w:val="en-GB"/>
                </w:rPr>
                <w:t>http://www.swc-cfc.gc.ca/rc-cr/index-en.html#pub</w:t>
              </w:r>
            </w:hyperlink>
            <w:r w:rsidR="00810F66" w:rsidRPr="00BB7F8F">
              <w:rPr>
                <w:sz w:val="18"/>
                <w:lang w:val="en-GB"/>
              </w:rPr>
              <w:t xml:space="preserve"> </w:t>
            </w:r>
          </w:p>
          <w:p w:rsidR="00810F66" w:rsidRPr="00BB7F8F" w:rsidRDefault="008E2138" w:rsidP="00535620">
            <w:pPr>
              <w:pStyle w:val="Normal1"/>
              <w:widowControl w:val="0"/>
              <w:jc w:val="both"/>
              <w:rPr>
                <w:sz w:val="18"/>
                <w:lang w:val="en-GB"/>
              </w:rPr>
            </w:pPr>
            <w:hyperlink r:id="rId251">
              <w:r w:rsidR="00810F66" w:rsidRPr="00BB7F8F">
                <w:rPr>
                  <w:color w:val="1155CC"/>
                  <w:sz w:val="18"/>
                  <w:u w:val="single"/>
                  <w:lang w:val="en-GB"/>
                </w:rPr>
                <w:t>http://www.swc-cfc.gc.ca/trans/account-resp/pr/rpp/index-en.html</w:t>
              </w:r>
            </w:hyperlink>
            <w:r w:rsidR="00810F66" w:rsidRPr="00BB7F8F">
              <w:rPr>
                <w:sz w:val="18"/>
                <w:lang w:val="en-GB"/>
              </w:rPr>
              <w:t xml:space="preserve"> </w:t>
            </w:r>
          </w:p>
          <w:p w:rsidR="00810F66" w:rsidRPr="00BB7F8F" w:rsidRDefault="008E2138" w:rsidP="00535620">
            <w:pPr>
              <w:pStyle w:val="Normal1"/>
              <w:widowControl w:val="0"/>
              <w:jc w:val="both"/>
              <w:rPr>
                <w:sz w:val="18"/>
                <w:lang w:val="en-GB"/>
              </w:rPr>
            </w:pPr>
            <w:hyperlink r:id="rId252">
              <w:r w:rsidR="00810F66" w:rsidRPr="00BB7F8F">
                <w:rPr>
                  <w:color w:val="1155CC"/>
                  <w:sz w:val="18"/>
                  <w:u w:val="single"/>
                  <w:lang w:val="en-GB"/>
                </w:rPr>
                <w:t>http://www.swc-cfc.gc.ca/trans/account-resp/pr/fos-erp/index-en.html</w:t>
              </w:r>
            </w:hyperlink>
            <w:r w:rsidR="00810F66" w:rsidRPr="00BB7F8F">
              <w:rPr>
                <w:sz w:val="18"/>
                <w:lang w:val="en-GB"/>
              </w:rPr>
              <w:t xml:space="preserve"> </w:t>
            </w:r>
          </w:p>
        </w:tc>
      </w:tr>
      <w:tr w:rsidR="00810F66" w:rsidRPr="00BB7F8F">
        <w:trPr>
          <w:trHeight w:val="1119"/>
        </w:trPr>
        <w:tc>
          <w:tcPr>
            <w:tcW w:w="1834" w:type="dxa"/>
            <w:gridSpan w:val="2"/>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810F66" w:rsidRPr="00BB7F8F" w:rsidRDefault="00810F66" w:rsidP="00535620">
            <w:pPr>
              <w:pStyle w:val="Normal1"/>
              <w:widowControl w:val="0"/>
              <w:jc w:val="both"/>
              <w:rPr>
                <w:b/>
                <w:sz w:val="18"/>
                <w:lang w:val="en-GB"/>
              </w:rPr>
            </w:pPr>
            <w:r w:rsidRPr="00BB7F8F">
              <w:rPr>
                <w:b/>
                <w:sz w:val="18"/>
                <w:lang w:val="en-GB"/>
              </w:rPr>
              <w:t>Legislation</w:t>
            </w:r>
          </w:p>
        </w:tc>
        <w:tc>
          <w:tcPr>
            <w:tcW w:w="2024" w:type="dxa"/>
            <w:gridSpan w:val="2"/>
            <w:tcBorders>
              <w:top w:val="nil"/>
              <w:left w:val="nil"/>
              <w:bottom w:val="single" w:sz="7" w:space="0" w:color="000000"/>
              <w:right w:val="single" w:sz="7" w:space="0" w:color="000000"/>
            </w:tcBorders>
            <w:tcMar>
              <w:top w:w="100" w:type="dxa"/>
              <w:left w:w="80" w:type="dxa"/>
              <w:bottom w:w="100" w:type="dxa"/>
              <w:right w:w="80" w:type="dxa"/>
            </w:tcMar>
          </w:tcPr>
          <w:p w:rsidR="00810F66" w:rsidRPr="00BB7F8F" w:rsidRDefault="00810F66" w:rsidP="00535620">
            <w:pPr>
              <w:pStyle w:val="Normal1"/>
              <w:spacing w:after="200"/>
              <w:jc w:val="both"/>
              <w:rPr>
                <w:color w:val="333333"/>
                <w:sz w:val="18"/>
                <w:lang w:val="en-GB"/>
              </w:rPr>
            </w:pP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810F66" w:rsidRPr="00BB7F8F" w:rsidRDefault="00810F66" w:rsidP="00535620">
            <w:pPr>
              <w:pStyle w:val="Normal1"/>
              <w:widowControl w:val="0"/>
              <w:jc w:val="both"/>
              <w:rPr>
                <w:sz w:val="18"/>
                <w:lang w:val="en-GB"/>
              </w:rPr>
            </w:pPr>
            <w:r w:rsidRPr="00BB7F8F">
              <w:rPr>
                <w:sz w:val="18"/>
                <w:lang w:val="en-GB"/>
              </w:rPr>
              <w:t>Are the laws governing the institutions’ operations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810F66" w:rsidRPr="00BB7F8F" w:rsidRDefault="00810F66" w:rsidP="00535620">
            <w:pPr>
              <w:pStyle w:val="Normal1"/>
              <w:widowControl w:val="0"/>
              <w:jc w:val="both"/>
              <w:rPr>
                <w:sz w:val="18"/>
                <w:lang w:val="en-GB"/>
              </w:rPr>
            </w:pPr>
            <w:r w:rsidRPr="00BB7F8F">
              <w:rPr>
                <w:sz w:val="18"/>
                <w:lang w:val="en-GB"/>
              </w:rPr>
              <w:t>None</w:t>
            </w:r>
          </w:p>
          <w:p w:rsidR="00810F66" w:rsidRPr="00BB7F8F" w:rsidRDefault="00810F66" w:rsidP="00535620">
            <w:pPr>
              <w:pStyle w:val="Normal1"/>
              <w:widowControl w:val="0"/>
              <w:jc w:val="both"/>
              <w:rPr>
                <w:sz w:val="18"/>
                <w:lang w:val="en-GB"/>
              </w:rPr>
            </w:pPr>
            <w:r w:rsidRPr="00BB7F8F">
              <w:rPr>
                <w:sz w:val="18"/>
                <w:lang w:val="en-GB"/>
              </w:rPr>
              <w:t>-created because of a recommendation by the Royal Commission on the Status of Women in Canada</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810F66" w:rsidRPr="00BB7F8F" w:rsidRDefault="008E2138" w:rsidP="00535620">
            <w:pPr>
              <w:pStyle w:val="Normal1"/>
              <w:widowControl w:val="0"/>
              <w:jc w:val="both"/>
              <w:rPr>
                <w:sz w:val="18"/>
                <w:lang w:val="en-GB"/>
              </w:rPr>
            </w:pPr>
            <w:hyperlink r:id="rId253">
              <w:r w:rsidR="00810F66" w:rsidRPr="00BB7F8F">
                <w:rPr>
                  <w:color w:val="1155CC"/>
                  <w:sz w:val="18"/>
                  <w:u w:val="single"/>
                  <w:lang w:val="en-GB"/>
                </w:rPr>
                <w:t>http://www.swc-cfc.gc.ca/rc-cr/roycom/index-en.html</w:t>
              </w:r>
            </w:hyperlink>
            <w:r w:rsidR="00810F66" w:rsidRPr="00BB7F8F">
              <w:rPr>
                <w:sz w:val="18"/>
                <w:lang w:val="en-GB"/>
              </w:rPr>
              <w:t xml:space="preserve"> </w:t>
            </w:r>
          </w:p>
        </w:tc>
      </w:tr>
      <w:tr w:rsidR="00810F66" w:rsidRPr="00BB7F8F">
        <w:trPr>
          <w:trHeight w:val="1139"/>
        </w:trPr>
        <w:tc>
          <w:tcPr>
            <w:tcW w:w="1834" w:type="dxa"/>
            <w:gridSpan w:val="2"/>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810F66" w:rsidRPr="00BB7F8F" w:rsidRDefault="00810F66" w:rsidP="00535620">
            <w:pPr>
              <w:pStyle w:val="Normal1"/>
              <w:widowControl w:val="0"/>
              <w:jc w:val="both"/>
              <w:rPr>
                <w:b/>
                <w:sz w:val="18"/>
                <w:lang w:val="en-GB"/>
              </w:rPr>
            </w:pPr>
            <w:r w:rsidRPr="00BB7F8F">
              <w:rPr>
                <w:b/>
                <w:sz w:val="18"/>
                <w:lang w:val="en-GB"/>
              </w:rPr>
              <w:t>Service Delivery</w:t>
            </w:r>
          </w:p>
        </w:tc>
        <w:tc>
          <w:tcPr>
            <w:tcW w:w="2024" w:type="dxa"/>
            <w:gridSpan w:val="2"/>
            <w:tcBorders>
              <w:top w:val="nil"/>
              <w:left w:val="nil"/>
              <w:bottom w:val="single" w:sz="7" w:space="0" w:color="000000"/>
              <w:right w:val="single" w:sz="7" w:space="0" w:color="000000"/>
            </w:tcBorders>
            <w:tcMar>
              <w:top w:w="100" w:type="dxa"/>
              <w:left w:w="80" w:type="dxa"/>
              <w:bottom w:w="100" w:type="dxa"/>
              <w:right w:w="80" w:type="dxa"/>
            </w:tcMar>
          </w:tcPr>
          <w:p w:rsidR="00810F66" w:rsidRPr="00BB7F8F" w:rsidRDefault="00810F66" w:rsidP="00535620">
            <w:pPr>
              <w:pStyle w:val="Normal1"/>
              <w:widowControl w:val="0"/>
              <w:jc w:val="both"/>
              <w:rPr>
                <w:sz w:val="18"/>
                <w:lang w:val="en-GB"/>
              </w:rPr>
            </w:pP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810F66" w:rsidRPr="00BB7F8F" w:rsidRDefault="00810F66" w:rsidP="00535620">
            <w:pPr>
              <w:pStyle w:val="Normal1"/>
              <w:widowControl w:val="0"/>
              <w:jc w:val="both"/>
              <w:rPr>
                <w:sz w:val="18"/>
                <w:lang w:val="en-GB"/>
              </w:rPr>
            </w:pPr>
            <w:r w:rsidRPr="00BB7F8F">
              <w:rPr>
                <w:sz w:val="18"/>
                <w:lang w:val="en-GB"/>
              </w:rPr>
              <w:t>Are the descriptions of services offered, including forms required to be filled out and deadlines for application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810F66" w:rsidRPr="00BB7F8F" w:rsidRDefault="00810F66" w:rsidP="00535620">
            <w:pPr>
              <w:pStyle w:val="Normal1"/>
              <w:widowControl w:val="0"/>
              <w:jc w:val="both"/>
              <w:rPr>
                <w:sz w:val="18"/>
                <w:lang w:val="en-GB"/>
              </w:rPr>
            </w:pPr>
            <w:r w:rsidRPr="00BB7F8F">
              <w:rPr>
                <w:sz w:val="18"/>
                <w:lang w:val="en-GB"/>
              </w:rPr>
              <w:t>Partial</w:t>
            </w:r>
          </w:p>
          <w:p w:rsidR="00810F66" w:rsidRPr="00BB7F8F" w:rsidRDefault="00810F66" w:rsidP="00535620">
            <w:pPr>
              <w:pStyle w:val="Normal1"/>
              <w:widowControl w:val="0"/>
              <w:jc w:val="both"/>
              <w:rPr>
                <w:sz w:val="18"/>
                <w:lang w:val="en-GB"/>
              </w:rPr>
            </w:pPr>
            <w:r w:rsidRPr="00BB7F8F">
              <w:rPr>
                <w:sz w:val="18"/>
                <w:lang w:val="en-GB"/>
              </w:rPr>
              <w:t>-Publications</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810F66" w:rsidRPr="00BB7F8F" w:rsidRDefault="008E2138" w:rsidP="00535620">
            <w:pPr>
              <w:pStyle w:val="Normal1"/>
              <w:widowControl w:val="0"/>
              <w:jc w:val="both"/>
              <w:rPr>
                <w:sz w:val="18"/>
                <w:lang w:val="en-GB"/>
              </w:rPr>
            </w:pPr>
            <w:hyperlink r:id="rId254" w:anchor="pub">
              <w:r w:rsidR="00810F66" w:rsidRPr="00BB7F8F">
                <w:rPr>
                  <w:color w:val="1155CC"/>
                  <w:sz w:val="18"/>
                  <w:u w:val="single"/>
                  <w:lang w:val="en-GB"/>
                </w:rPr>
                <w:t>http://www.swc-cfc.gc.ca/rc-cr/index-en.html#pub</w:t>
              </w:r>
            </w:hyperlink>
            <w:r w:rsidR="00810F66" w:rsidRPr="00BB7F8F">
              <w:rPr>
                <w:sz w:val="18"/>
                <w:lang w:val="en-GB"/>
              </w:rPr>
              <w:t xml:space="preserve"> </w:t>
            </w:r>
          </w:p>
        </w:tc>
      </w:tr>
      <w:tr w:rsidR="00810F66" w:rsidRPr="00BB7F8F">
        <w:trPr>
          <w:trHeight w:val="1179"/>
        </w:trPr>
        <w:tc>
          <w:tcPr>
            <w:tcW w:w="1834" w:type="dxa"/>
            <w:gridSpan w:val="2"/>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810F66" w:rsidRPr="00BB7F8F" w:rsidRDefault="00810F66" w:rsidP="00535620">
            <w:pPr>
              <w:pStyle w:val="Normal1"/>
              <w:widowControl w:val="0"/>
              <w:jc w:val="both"/>
              <w:rPr>
                <w:b/>
                <w:sz w:val="18"/>
                <w:lang w:val="en-GB"/>
              </w:rPr>
            </w:pPr>
            <w:r w:rsidRPr="00BB7F8F">
              <w:rPr>
                <w:b/>
                <w:sz w:val="18"/>
                <w:lang w:val="en-GB"/>
              </w:rPr>
              <w:t>Budget</w:t>
            </w:r>
          </w:p>
        </w:tc>
        <w:tc>
          <w:tcPr>
            <w:tcW w:w="2024" w:type="dxa"/>
            <w:gridSpan w:val="2"/>
            <w:tcBorders>
              <w:top w:val="nil"/>
              <w:left w:val="nil"/>
              <w:bottom w:val="single" w:sz="7" w:space="0" w:color="000000"/>
              <w:right w:val="single" w:sz="7" w:space="0" w:color="000000"/>
            </w:tcBorders>
            <w:tcMar>
              <w:top w:w="100" w:type="dxa"/>
              <w:left w:w="80" w:type="dxa"/>
              <w:bottom w:w="100" w:type="dxa"/>
              <w:right w:w="80" w:type="dxa"/>
            </w:tcMar>
          </w:tcPr>
          <w:p w:rsidR="00810F66" w:rsidRPr="00BB7F8F" w:rsidRDefault="00810F66" w:rsidP="00535620">
            <w:pPr>
              <w:pStyle w:val="Normal1"/>
              <w:widowControl w:val="0"/>
              <w:jc w:val="both"/>
              <w:rPr>
                <w:sz w:val="18"/>
                <w:lang w:val="en-GB"/>
              </w:rPr>
            </w:pP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810F66" w:rsidRPr="00BB7F8F" w:rsidRDefault="00810F66" w:rsidP="00535620">
            <w:pPr>
              <w:pStyle w:val="Normal1"/>
              <w:widowControl w:val="0"/>
              <w:jc w:val="both"/>
              <w:rPr>
                <w:sz w:val="18"/>
                <w:lang w:val="en-GB"/>
              </w:rPr>
            </w:pPr>
            <w:r w:rsidRPr="00BB7F8F">
              <w:rPr>
                <w:sz w:val="18"/>
                <w:lang w:val="en-GB"/>
              </w:rPr>
              <w:t>Is information about the projected budget, actual income and expenditure, and/or audit reports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810F66" w:rsidRPr="00BB7F8F" w:rsidRDefault="00810F66" w:rsidP="00535620">
            <w:pPr>
              <w:pStyle w:val="Normal1"/>
              <w:widowControl w:val="0"/>
              <w:jc w:val="both"/>
              <w:rPr>
                <w:sz w:val="18"/>
                <w:lang w:val="en-GB"/>
              </w:rPr>
            </w:pPr>
            <w:r w:rsidRPr="00BB7F8F">
              <w:rPr>
                <w:sz w:val="18"/>
                <w:lang w:val="en-GB"/>
              </w:rPr>
              <w:t>Partial to Full</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810F66" w:rsidRPr="00BB7F8F" w:rsidRDefault="008E2138" w:rsidP="00535620">
            <w:pPr>
              <w:pStyle w:val="Normal1"/>
              <w:widowControl w:val="0"/>
              <w:jc w:val="both"/>
              <w:rPr>
                <w:sz w:val="18"/>
                <w:lang w:val="en-GB"/>
              </w:rPr>
            </w:pPr>
            <w:hyperlink r:id="rId255">
              <w:r w:rsidR="00810F66" w:rsidRPr="00BB7F8F">
                <w:rPr>
                  <w:color w:val="1155CC"/>
                  <w:sz w:val="18"/>
                  <w:u w:val="single"/>
                  <w:lang w:val="en-GB"/>
                </w:rPr>
                <w:t>http://www.swc-cfc.gc.ca/trans/account-resp/pr/dpr-rmr/1516/04-en.html</w:t>
              </w:r>
            </w:hyperlink>
            <w:r w:rsidR="00810F66" w:rsidRPr="00BB7F8F">
              <w:rPr>
                <w:sz w:val="18"/>
                <w:lang w:val="en-GB"/>
              </w:rPr>
              <w:t xml:space="preserve"> </w:t>
            </w:r>
          </w:p>
        </w:tc>
      </w:tr>
      <w:tr w:rsidR="00810F66" w:rsidRPr="00BB7F8F">
        <w:trPr>
          <w:trHeight w:val="2334"/>
        </w:trPr>
        <w:tc>
          <w:tcPr>
            <w:tcW w:w="1834" w:type="dxa"/>
            <w:gridSpan w:val="2"/>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810F66" w:rsidRPr="00BB7F8F" w:rsidRDefault="00810F66" w:rsidP="00535620">
            <w:pPr>
              <w:pStyle w:val="Normal1"/>
              <w:widowControl w:val="0"/>
              <w:jc w:val="both"/>
              <w:rPr>
                <w:b/>
                <w:sz w:val="18"/>
                <w:lang w:val="en-GB"/>
              </w:rPr>
            </w:pPr>
            <w:r w:rsidRPr="00BB7F8F">
              <w:rPr>
                <w:b/>
                <w:sz w:val="18"/>
                <w:lang w:val="en-GB"/>
              </w:rPr>
              <w:t>Public Procurement and Contracts</w:t>
            </w:r>
          </w:p>
        </w:tc>
        <w:tc>
          <w:tcPr>
            <w:tcW w:w="2024" w:type="dxa"/>
            <w:gridSpan w:val="2"/>
            <w:tcBorders>
              <w:top w:val="nil"/>
              <w:left w:val="nil"/>
              <w:bottom w:val="single" w:sz="7" w:space="0" w:color="000000"/>
              <w:right w:val="single" w:sz="7" w:space="0" w:color="000000"/>
            </w:tcBorders>
            <w:tcMar>
              <w:top w:w="100" w:type="dxa"/>
              <w:left w:w="80" w:type="dxa"/>
              <w:bottom w:w="100" w:type="dxa"/>
              <w:right w:w="80" w:type="dxa"/>
            </w:tcMar>
          </w:tcPr>
          <w:p w:rsidR="00810F66" w:rsidRPr="00BB7F8F" w:rsidRDefault="00810F66" w:rsidP="00535620">
            <w:pPr>
              <w:pStyle w:val="Normal1"/>
              <w:spacing w:line="240" w:lineRule="auto"/>
              <w:jc w:val="both"/>
              <w:rPr>
                <w:sz w:val="18"/>
                <w:lang w:val="en-GB"/>
              </w:rPr>
            </w:pP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810F66" w:rsidRPr="00BB7F8F" w:rsidRDefault="00810F66" w:rsidP="00535620">
            <w:pPr>
              <w:pStyle w:val="Normal1"/>
              <w:widowControl w:val="0"/>
              <w:jc w:val="both"/>
              <w:rPr>
                <w:sz w:val="18"/>
                <w:lang w:val="en-GB"/>
              </w:rPr>
            </w:pPr>
            <w:r w:rsidRPr="00BB7F8F">
              <w:rPr>
                <w:sz w:val="18"/>
                <w:lang w:val="en-GB"/>
              </w:rPr>
              <w:t>Is detailed information on public procurement processes, criteria, outcomes of tenders, copies of contracts, and reports on completion of contracts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810F66" w:rsidRPr="00BB7F8F" w:rsidRDefault="000D6507" w:rsidP="00535620">
            <w:pPr>
              <w:pStyle w:val="Normal1"/>
              <w:widowControl w:val="0"/>
              <w:jc w:val="both"/>
              <w:rPr>
                <w:sz w:val="18"/>
                <w:lang w:val="en-GB"/>
              </w:rPr>
            </w:pPr>
            <w:r w:rsidRPr="00BB7F8F">
              <w:rPr>
                <w:sz w:val="18"/>
                <w:lang w:val="en-GB"/>
              </w:rPr>
              <w:t xml:space="preserve">Partial to Full </w:t>
            </w:r>
          </w:p>
          <w:p w:rsidR="00810F66" w:rsidRPr="00BB7F8F" w:rsidRDefault="00810F66" w:rsidP="00535620">
            <w:pPr>
              <w:pStyle w:val="Normal1"/>
              <w:widowControl w:val="0"/>
              <w:jc w:val="both"/>
              <w:rPr>
                <w:sz w:val="18"/>
                <w:lang w:val="en-GB"/>
              </w:rPr>
            </w:pPr>
            <w:r w:rsidRPr="00BB7F8F">
              <w:rPr>
                <w:sz w:val="18"/>
                <w:lang w:val="en-GB"/>
              </w:rPr>
              <w:t>-Contracts over $10,000</w:t>
            </w:r>
          </w:p>
          <w:p w:rsidR="00810F66" w:rsidRPr="00BB7F8F" w:rsidRDefault="00810F66" w:rsidP="00535620">
            <w:pPr>
              <w:pStyle w:val="Normal1"/>
              <w:spacing w:line="240" w:lineRule="auto"/>
              <w:jc w:val="both"/>
              <w:rPr>
                <w:sz w:val="18"/>
                <w:lang w:val="en-GB"/>
              </w:rPr>
            </w:pPr>
            <w:r w:rsidRPr="00BB7F8F">
              <w:rPr>
                <w:sz w:val="18"/>
                <w:lang w:val="en-GB"/>
              </w:rPr>
              <w:t>-Disclosure of Grant and Contribution Awards</w:t>
            </w:r>
          </w:p>
          <w:p w:rsidR="00810F66" w:rsidRPr="00BB7F8F" w:rsidRDefault="00810F66" w:rsidP="00535620">
            <w:pPr>
              <w:pStyle w:val="Normal1"/>
              <w:spacing w:line="240" w:lineRule="auto"/>
              <w:jc w:val="both"/>
              <w:rPr>
                <w:sz w:val="18"/>
                <w:lang w:val="en-GB"/>
              </w:rPr>
            </w:pPr>
            <w:r w:rsidRPr="00BB7F8F">
              <w:rPr>
                <w:sz w:val="18"/>
                <w:lang w:val="en-GB"/>
              </w:rPr>
              <w:t>-Travel and Hospitality Expense Reports</w:t>
            </w:r>
          </w:p>
          <w:p w:rsidR="00810F66" w:rsidRPr="00BB7F8F" w:rsidRDefault="00810F66" w:rsidP="00535620">
            <w:pPr>
              <w:pStyle w:val="Normal1"/>
              <w:jc w:val="both"/>
              <w:rPr>
                <w:sz w:val="18"/>
                <w:lang w:val="en-GB"/>
              </w:rPr>
            </w:pPr>
            <w:r w:rsidRPr="00BB7F8F">
              <w:rPr>
                <w:sz w:val="18"/>
                <w:lang w:val="en-GB"/>
              </w:rPr>
              <w:t>-Report on Annual Expenditures for Travel, Hospitality and Conferences</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810F66" w:rsidRPr="00BB7F8F" w:rsidRDefault="008E2138" w:rsidP="00535620">
            <w:pPr>
              <w:pStyle w:val="Normal1"/>
              <w:widowControl w:val="0"/>
              <w:jc w:val="both"/>
              <w:rPr>
                <w:sz w:val="18"/>
                <w:lang w:val="en-GB"/>
              </w:rPr>
            </w:pPr>
            <w:hyperlink r:id="rId256">
              <w:r w:rsidR="00810F66" w:rsidRPr="00BB7F8F">
                <w:rPr>
                  <w:color w:val="1155CC"/>
                  <w:sz w:val="18"/>
                  <w:u w:val="single"/>
                  <w:lang w:val="en-GB"/>
                </w:rPr>
                <w:t>http://open.canada.ca/en/search/contracts?f%5B0%5D=org_name_en%3AStatus%20of%20Women%20Canada</w:t>
              </w:r>
            </w:hyperlink>
            <w:r w:rsidR="00810F66" w:rsidRPr="00BB7F8F">
              <w:rPr>
                <w:sz w:val="18"/>
                <w:lang w:val="en-GB"/>
              </w:rPr>
              <w:t xml:space="preserve"> </w:t>
            </w:r>
          </w:p>
          <w:p w:rsidR="00810F66" w:rsidRPr="00BB7F8F" w:rsidRDefault="008E2138" w:rsidP="00535620">
            <w:pPr>
              <w:pStyle w:val="Normal1"/>
              <w:widowControl w:val="0"/>
              <w:jc w:val="both"/>
              <w:rPr>
                <w:sz w:val="18"/>
                <w:lang w:val="en-GB"/>
              </w:rPr>
            </w:pPr>
            <w:hyperlink r:id="rId257">
              <w:r w:rsidR="00810F66" w:rsidRPr="00BB7F8F">
                <w:rPr>
                  <w:color w:val="1155CC"/>
                  <w:sz w:val="18"/>
                  <w:u w:val="single"/>
                  <w:lang w:val="en-GB"/>
                </w:rPr>
                <w:t>http://www.swc-cfc.gc.ca/trans/account-resp/pd-dp/dgc-dsc/rep-rap-eng.html</w:t>
              </w:r>
            </w:hyperlink>
            <w:r w:rsidR="00810F66" w:rsidRPr="00BB7F8F">
              <w:rPr>
                <w:sz w:val="18"/>
                <w:lang w:val="en-GB"/>
              </w:rPr>
              <w:t xml:space="preserve"> </w:t>
            </w:r>
          </w:p>
          <w:p w:rsidR="00810F66" w:rsidRPr="00BB7F8F" w:rsidRDefault="008E2138" w:rsidP="00535620">
            <w:pPr>
              <w:pStyle w:val="Normal1"/>
              <w:widowControl w:val="0"/>
              <w:jc w:val="both"/>
              <w:rPr>
                <w:sz w:val="18"/>
                <w:lang w:val="en-GB"/>
              </w:rPr>
            </w:pPr>
            <w:hyperlink r:id="rId258">
              <w:r w:rsidR="00810F66" w:rsidRPr="00BB7F8F">
                <w:rPr>
                  <w:color w:val="1155CC"/>
                  <w:sz w:val="18"/>
                  <w:u w:val="single"/>
                  <w:lang w:val="en-GB"/>
                </w:rPr>
                <w:t>http://www.swc-cfc.gc.ca/trans/account-resp/pd-dp/dthe-dfva/index-eng.html</w:t>
              </w:r>
            </w:hyperlink>
            <w:r w:rsidR="00810F66" w:rsidRPr="00BB7F8F">
              <w:rPr>
                <w:sz w:val="18"/>
                <w:lang w:val="en-GB"/>
              </w:rPr>
              <w:t xml:space="preserve"> </w:t>
            </w:r>
          </w:p>
          <w:p w:rsidR="00810F66" w:rsidRPr="00BB7F8F" w:rsidRDefault="008E2138" w:rsidP="00535620">
            <w:pPr>
              <w:pStyle w:val="Normal1"/>
              <w:widowControl w:val="0"/>
              <w:jc w:val="both"/>
              <w:rPr>
                <w:sz w:val="18"/>
                <w:lang w:val="en-GB"/>
              </w:rPr>
            </w:pPr>
            <w:hyperlink r:id="rId259">
              <w:r w:rsidR="00810F66" w:rsidRPr="00BB7F8F">
                <w:rPr>
                  <w:color w:val="1155CC"/>
                  <w:sz w:val="18"/>
                  <w:u w:val="single"/>
                  <w:lang w:val="en-GB"/>
                </w:rPr>
                <w:t>http://www.swc-cfc.gc.ca/trans/account-resp/pd-dp/travel-voyage/index-eng.html</w:t>
              </w:r>
            </w:hyperlink>
            <w:r w:rsidR="00810F66" w:rsidRPr="00BB7F8F">
              <w:rPr>
                <w:sz w:val="18"/>
                <w:lang w:val="en-GB"/>
              </w:rPr>
              <w:t xml:space="preserve"> </w:t>
            </w:r>
          </w:p>
        </w:tc>
      </w:tr>
      <w:tr w:rsidR="00810F66" w:rsidRPr="00BB7F8F">
        <w:trPr>
          <w:trHeight w:val="653"/>
        </w:trPr>
        <w:tc>
          <w:tcPr>
            <w:tcW w:w="1834" w:type="dxa"/>
            <w:gridSpan w:val="2"/>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810F66" w:rsidRPr="00BB7F8F" w:rsidRDefault="00810F66" w:rsidP="00535620">
            <w:pPr>
              <w:pStyle w:val="Normal1"/>
              <w:widowControl w:val="0"/>
              <w:jc w:val="both"/>
              <w:rPr>
                <w:b/>
                <w:sz w:val="18"/>
                <w:lang w:val="en-GB"/>
              </w:rPr>
            </w:pPr>
            <w:r w:rsidRPr="00BB7F8F">
              <w:rPr>
                <w:b/>
                <w:sz w:val="18"/>
                <w:lang w:val="en-GB"/>
              </w:rPr>
              <w:t>Registers</w:t>
            </w:r>
          </w:p>
        </w:tc>
        <w:tc>
          <w:tcPr>
            <w:tcW w:w="2024" w:type="dxa"/>
            <w:gridSpan w:val="2"/>
            <w:tcBorders>
              <w:top w:val="nil"/>
              <w:left w:val="nil"/>
              <w:bottom w:val="single" w:sz="7" w:space="0" w:color="000000"/>
              <w:right w:val="single" w:sz="7" w:space="0" w:color="000000"/>
            </w:tcBorders>
            <w:tcMar>
              <w:top w:w="100" w:type="dxa"/>
              <w:left w:w="80" w:type="dxa"/>
              <w:bottom w:w="100" w:type="dxa"/>
              <w:right w:w="80" w:type="dxa"/>
            </w:tcMar>
          </w:tcPr>
          <w:p w:rsidR="00810F66" w:rsidRPr="00BB7F8F" w:rsidRDefault="00810F66" w:rsidP="00535620">
            <w:pPr>
              <w:pStyle w:val="Normal1"/>
              <w:widowControl w:val="0"/>
              <w:jc w:val="both"/>
              <w:rPr>
                <w:sz w:val="18"/>
                <w:lang w:val="en-GB"/>
              </w:rPr>
            </w:pP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810F66" w:rsidRPr="00BB7F8F" w:rsidRDefault="00810F66" w:rsidP="00535620">
            <w:pPr>
              <w:pStyle w:val="Normal1"/>
              <w:widowControl w:val="0"/>
              <w:jc w:val="both"/>
              <w:rPr>
                <w:sz w:val="18"/>
                <w:lang w:val="en-GB"/>
              </w:rPr>
            </w:pPr>
            <w:r w:rsidRPr="00BB7F8F">
              <w:rPr>
                <w:sz w:val="18"/>
                <w:lang w:val="en-GB"/>
              </w:rPr>
              <w:t>Are any registers mandated by law for the Agency to create available online?</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810F66" w:rsidRPr="00BB7F8F" w:rsidRDefault="00810F66" w:rsidP="00535620">
            <w:pPr>
              <w:pStyle w:val="Normal1"/>
              <w:widowControl w:val="0"/>
              <w:jc w:val="both"/>
              <w:rPr>
                <w:sz w:val="18"/>
                <w:lang w:val="en-GB"/>
              </w:rPr>
            </w:pPr>
            <w:r w:rsidRPr="00BB7F8F">
              <w:rPr>
                <w:sz w:val="18"/>
                <w:lang w:val="en-GB"/>
              </w:rPr>
              <w:t>None</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810F66" w:rsidRPr="00BB7F8F" w:rsidRDefault="00810F66" w:rsidP="00535620">
            <w:pPr>
              <w:pStyle w:val="Normal1"/>
              <w:widowControl w:val="0"/>
              <w:jc w:val="both"/>
              <w:rPr>
                <w:sz w:val="18"/>
                <w:lang w:val="en-GB"/>
              </w:rPr>
            </w:pPr>
          </w:p>
        </w:tc>
      </w:tr>
      <w:tr w:rsidR="00810F66" w:rsidRPr="00BB7F8F">
        <w:trPr>
          <w:trHeight w:val="1021"/>
        </w:trPr>
        <w:tc>
          <w:tcPr>
            <w:tcW w:w="1834" w:type="dxa"/>
            <w:gridSpan w:val="2"/>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810F66" w:rsidRPr="00BB7F8F" w:rsidRDefault="00810F66" w:rsidP="00535620">
            <w:pPr>
              <w:pStyle w:val="Normal1"/>
              <w:widowControl w:val="0"/>
              <w:jc w:val="both"/>
              <w:rPr>
                <w:b/>
                <w:sz w:val="18"/>
                <w:lang w:val="en-GB"/>
              </w:rPr>
            </w:pPr>
            <w:r w:rsidRPr="00BB7F8F">
              <w:rPr>
                <w:b/>
                <w:sz w:val="18"/>
                <w:lang w:val="en-GB"/>
              </w:rPr>
              <w:t>Participation</w:t>
            </w:r>
          </w:p>
        </w:tc>
        <w:tc>
          <w:tcPr>
            <w:tcW w:w="2024" w:type="dxa"/>
            <w:gridSpan w:val="2"/>
            <w:tcBorders>
              <w:top w:val="nil"/>
              <w:left w:val="nil"/>
              <w:bottom w:val="single" w:sz="7" w:space="0" w:color="000000"/>
              <w:right w:val="single" w:sz="7" w:space="0" w:color="000000"/>
            </w:tcBorders>
            <w:tcMar>
              <w:top w:w="100" w:type="dxa"/>
              <w:left w:w="80" w:type="dxa"/>
              <w:bottom w:w="100" w:type="dxa"/>
              <w:right w:w="80" w:type="dxa"/>
            </w:tcMar>
          </w:tcPr>
          <w:p w:rsidR="00810F66" w:rsidRPr="00BB7F8F" w:rsidRDefault="00810F66" w:rsidP="00535620">
            <w:pPr>
              <w:pStyle w:val="Normal1"/>
              <w:widowControl w:val="0"/>
              <w:jc w:val="both"/>
              <w:rPr>
                <w:sz w:val="18"/>
                <w:lang w:val="en-GB"/>
              </w:rPr>
            </w:pPr>
            <w:r w:rsidRPr="00BB7F8F">
              <w:rPr>
                <w:sz w:val="18"/>
                <w:lang w:val="en-GB"/>
              </w:rPr>
              <w:t xml:space="preserve"> </w:t>
            </w:r>
          </w:p>
        </w:tc>
        <w:tc>
          <w:tcPr>
            <w:tcW w:w="2564" w:type="dxa"/>
            <w:tcBorders>
              <w:top w:val="nil"/>
              <w:left w:val="nil"/>
              <w:bottom w:val="single" w:sz="7" w:space="0" w:color="000000"/>
              <w:right w:val="single" w:sz="7" w:space="0" w:color="000000"/>
            </w:tcBorders>
            <w:tcMar>
              <w:top w:w="100" w:type="dxa"/>
              <w:left w:w="80" w:type="dxa"/>
              <w:bottom w:w="100" w:type="dxa"/>
              <w:right w:w="80" w:type="dxa"/>
            </w:tcMar>
          </w:tcPr>
          <w:p w:rsidR="00810F66" w:rsidRPr="00BB7F8F" w:rsidRDefault="00810F66" w:rsidP="00535620">
            <w:pPr>
              <w:pStyle w:val="Normal1"/>
              <w:widowControl w:val="0"/>
              <w:jc w:val="both"/>
              <w:rPr>
                <w:sz w:val="18"/>
                <w:lang w:val="en-GB"/>
              </w:rPr>
            </w:pPr>
            <w:r w:rsidRPr="00BB7F8F">
              <w:rPr>
                <w:sz w:val="18"/>
                <w:lang w:val="en-GB"/>
              </w:rPr>
              <w:t>Is information about the mechanisms and procedures for consultation and public participation published?</w:t>
            </w:r>
          </w:p>
        </w:tc>
        <w:tc>
          <w:tcPr>
            <w:tcW w:w="2849" w:type="dxa"/>
            <w:tcBorders>
              <w:top w:val="nil"/>
              <w:left w:val="nil"/>
              <w:bottom w:val="single" w:sz="7" w:space="0" w:color="000000"/>
              <w:right w:val="single" w:sz="7" w:space="0" w:color="000000"/>
            </w:tcBorders>
            <w:tcMar>
              <w:top w:w="100" w:type="dxa"/>
              <w:left w:w="80" w:type="dxa"/>
              <w:bottom w:w="100" w:type="dxa"/>
              <w:right w:w="80" w:type="dxa"/>
            </w:tcMar>
          </w:tcPr>
          <w:p w:rsidR="00810F66" w:rsidRPr="00BB7F8F" w:rsidRDefault="00810F66" w:rsidP="00535620">
            <w:pPr>
              <w:pStyle w:val="Normal1"/>
              <w:widowControl w:val="0"/>
              <w:jc w:val="both"/>
              <w:rPr>
                <w:sz w:val="18"/>
                <w:lang w:val="en-GB"/>
              </w:rPr>
            </w:pPr>
            <w:r w:rsidRPr="00BB7F8F">
              <w:rPr>
                <w:sz w:val="18"/>
                <w:lang w:val="en-GB"/>
              </w:rPr>
              <w:t>None to Partial</w:t>
            </w:r>
          </w:p>
          <w:p w:rsidR="00810F66" w:rsidRPr="00BB7F8F" w:rsidRDefault="00810F66" w:rsidP="00535620">
            <w:pPr>
              <w:pStyle w:val="Normal1"/>
              <w:widowControl w:val="0"/>
              <w:jc w:val="both"/>
              <w:rPr>
                <w:sz w:val="18"/>
                <w:lang w:val="en-GB"/>
              </w:rPr>
            </w:pPr>
            <w:r w:rsidRPr="00BB7F8F">
              <w:rPr>
                <w:sz w:val="18"/>
                <w:lang w:val="en-GB"/>
              </w:rPr>
              <w:t>-different resources are published but no calls for consultation/participation</w:t>
            </w:r>
          </w:p>
        </w:tc>
        <w:tc>
          <w:tcPr>
            <w:tcW w:w="3739" w:type="dxa"/>
            <w:gridSpan w:val="2"/>
            <w:tcBorders>
              <w:top w:val="nil"/>
              <w:left w:val="nil"/>
              <w:bottom w:val="single" w:sz="7" w:space="0" w:color="000000"/>
              <w:right w:val="single" w:sz="7" w:space="0" w:color="000000"/>
            </w:tcBorders>
            <w:tcMar>
              <w:top w:w="100" w:type="dxa"/>
              <w:left w:w="80" w:type="dxa"/>
              <w:bottom w:w="100" w:type="dxa"/>
              <w:right w:w="80" w:type="dxa"/>
            </w:tcMar>
          </w:tcPr>
          <w:p w:rsidR="00810F66" w:rsidRPr="00BB7F8F" w:rsidRDefault="008E2138" w:rsidP="00535620">
            <w:pPr>
              <w:pStyle w:val="Normal1"/>
              <w:widowControl w:val="0"/>
              <w:jc w:val="both"/>
              <w:rPr>
                <w:sz w:val="18"/>
                <w:lang w:val="en-GB"/>
              </w:rPr>
            </w:pPr>
            <w:hyperlink r:id="rId260">
              <w:r w:rsidR="00810F66" w:rsidRPr="00BB7F8F">
                <w:rPr>
                  <w:color w:val="1155CC"/>
                  <w:sz w:val="18"/>
                  <w:u w:val="single"/>
                  <w:lang w:val="en-GB"/>
                </w:rPr>
                <w:t>http://www.swc-cfc.gc.ca/rc-cr/index-en.html</w:t>
              </w:r>
            </w:hyperlink>
            <w:r w:rsidR="00810F66" w:rsidRPr="00BB7F8F">
              <w:rPr>
                <w:sz w:val="18"/>
                <w:lang w:val="en-GB"/>
              </w:rPr>
              <w:t xml:space="preserve"> </w:t>
            </w:r>
          </w:p>
        </w:tc>
      </w:tr>
      <w:tr w:rsidR="00810F66" w:rsidRPr="00BB7F8F">
        <w:trPr>
          <w:gridAfter w:val="1"/>
          <w:wAfter w:w="20" w:type="dxa"/>
          <w:trHeight w:val="312"/>
        </w:trPr>
        <w:tc>
          <w:tcPr>
            <w:tcW w:w="12990" w:type="dxa"/>
            <w:gridSpan w:val="7"/>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810F66" w:rsidRPr="00BB7F8F" w:rsidRDefault="00810F66" w:rsidP="00535620">
            <w:pPr>
              <w:pStyle w:val="Normal1"/>
              <w:widowControl w:val="0"/>
              <w:jc w:val="both"/>
              <w:rPr>
                <w:sz w:val="18"/>
                <w:szCs w:val="18"/>
                <w:lang w:val="en-GB"/>
              </w:rPr>
            </w:pPr>
            <w:r w:rsidRPr="00BB7F8F">
              <w:rPr>
                <w:b/>
                <w:i/>
                <w:sz w:val="18"/>
                <w:szCs w:val="18"/>
                <w:highlight w:val="white"/>
                <w:lang w:val="en-GB"/>
              </w:rPr>
              <w:t>Availability of information about the Right to Information</w:t>
            </w:r>
          </w:p>
        </w:tc>
      </w:tr>
      <w:tr w:rsidR="00810F66" w:rsidRPr="00BB7F8F">
        <w:trPr>
          <w:gridAfter w:val="1"/>
          <w:wAfter w:w="20" w:type="dxa"/>
          <w:trHeight w:val="533"/>
        </w:trPr>
        <w:tc>
          <w:tcPr>
            <w:tcW w:w="1754"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810F66" w:rsidRPr="00BB7F8F" w:rsidRDefault="00810F66" w:rsidP="00535620">
            <w:pPr>
              <w:pStyle w:val="Normal1"/>
              <w:jc w:val="both"/>
              <w:rPr>
                <w:sz w:val="18"/>
                <w:lang w:val="en-GB"/>
              </w:rPr>
            </w:pPr>
            <w:r w:rsidRPr="00BB7F8F">
              <w:rPr>
                <w:sz w:val="18"/>
                <w:lang w:val="en-GB"/>
              </w:rPr>
              <w:t>Type of information</w:t>
            </w:r>
          </w:p>
        </w:tc>
        <w:tc>
          <w:tcPr>
            <w:tcW w:w="2084" w:type="dxa"/>
            <w:gridSpan w:val="2"/>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810F66" w:rsidRPr="00BB7F8F" w:rsidRDefault="00810F66" w:rsidP="00535620">
            <w:pPr>
              <w:pStyle w:val="Normal1"/>
              <w:widowControl w:val="0"/>
              <w:jc w:val="both"/>
              <w:rPr>
                <w:sz w:val="18"/>
                <w:lang w:val="en-GB"/>
              </w:rPr>
            </w:pPr>
            <w:r w:rsidRPr="00BB7F8F">
              <w:rPr>
                <w:sz w:val="18"/>
                <w:lang w:val="en-GB"/>
              </w:rPr>
              <w:t>Section of law that requires disclosure</w:t>
            </w:r>
          </w:p>
        </w:tc>
        <w:tc>
          <w:tcPr>
            <w:tcW w:w="2584" w:type="dxa"/>
            <w:gridSpan w:val="2"/>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810F66" w:rsidRPr="00BB7F8F" w:rsidRDefault="00810F66" w:rsidP="00535620">
            <w:pPr>
              <w:pStyle w:val="Normal1"/>
              <w:widowControl w:val="0"/>
              <w:jc w:val="both"/>
              <w:rPr>
                <w:sz w:val="18"/>
                <w:lang w:val="en-GB"/>
              </w:rPr>
            </w:pPr>
            <w:r w:rsidRPr="00BB7F8F">
              <w:rPr>
                <w:sz w:val="18"/>
                <w:lang w:val="en-GB"/>
              </w:rPr>
              <w:t>Indicator</w:t>
            </w:r>
          </w:p>
        </w:tc>
        <w:tc>
          <w:tcPr>
            <w:tcW w:w="284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810F66" w:rsidRPr="00BB7F8F" w:rsidRDefault="00810F66" w:rsidP="00535620">
            <w:pPr>
              <w:pStyle w:val="Normal1"/>
              <w:widowControl w:val="0"/>
              <w:jc w:val="both"/>
              <w:rPr>
                <w:sz w:val="18"/>
                <w:lang w:val="en-GB"/>
              </w:rPr>
            </w:pPr>
            <w:r w:rsidRPr="00BB7F8F">
              <w:rPr>
                <w:sz w:val="18"/>
                <w:lang w:val="en-GB"/>
              </w:rPr>
              <w:t>Published  (Full/ Partial/ None)</w:t>
            </w:r>
          </w:p>
        </w:tc>
        <w:tc>
          <w:tcPr>
            <w:tcW w:w="371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810F66" w:rsidRPr="00BB7F8F" w:rsidRDefault="00810F66" w:rsidP="00535620">
            <w:pPr>
              <w:pStyle w:val="Normal1"/>
              <w:widowControl w:val="0"/>
              <w:jc w:val="both"/>
              <w:rPr>
                <w:sz w:val="18"/>
                <w:lang w:val="en-GB"/>
              </w:rPr>
            </w:pPr>
            <w:r w:rsidRPr="00BB7F8F">
              <w:rPr>
                <w:sz w:val="18"/>
                <w:lang w:val="en-GB"/>
              </w:rPr>
              <w:t>Data Source  (website or location of information)</w:t>
            </w:r>
          </w:p>
        </w:tc>
      </w:tr>
      <w:tr w:rsidR="008971E8" w:rsidRPr="00BB7F8F">
        <w:trPr>
          <w:gridAfter w:val="1"/>
          <w:wAfter w:w="20" w:type="dxa"/>
          <w:trHeight w:val="187"/>
        </w:trPr>
        <w:tc>
          <w:tcPr>
            <w:tcW w:w="175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971E8" w:rsidRPr="00BB7F8F" w:rsidRDefault="008971E8" w:rsidP="00535620">
            <w:pPr>
              <w:pStyle w:val="Normal1"/>
              <w:widowControl w:val="0"/>
              <w:jc w:val="both"/>
              <w:rPr>
                <w:b/>
                <w:sz w:val="18"/>
                <w:lang w:val="en-GB"/>
              </w:rPr>
            </w:pPr>
            <w:r w:rsidRPr="00BB7F8F">
              <w:rPr>
                <w:b/>
                <w:sz w:val="18"/>
                <w:lang w:val="en-GB"/>
              </w:rPr>
              <w:t>RTI information</w:t>
            </w:r>
          </w:p>
        </w:tc>
        <w:tc>
          <w:tcPr>
            <w:tcW w:w="20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8971E8" w:rsidRPr="00BB7F8F" w:rsidRDefault="008971E8" w:rsidP="00535620">
            <w:pPr>
              <w:pStyle w:val="Normal1"/>
              <w:spacing w:after="200"/>
              <w:jc w:val="both"/>
              <w:rPr>
                <w:sz w:val="18"/>
                <w:lang w:val="en-GB"/>
              </w:rPr>
            </w:pPr>
            <w:r w:rsidRPr="00BB7F8F">
              <w:rPr>
                <w:sz w:val="18"/>
                <w:lang w:val="en-GB"/>
              </w:rPr>
              <w:t xml:space="preserve"> </w:t>
            </w:r>
          </w:p>
        </w:tc>
        <w:tc>
          <w:tcPr>
            <w:tcW w:w="25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8971E8" w:rsidRPr="00BB7F8F" w:rsidRDefault="008971E8" w:rsidP="00535620">
            <w:pPr>
              <w:pStyle w:val="Normal1"/>
              <w:jc w:val="both"/>
              <w:rPr>
                <w:sz w:val="18"/>
                <w:lang w:val="en-GB"/>
              </w:rPr>
            </w:pPr>
            <w:r w:rsidRPr="00BB7F8F">
              <w:rPr>
                <w:sz w:val="18"/>
                <w:lang w:val="en-GB"/>
              </w:rPr>
              <w:t>Is an annual report on the status of implementation of the RTI law published including number of requests granted, refused and time taken to respond?</w:t>
            </w:r>
          </w:p>
        </w:tc>
        <w:tc>
          <w:tcPr>
            <w:tcW w:w="2849" w:type="dxa"/>
            <w:tcBorders>
              <w:top w:val="nil"/>
              <w:left w:val="nil"/>
              <w:bottom w:val="single" w:sz="7" w:space="0" w:color="000000"/>
              <w:right w:val="single" w:sz="7" w:space="0" w:color="000000"/>
            </w:tcBorders>
            <w:tcMar>
              <w:top w:w="100" w:type="dxa"/>
              <w:left w:w="100" w:type="dxa"/>
              <w:bottom w:w="100" w:type="dxa"/>
              <w:right w:w="100" w:type="dxa"/>
            </w:tcMar>
          </w:tcPr>
          <w:p w:rsidR="008971E8" w:rsidRPr="00BB7F8F" w:rsidRDefault="008971E8" w:rsidP="00535620">
            <w:pPr>
              <w:pStyle w:val="Normal1"/>
              <w:widowControl w:val="0"/>
              <w:jc w:val="both"/>
              <w:rPr>
                <w:sz w:val="18"/>
                <w:lang w:val="en-GB"/>
              </w:rPr>
            </w:pPr>
            <w:r w:rsidRPr="00BB7F8F">
              <w:rPr>
                <w:sz w:val="18"/>
                <w:lang w:val="en-GB"/>
              </w:rPr>
              <w:t>Partial to Full</w:t>
            </w:r>
          </w:p>
          <w:p w:rsidR="008971E8" w:rsidRPr="00BB7F8F" w:rsidRDefault="008971E8" w:rsidP="00535620">
            <w:pPr>
              <w:pStyle w:val="Normal1"/>
              <w:widowControl w:val="0"/>
              <w:jc w:val="both"/>
              <w:rPr>
                <w:sz w:val="18"/>
                <w:lang w:val="en-GB"/>
              </w:rPr>
            </w:pPr>
            <w:r w:rsidRPr="00BB7F8F">
              <w:rPr>
                <w:sz w:val="18"/>
                <w:lang w:val="en-GB"/>
              </w:rPr>
              <w:t>-Annual report to Parliament</w:t>
            </w:r>
          </w:p>
        </w:tc>
        <w:tc>
          <w:tcPr>
            <w:tcW w:w="3719" w:type="dxa"/>
            <w:tcBorders>
              <w:top w:val="nil"/>
              <w:left w:val="nil"/>
              <w:bottom w:val="single" w:sz="7" w:space="0" w:color="000000"/>
              <w:right w:val="single" w:sz="7" w:space="0" w:color="000000"/>
            </w:tcBorders>
            <w:tcMar>
              <w:top w:w="100" w:type="dxa"/>
              <w:left w:w="100" w:type="dxa"/>
              <w:bottom w:w="100" w:type="dxa"/>
              <w:right w:w="100" w:type="dxa"/>
            </w:tcMar>
          </w:tcPr>
          <w:p w:rsidR="008971E8" w:rsidRPr="00BB7F8F" w:rsidRDefault="008E2138" w:rsidP="00535620">
            <w:pPr>
              <w:pStyle w:val="Normal1"/>
              <w:widowControl w:val="0"/>
              <w:jc w:val="both"/>
              <w:rPr>
                <w:sz w:val="18"/>
                <w:lang w:val="en-GB"/>
              </w:rPr>
            </w:pPr>
            <w:hyperlink r:id="rId261">
              <w:r w:rsidR="008971E8" w:rsidRPr="00BB7F8F">
                <w:rPr>
                  <w:color w:val="1155CC"/>
                  <w:sz w:val="18"/>
                  <w:u w:val="single"/>
                  <w:lang w:val="en-GB"/>
                </w:rPr>
                <w:t>http://www.swc-cfc.gc.ca/trans/account-resp/pr/aip/index-eng.html</w:t>
              </w:r>
            </w:hyperlink>
            <w:r w:rsidR="008971E8" w:rsidRPr="00BB7F8F">
              <w:rPr>
                <w:sz w:val="18"/>
                <w:lang w:val="en-GB"/>
              </w:rPr>
              <w:t xml:space="preserve"> </w:t>
            </w:r>
          </w:p>
        </w:tc>
      </w:tr>
      <w:tr w:rsidR="008971E8" w:rsidRPr="00BB7F8F">
        <w:trPr>
          <w:gridAfter w:val="1"/>
          <w:wAfter w:w="20" w:type="dxa"/>
          <w:trHeight w:val="920"/>
        </w:trPr>
        <w:tc>
          <w:tcPr>
            <w:tcW w:w="175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971E8" w:rsidRPr="00BB7F8F" w:rsidRDefault="008971E8" w:rsidP="00535620">
            <w:pPr>
              <w:pStyle w:val="Normal1"/>
              <w:widowControl w:val="0"/>
              <w:jc w:val="both"/>
              <w:rPr>
                <w:b/>
                <w:sz w:val="18"/>
                <w:lang w:val="en-GB"/>
              </w:rPr>
            </w:pPr>
            <w:r w:rsidRPr="00BB7F8F">
              <w:rPr>
                <w:b/>
                <w:sz w:val="18"/>
                <w:lang w:val="en-GB"/>
              </w:rPr>
              <w:t>How to make an RTI request</w:t>
            </w:r>
          </w:p>
        </w:tc>
        <w:tc>
          <w:tcPr>
            <w:tcW w:w="20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8971E8" w:rsidRPr="00BB7F8F" w:rsidRDefault="008971E8" w:rsidP="00535620">
            <w:pPr>
              <w:pStyle w:val="Normal1"/>
              <w:spacing w:after="200"/>
              <w:jc w:val="both"/>
              <w:rPr>
                <w:sz w:val="18"/>
                <w:lang w:val="en-GB"/>
              </w:rPr>
            </w:pPr>
            <w:r w:rsidRPr="00BB7F8F">
              <w:rPr>
                <w:sz w:val="18"/>
                <w:lang w:val="en-GB"/>
              </w:rPr>
              <w:t xml:space="preserve"> </w:t>
            </w:r>
          </w:p>
        </w:tc>
        <w:tc>
          <w:tcPr>
            <w:tcW w:w="25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8971E8" w:rsidRPr="00BB7F8F" w:rsidRDefault="008971E8" w:rsidP="00535620">
            <w:pPr>
              <w:pStyle w:val="Normal1"/>
              <w:jc w:val="both"/>
              <w:rPr>
                <w:sz w:val="18"/>
                <w:lang w:val="en-GB"/>
              </w:rPr>
            </w:pPr>
            <w:r w:rsidRPr="00BB7F8F">
              <w:rPr>
                <w:sz w:val="18"/>
                <w:lang w:val="en-GB"/>
              </w:rPr>
              <w:t>Is information on how to make an RTI request published, including contact details?</w:t>
            </w:r>
          </w:p>
        </w:tc>
        <w:tc>
          <w:tcPr>
            <w:tcW w:w="2849" w:type="dxa"/>
            <w:tcBorders>
              <w:top w:val="nil"/>
              <w:left w:val="nil"/>
              <w:bottom w:val="single" w:sz="7" w:space="0" w:color="000000"/>
              <w:right w:val="single" w:sz="7" w:space="0" w:color="000000"/>
            </w:tcBorders>
            <w:tcMar>
              <w:top w:w="100" w:type="dxa"/>
              <w:left w:w="100" w:type="dxa"/>
              <w:bottom w:w="100" w:type="dxa"/>
              <w:right w:w="100" w:type="dxa"/>
            </w:tcMar>
          </w:tcPr>
          <w:p w:rsidR="008971E8" w:rsidRPr="00BB7F8F" w:rsidRDefault="008971E8" w:rsidP="00535620">
            <w:pPr>
              <w:pStyle w:val="Normal1"/>
              <w:widowControl w:val="0"/>
              <w:jc w:val="both"/>
              <w:rPr>
                <w:sz w:val="18"/>
                <w:lang w:val="en-GB"/>
              </w:rPr>
            </w:pPr>
            <w:r w:rsidRPr="00BB7F8F">
              <w:rPr>
                <w:sz w:val="18"/>
                <w:lang w:val="en-GB"/>
              </w:rPr>
              <w:t>Full</w:t>
            </w:r>
          </w:p>
        </w:tc>
        <w:tc>
          <w:tcPr>
            <w:tcW w:w="3719" w:type="dxa"/>
            <w:tcBorders>
              <w:top w:val="nil"/>
              <w:left w:val="nil"/>
              <w:bottom w:val="single" w:sz="7" w:space="0" w:color="000000"/>
              <w:right w:val="single" w:sz="7" w:space="0" w:color="000000"/>
            </w:tcBorders>
            <w:tcMar>
              <w:top w:w="100" w:type="dxa"/>
              <w:left w:w="100" w:type="dxa"/>
              <w:bottom w:w="100" w:type="dxa"/>
              <w:right w:w="100" w:type="dxa"/>
            </w:tcMar>
          </w:tcPr>
          <w:p w:rsidR="008971E8" w:rsidRPr="00BB7F8F" w:rsidRDefault="008E2138" w:rsidP="00535620">
            <w:pPr>
              <w:pStyle w:val="Normal1"/>
              <w:widowControl w:val="0"/>
              <w:jc w:val="both"/>
              <w:rPr>
                <w:sz w:val="18"/>
                <w:lang w:val="en-GB"/>
              </w:rPr>
            </w:pPr>
            <w:hyperlink r:id="rId262" w:anchor="section_3_1">
              <w:r w:rsidR="008971E8" w:rsidRPr="00BB7F8F">
                <w:rPr>
                  <w:color w:val="1155CC"/>
                  <w:sz w:val="18"/>
                  <w:u w:val="single"/>
                  <w:lang w:val="en-GB"/>
                </w:rPr>
                <w:t>http://www.swc-cfc.gc.ca/trans/account-resp/ai/is/index-en.html#section_3_1</w:t>
              </w:r>
            </w:hyperlink>
            <w:r w:rsidR="008971E8" w:rsidRPr="00BB7F8F">
              <w:rPr>
                <w:sz w:val="18"/>
                <w:lang w:val="en-GB"/>
              </w:rPr>
              <w:t xml:space="preserve"> </w:t>
            </w:r>
          </w:p>
        </w:tc>
      </w:tr>
      <w:tr w:rsidR="008971E8" w:rsidRPr="00BB7F8F">
        <w:trPr>
          <w:gridAfter w:val="1"/>
          <w:wAfter w:w="20" w:type="dxa"/>
          <w:trHeight w:val="624"/>
        </w:trPr>
        <w:tc>
          <w:tcPr>
            <w:tcW w:w="175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971E8" w:rsidRPr="00BB7F8F" w:rsidRDefault="008971E8" w:rsidP="00535620">
            <w:pPr>
              <w:pStyle w:val="Normal1"/>
              <w:widowControl w:val="0"/>
              <w:jc w:val="both"/>
              <w:rPr>
                <w:b/>
                <w:sz w:val="18"/>
                <w:lang w:val="en-GB"/>
              </w:rPr>
            </w:pPr>
            <w:r w:rsidRPr="00BB7F8F">
              <w:rPr>
                <w:b/>
                <w:sz w:val="18"/>
                <w:lang w:val="en-GB"/>
              </w:rPr>
              <w:t>Costs for publications</w:t>
            </w:r>
          </w:p>
        </w:tc>
        <w:tc>
          <w:tcPr>
            <w:tcW w:w="20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8971E8" w:rsidRPr="00BB7F8F" w:rsidRDefault="008971E8" w:rsidP="00535620">
            <w:pPr>
              <w:pStyle w:val="Normal1"/>
              <w:spacing w:after="200"/>
              <w:jc w:val="both"/>
              <w:rPr>
                <w:sz w:val="18"/>
                <w:lang w:val="en-GB"/>
              </w:rPr>
            </w:pPr>
            <w:r w:rsidRPr="00BB7F8F">
              <w:rPr>
                <w:sz w:val="18"/>
                <w:lang w:val="en-GB"/>
              </w:rPr>
              <w:t xml:space="preserve"> </w:t>
            </w:r>
          </w:p>
        </w:tc>
        <w:tc>
          <w:tcPr>
            <w:tcW w:w="25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8971E8" w:rsidRPr="00BB7F8F" w:rsidRDefault="008971E8" w:rsidP="00535620">
            <w:pPr>
              <w:pStyle w:val="Normal1"/>
              <w:jc w:val="both"/>
              <w:rPr>
                <w:sz w:val="18"/>
                <w:lang w:val="en-GB"/>
              </w:rPr>
            </w:pPr>
            <w:r w:rsidRPr="00BB7F8F">
              <w:rPr>
                <w:sz w:val="18"/>
                <w:lang w:val="en-GB"/>
              </w:rPr>
              <w:t>Is information about the costs/fees for paying for photocopies of information?</w:t>
            </w:r>
          </w:p>
        </w:tc>
        <w:tc>
          <w:tcPr>
            <w:tcW w:w="2849" w:type="dxa"/>
            <w:tcBorders>
              <w:top w:val="nil"/>
              <w:left w:val="nil"/>
              <w:bottom w:val="single" w:sz="7" w:space="0" w:color="000000"/>
              <w:right w:val="single" w:sz="7" w:space="0" w:color="000000"/>
            </w:tcBorders>
            <w:tcMar>
              <w:top w:w="100" w:type="dxa"/>
              <w:left w:w="100" w:type="dxa"/>
              <w:bottom w:w="100" w:type="dxa"/>
              <w:right w:w="100" w:type="dxa"/>
            </w:tcMar>
          </w:tcPr>
          <w:p w:rsidR="008971E8" w:rsidRPr="00BB7F8F" w:rsidRDefault="008971E8" w:rsidP="00535620">
            <w:pPr>
              <w:pStyle w:val="Normal1"/>
              <w:widowControl w:val="0"/>
              <w:jc w:val="both"/>
              <w:rPr>
                <w:sz w:val="18"/>
                <w:lang w:val="en-GB"/>
              </w:rPr>
            </w:pPr>
            <w:r w:rsidRPr="00BB7F8F">
              <w:rPr>
                <w:sz w:val="18"/>
                <w:lang w:val="en-GB"/>
              </w:rPr>
              <w:t>Yes</w:t>
            </w:r>
          </w:p>
          <w:p w:rsidR="008971E8" w:rsidRPr="00BB7F8F" w:rsidRDefault="008971E8" w:rsidP="00535620">
            <w:pPr>
              <w:pStyle w:val="Normal1"/>
              <w:widowControl w:val="0"/>
              <w:jc w:val="both"/>
              <w:rPr>
                <w:sz w:val="18"/>
                <w:lang w:val="en-GB"/>
              </w:rPr>
            </w:pPr>
            <w:r w:rsidRPr="00BB7F8F">
              <w:rPr>
                <w:sz w:val="18"/>
                <w:lang w:val="en-GB"/>
              </w:rPr>
              <w:t>-$5</w:t>
            </w:r>
          </w:p>
        </w:tc>
        <w:tc>
          <w:tcPr>
            <w:tcW w:w="3719" w:type="dxa"/>
            <w:tcBorders>
              <w:top w:val="nil"/>
              <w:left w:val="nil"/>
              <w:bottom w:val="single" w:sz="7" w:space="0" w:color="000000"/>
              <w:right w:val="single" w:sz="7" w:space="0" w:color="000000"/>
            </w:tcBorders>
            <w:tcMar>
              <w:top w:w="100" w:type="dxa"/>
              <w:left w:w="100" w:type="dxa"/>
              <w:bottom w:w="100" w:type="dxa"/>
              <w:right w:w="100" w:type="dxa"/>
            </w:tcMar>
          </w:tcPr>
          <w:p w:rsidR="008971E8" w:rsidRPr="00BB7F8F" w:rsidRDefault="008E2138" w:rsidP="00535620">
            <w:pPr>
              <w:pStyle w:val="Normal1"/>
              <w:widowControl w:val="0"/>
              <w:jc w:val="both"/>
              <w:rPr>
                <w:sz w:val="18"/>
                <w:lang w:val="en-GB"/>
              </w:rPr>
            </w:pPr>
            <w:hyperlink r:id="rId263" w:anchor="section_3_1">
              <w:r w:rsidR="008971E8" w:rsidRPr="00BB7F8F">
                <w:rPr>
                  <w:color w:val="1155CC"/>
                  <w:sz w:val="18"/>
                  <w:u w:val="single"/>
                  <w:lang w:val="en-GB"/>
                </w:rPr>
                <w:t>http://www.swc-cfc.gc.ca/trans/account-resp/ai/is/index-en.html#section_3_1</w:t>
              </w:r>
            </w:hyperlink>
            <w:r w:rsidR="008971E8" w:rsidRPr="00BB7F8F">
              <w:rPr>
                <w:sz w:val="18"/>
                <w:lang w:val="en-GB"/>
              </w:rPr>
              <w:t xml:space="preserve"> </w:t>
            </w:r>
          </w:p>
        </w:tc>
      </w:tr>
      <w:tr w:rsidR="008971E8" w:rsidRPr="00BB7F8F">
        <w:trPr>
          <w:gridAfter w:val="1"/>
          <w:wAfter w:w="20" w:type="dxa"/>
          <w:trHeight w:val="1640"/>
        </w:trPr>
        <w:tc>
          <w:tcPr>
            <w:tcW w:w="1754"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971E8" w:rsidRPr="00BB7F8F" w:rsidRDefault="008971E8" w:rsidP="00535620">
            <w:pPr>
              <w:pStyle w:val="Normal1"/>
              <w:widowControl w:val="0"/>
              <w:jc w:val="both"/>
              <w:rPr>
                <w:b/>
                <w:sz w:val="18"/>
                <w:lang w:val="en-GB"/>
              </w:rPr>
            </w:pPr>
            <w:r w:rsidRPr="00BB7F8F">
              <w:rPr>
                <w:b/>
                <w:sz w:val="18"/>
                <w:lang w:val="en-GB"/>
              </w:rPr>
              <w:t>List of information requested</w:t>
            </w:r>
          </w:p>
        </w:tc>
        <w:tc>
          <w:tcPr>
            <w:tcW w:w="20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8971E8" w:rsidRPr="00BB7F8F" w:rsidRDefault="008971E8" w:rsidP="00535620">
            <w:pPr>
              <w:pStyle w:val="Normal1"/>
              <w:spacing w:after="200"/>
              <w:jc w:val="both"/>
              <w:rPr>
                <w:sz w:val="18"/>
                <w:lang w:val="en-GB"/>
              </w:rPr>
            </w:pPr>
            <w:r w:rsidRPr="00BB7F8F">
              <w:rPr>
                <w:sz w:val="18"/>
                <w:lang w:val="en-GB"/>
              </w:rPr>
              <w:t xml:space="preserve"> </w:t>
            </w:r>
          </w:p>
        </w:tc>
        <w:tc>
          <w:tcPr>
            <w:tcW w:w="2584" w:type="dxa"/>
            <w:gridSpan w:val="2"/>
            <w:tcBorders>
              <w:top w:val="nil"/>
              <w:left w:val="nil"/>
              <w:bottom w:val="single" w:sz="7" w:space="0" w:color="000000"/>
              <w:right w:val="single" w:sz="7" w:space="0" w:color="000000"/>
            </w:tcBorders>
            <w:tcMar>
              <w:top w:w="100" w:type="dxa"/>
              <w:left w:w="100" w:type="dxa"/>
              <w:bottom w:w="100" w:type="dxa"/>
              <w:right w:w="100" w:type="dxa"/>
            </w:tcMar>
          </w:tcPr>
          <w:p w:rsidR="008971E8" w:rsidRPr="00BB7F8F" w:rsidRDefault="008971E8" w:rsidP="00535620">
            <w:pPr>
              <w:pStyle w:val="Normal1"/>
              <w:jc w:val="both"/>
              <w:rPr>
                <w:sz w:val="18"/>
                <w:lang w:val="en-GB"/>
              </w:rPr>
            </w:pPr>
            <w:r w:rsidRPr="00BB7F8F">
              <w:rPr>
                <w:sz w:val="18"/>
                <w:lang w:val="en-GB"/>
              </w:rPr>
              <w:t>Is information related to RTI requests which were granted published?</w:t>
            </w:r>
          </w:p>
        </w:tc>
        <w:tc>
          <w:tcPr>
            <w:tcW w:w="2849" w:type="dxa"/>
            <w:tcBorders>
              <w:top w:val="nil"/>
              <w:left w:val="nil"/>
              <w:bottom w:val="single" w:sz="7" w:space="0" w:color="000000"/>
              <w:right w:val="single" w:sz="7" w:space="0" w:color="000000"/>
            </w:tcBorders>
            <w:tcMar>
              <w:top w:w="100" w:type="dxa"/>
              <w:left w:w="100" w:type="dxa"/>
              <w:bottom w:w="100" w:type="dxa"/>
              <w:right w:w="100" w:type="dxa"/>
            </w:tcMar>
          </w:tcPr>
          <w:p w:rsidR="008971E8" w:rsidRPr="00BB7F8F" w:rsidRDefault="008971E8" w:rsidP="00535620">
            <w:pPr>
              <w:pStyle w:val="Normal1"/>
              <w:widowControl w:val="0"/>
              <w:jc w:val="both"/>
              <w:rPr>
                <w:sz w:val="18"/>
                <w:lang w:val="en-GB"/>
              </w:rPr>
            </w:pPr>
            <w:r w:rsidRPr="00BB7F8F">
              <w:rPr>
                <w:sz w:val="18"/>
                <w:lang w:val="en-GB"/>
              </w:rPr>
              <w:t>Full</w:t>
            </w:r>
          </w:p>
        </w:tc>
        <w:tc>
          <w:tcPr>
            <w:tcW w:w="3719" w:type="dxa"/>
            <w:tcBorders>
              <w:top w:val="nil"/>
              <w:left w:val="nil"/>
              <w:bottom w:val="single" w:sz="7" w:space="0" w:color="000000"/>
              <w:right w:val="single" w:sz="7" w:space="0" w:color="000000"/>
            </w:tcBorders>
            <w:tcMar>
              <w:top w:w="100" w:type="dxa"/>
              <w:left w:w="100" w:type="dxa"/>
              <w:bottom w:w="100" w:type="dxa"/>
              <w:right w:w="100" w:type="dxa"/>
            </w:tcMar>
          </w:tcPr>
          <w:p w:rsidR="008971E8" w:rsidRPr="00BB7F8F" w:rsidRDefault="008E2138" w:rsidP="00535620">
            <w:pPr>
              <w:pStyle w:val="Normal1"/>
              <w:widowControl w:val="0"/>
              <w:jc w:val="both"/>
              <w:rPr>
                <w:sz w:val="18"/>
                <w:lang w:val="en-GB"/>
              </w:rPr>
            </w:pPr>
            <w:hyperlink r:id="rId264">
              <w:r w:rsidR="008971E8" w:rsidRPr="00BB7F8F">
                <w:rPr>
                  <w:color w:val="1155CC"/>
                  <w:sz w:val="18"/>
                  <w:u w:val="single"/>
                  <w:lang w:val="en-GB"/>
                </w:rPr>
                <w:t>http://open.canada.ca/en/search/ati?_ga=2.28331068.1801479517.1500048102-1879256943.1495732910&amp;f%5B0%5D=ss_ati_organization_en%3AStatus%20of%20Women%20Canada</w:t>
              </w:r>
            </w:hyperlink>
            <w:r w:rsidR="008971E8" w:rsidRPr="00BB7F8F">
              <w:rPr>
                <w:sz w:val="18"/>
                <w:lang w:val="en-GB"/>
              </w:rPr>
              <w:t xml:space="preserve"> </w:t>
            </w:r>
          </w:p>
          <w:p w:rsidR="008971E8" w:rsidRPr="00BB7F8F" w:rsidRDefault="008E2138" w:rsidP="00535620">
            <w:pPr>
              <w:pStyle w:val="Normal1"/>
              <w:widowControl w:val="0"/>
              <w:jc w:val="both"/>
              <w:rPr>
                <w:sz w:val="18"/>
                <w:lang w:val="en-GB"/>
              </w:rPr>
            </w:pPr>
            <w:hyperlink r:id="rId265">
              <w:r w:rsidR="008971E8" w:rsidRPr="00BB7F8F">
                <w:rPr>
                  <w:color w:val="1155CC"/>
                  <w:sz w:val="18"/>
                  <w:u w:val="single"/>
                  <w:lang w:val="en-GB"/>
                </w:rPr>
                <w:t>http://www.swc-cfc.gc.ca/trans/account-resp/ai/index-en.html</w:t>
              </w:r>
            </w:hyperlink>
            <w:r w:rsidR="008971E8" w:rsidRPr="00BB7F8F">
              <w:rPr>
                <w:sz w:val="18"/>
                <w:lang w:val="en-GB"/>
              </w:rPr>
              <w:t xml:space="preserve"> </w:t>
            </w:r>
          </w:p>
        </w:tc>
      </w:tr>
    </w:tbl>
    <w:p w:rsidR="008303C4" w:rsidRPr="00BB7F8F" w:rsidRDefault="008303C4" w:rsidP="008303C4">
      <w:pPr>
        <w:rPr>
          <w:lang w:val="en-GB"/>
        </w:rPr>
      </w:pPr>
    </w:p>
    <w:p w:rsidR="00B43C47" w:rsidRDefault="00B43C47">
      <w:pPr>
        <w:rPr>
          <w:rFonts w:asciiTheme="majorHAnsi" w:eastAsiaTheme="majorEastAsia" w:hAnsiTheme="majorHAnsi" w:cstheme="majorBidi"/>
          <w:b/>
          <w:bCs/>
          <w:color w:val="345A8A" w:themeColor="accent1" w:themeShade="B5"/>
          <w:sz w:val="32"/>
          <w:szCs w:val="32"/>
          <w:lang w:val="en-GB"/>
        </w:rPr>
      </w:pPr>
      <w:r>
        <w:rPr>
          <w:lang w:val="en-GB"/>
        </w:rPr>
        <w:br w:type="page"/>
      </w:r>
    </w:p>
    <w:p w:rsidR="008303C4" w:rsidRPr="00BB7F8F" w:rsidRDefault="008303C4" w:rsidP="008303C4">
      <w:pPr>
        <w:pStyle w:val="Heading1"/>
        <w:rPr>
          <w:lang w:val="en-GB"/>
        </w:rPr>
      </w:pPr>
      <w:r w:rsidRPr="00BB7F8F">
        <w:rPr>
          <w:lang w:val="en-GB"/>
        </w:rPr>
        <w:t>App</w:t>
      </w:r>
      <w:r w:rsidR="00B43C47">
        <w:rPr>
          <w:lang w:val="en-GB"/>
        </w:rPr>
        <w:t>endix 2: Institutional Measures</w:t>
      </w:r>
      <w:r w:rsidRPr="00BB7F8F">
        <w:rPr>
          <w:lang w:val="en-GB"/>
        </w:rPr>
        <w:br/>
      </w:r>
      <w:r w:rsidRPr="00BB7F8F">
        <w:rPr>
          <w:lang w:val="en-GB"/>
        </w:rPr>
        <w:br/>
      </w:r>
    </w:p>
    <w:tbl>
      <w:tblPr>
        <w:tblStyle w:val="TableGrid"/>
        <w:tblpPr w:leftFromText="180" w:rightFromText="180" w:vertAnchor="text" w:horzAnchor="page" w:tblpX="1412" w:tblpY="-5748"/>
        <w:tblW w:w="11872" w:type="dxa"/>
        <w:tblLayout w:type="fixed"/>
        <w:tblLook w:val="04A0"/>
      </w:tblPr>
      <w:tblGrid>
        <w:gridCol w:w="2353"/>
        <w:gridCol w:w="1050"/>
        <w:gridCol w:w="3774"/>
        <w:gridCol w:w="1614"/>
        <w:gridCol w:w="1521"/>
        <w:gridCol w:w="1560"/>
      </w:tblGrid>
      <w:tr w:rsidR="008303C4" w:rsidRPr="00BB7F8F">
        <w:trPr>
          <w:trHeight w:val="1514"/>
        </w:trPr>
        <w:tc>
          <w:tcPr>
            <w:tcW w:w="2353" w:type="dxa"/>
          </w:tcPr>
          <w:p w:rsidR="008303C4" w:rsidRPr="00BB7F8F" w:rsidRDefault="008303C4" w:rsidP="00523359">
            <w:pPr>
              <w:rPr>
                <w:b/>
                <w:bCs/>
                <w:sz w:val="28"/>
                <w:szCs w:val="28"/>
                <w:lang w:val="en-GB"/>
              </w:rPr>
            </w:pPr>
            <w:r w:rsidRPr="00BB7F8F">
              <w:rPr>
                <w:b/>
                <w:bCs/>
                <w:sz w:val="28"/>
                <w:szCs w:val="28"/>
                <w:lang w:val="en-GB"/>
              </w:rPr>
              <w:br/>
            </w:r>
            <w:r w:rsidRPr="00BB7F8F">
              <w:rPr>
                <w:b/>
                <w:bCs/>
                <w:sz w:val="28"/>
                <w:szCs w:val="28"/>
                <w:lang w:val="en-GB"/>
              </w:rPr>
              <w:br/>
            </w:r>
            <w:r w:rsidRPr="00BB7F8F">
              <w:rPr>
                <w:b/>
                <w:bCs/>
                <w:sz w:val="28"/>
                <w:szCs w:val="28"/>
                <w:lang w:val="en-GB"/>
              </w:rPr>
              <w:br/>
            </w:r>
            <w:r w:rsidRPr="00BB7F8F">
              <w:rPr>
                <w:b/>
                <w:bCs/>
                <w:sz w:val="28"/>
                <w:szCs w:val="28"/>
                <w:lang w:val="en-GB"/>
              </w:rPr>
              <w:br/>
              <w:t>Organi</w:t>
            </w:r>
            <w:r w:rsidR="00BB7F8F">
              <w:rPr>
                <w:b/>
                <w:bCs/>
                <w:sz w:val="28"/>
                <w:szCs w:val="28"/>
                <w:lang w:val="en-GB"/>
              </w:rPr>
              <w:t>s</w:t>
            </w:r>
            <w:r w:rsidRPr="00BB7F8F">
              <w:rPr>
                <w:b/>
                <w:bCs/>
                <w:sz w:val="28"/>
                <w:szCs w:val="28"/>
                <w:lang w:val="en-GB"/>
              </w:rPr>
              <w:t>ation</w:t>
            </w:r>
          </w:p>
        </w:tc>
        <w:tc>
          <w:tcPr>
            <w:tcW w:w="1050" w:type="dxa"/>
          </w:tcPr>
          <w:p w:rsidR="008303C4" w:rsidRPr="00BB7F8F" w:rsidRDefault="008E2138" w:rsidP="00523359">
            <w:pPr>
              <w:rPr>
                <w:b/>
                <w:bCs/>
                <w:sz w:val="28"/>
                <w:szCs w:val="28"/>
                <w:lang w:val="en-GB"/>
              </w:rPr>
            </w:pPr>
            <w:r w:rsidRPr="008E2138">
              <w:rPr>
                <w:noProof/>
                <w:sz w:val="18"/>
                <w:lang w:val="en-GB" w:eastAsia="zh-CN"/>
              </w:rPr>
              <w:pict>
                <v:shapetype id="_x0000_t202" coordsize="21600,21600" o:spt="202" path="m0,0l0,21600,21600,21600,21600,0xe">
                  <v:stroke joinstyle="miter"/>
                  <v:path gradientshapeok="t" o:connecttype="rect"/>
                </v:shapetype>
                <v:shape id="Text Box 1" o:spid="_x0000_s1026" type="#_x0000_t202" style="position:absolute;margin-left:-49.1pt;margin-top:71.4pt;width:567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" filled="f" stroked="f">
                  <v:textbox>
                    <w:txbxContent>
                      <w:p w:rsidR="00E1064F" w:rsidRDefault="00E1064F" w:rsidP="008303C4"/>
                    </w:txbxContent>
                  </v:textbox>
                  <w10:wrap type="square"/>
                </v:shape>
              </w:pict>
            </w:r>
            <w:r w:rsidR="008303C4" w:rsidRPr="00BB7F8F">
              <w:rPr>
                <w:b/>
                <w:bCs/>
                <w:sz w:val="28"/>
                <w:szCs w:val="28"/>
                <w:lang w:val="en-GB"/>
              </w:rPr>
              <w:t>Appointed an Information Officer?</w:t>
            </w:r>
          </w:p>
        </w:tc>
        <w:tc>
          <w:tcPr>
            <w:tcW w:w="3774" w:type="dxa"/>
          </w:tcPr>
          <w:p w:rsidR="008303C4" w:rsidRPr="00BB7F8F" w:rsidRDefault="008303C4" w:rsidP="00523359">
            <w:pPr>
              <w:rPr>
                <w:b/>
                <w:bCs/>
                <w:sz w:val="28"/>
                <w:szCs w:val="28"/>
                <w:lang w:val="en-GB"/>
              </w:rPr>
            </w:pPr>
            <w:r w:rsidRPr="00BB7F8F">
              <w:rPr>
                <w:b/>
                <w:bCs/>
                <w:sz w:val="28"/>
                <w:szCs w:val="28"/>
                <w:lang w:val="en-GB"/>
              </w:rPr>
              <w:t>ATI Implementation Plan?</w:t>
            </w:r>
          </w:p>
        </w:tc>
        <w:tc>
          <w:tcPr>
            <w:tcW w:w="1614" w:type="dxa"/>
          </w:tcPr>
          <w:p w:rsidR="008303C4" w:rsidRPr="00BB7F8F" w:rsidRDefault="008303C4" w:rsidP="00523359">
            <w:pPr>
              <w:rPr>
                <w:b/>
                <w:bCs/>
                <w:sz w:val="28"/>
                <w:szCs w:val="28"/>
                <w:lang w:val="en-GB"/>
              </w:rPr>
            </w:pPr>
            <w:r w:rsidRPr="00BB7F8F">
              <w:rPr>
                <w:b/>
                <w:bCs/>
                <w:sz w:val="28"/>
                <w:szCs w:val="28"/>
                <w:lang w:val="en-GB"/>
              </w:rPr>
              <w:t>Issued Guidelines for Discharging Requests?</w:t>
            </w:r>
          </w:p>
        </w:tc>
        <w:tc>
          <w:tcPr>
            <w:tcW w:w="1521" w:type="dxa"/>
          </w:tcPr>
          <w:p w:rsidR="008303C4" w:rsidRPr="00BB7F8F" w:rsidRDefault="008303C4" w:rsidP="00523359">
            <w:pPr>
              <w:rPr>
                <w:b/>
                <w:bCs/>
                <w:sz w:val="28"/>
                <w:szCs w:val="28"/>
                <w:lang w:val="en-GB"/>
              </w:rPr>
            </w:pPr>
            <w:r w:rsidRPr="00BB7F8F">
              <w:rPr>
                <w:b/>
                <w:bCs/>
                <w:sz w:val="28"/>
                <w:szCs w:val="28"/>
                <w:lang w:val="en-GB"/>
              </w:rPr>
              <w:t>Prepare and publish annual reports?</w:t>
            </w:r>
          </w:p>
        </w:tc>
        <w:tc>
          <w:tcPr>
            <w:tcW w:w="1560" w:type="dxa"/>
          </w:tcPr>
          <w:p w:rsidR="008303C4" w:rsidRPr="00BB7F8F" w:rsidRDefault="008303C4" w:rsidP="00523359">
            <w:pPr>
              <w:rPr>
                <w:b/>
                <w:bCs/>
                <w:sz w:val="28"/>
                <w:szCs w:val="28"/>
                <w:lang w:val="en-GB"/>
              </w:rPr>
            </w:pPr>
            <w:r w:rsidRPr="00BB7F8F">
              <w:rPr>
                <w:b/>
                <w:bCs/>
                <w:sz w:val="28"/>
                <w:szCs w:val="28"/>
                <w:lang w:val="en-GB"/>
              </w:rPr>
              <w:t>Education and Training for Staff?</w:t>
            </w:r>
          </w:p>
        </w:tc>
      </w:tr>
      <w:tr w:rsidR="008303C4" w:rsidRPr="00BB7F8F">
        <w:tc>
          <w:tcPr>
            <w:tcW w:w="2353" w:type="dxa"/>
          </w:tcPr>
          <w:p w:rsidR="008303C4" w:rsidRPr="00BB7F8F" w:rsidRDefault="008303C4" w:rsidP="00523359">
            <w:pPr>
              <w:rPr>
                <w:b/>
                <w:bCs/>
                <w:lang w:val="en-GB"/>
              </w:rPr>
            </w:pPr>
            <w:r w:rsidRPr="00BB7F8F">
              <w:rPr>
                <w:b/>
                <w:bCs/>
                <w:lang w:val="en-GB"/>
              </w:rPr>
              <w:t>Parole Board of Canada</w:t>
            </w:r>
          </w:p>
        </w:tc>
        <w:tc>
          <w:tcPr>
            <w:tcW w:w="1050" w:type="dxa"/>
          </w:tcPr>
          <w:p w:rsidR="008303C4" w:rsidRPr="00BB7F8F" w:rsidRDefault="008303C4" w:rsidP="00523359">
            <w:pPr>
              <w:rPr>
                <w:lang w:val="en-GB"/>
              </w:rPr>
            </w:pPr>
            <w:r w:rsidRPr="00BB7F8F">
              <w:rPr>
                <w:lang w:val="en-GB"/>
              </w:rPr>
              <w:t>Yes</w:t>
            </w:r>
            <w:r w:rsidRPr="00BB7F8F">
              <w:rPr>
                <w:rStyle w:val="FootnoteReference"/>
                <w:lang w:val="en-GB"/>
              </w:rPr>
              <w:footnoteReference w:id="4"/>
            </w:r>
          </w:p>
        </w:tc>
        <w:tc>
          <w:tcPr>
            <w:tcW w:w="3774" w:type="dxa"/>
          </w:tcPr>
          <w:p w:rsidR="008303C4" w:rsidRPr="00BB7F8F" w:rsidRDefault="008303C4" w:rsidP="00523359">
            <w:pPr>
              <w:pStyle w:val="ListParagraph"/>
              <w:rPr>
                <w:bCs/>
              </w:rPr>
            </w:pPr>
            <w:r w:rsidRPr="00BB7F8F">
              <w:t xml:space="preserve">Yes. See Plan for Implementation of Government Open Data Directive: </w:t>
            </w:r>
            <w:r w:rsidRPr="00BB7F8F">
              <w:br/>
            </w:r>
            <w:r w:rsidRPr="00BB7F8F">
              <w:br/>
            </w:r>
            <w:hyperlink r:id="rId266" w:history="1">
              <w:r w:rsidRPr="00BB7F8F">
                <w:rPr>
                  <w:rStyle w:val="Hyperlink"/>
                  <w:bCs/>
                </w:rPr>
                <w:t>http://open.canada.ca/en/content/open-government-implementation-plan-parole-board-canada</w:t>
              </w:r>
            </w:hyperlink>
            <w:r w:rsidRPr="00BB7F8F">
              <w:rPr>
                <w:bCs/>
              </w:rPr>
              <w:t xml:space="preserve"> </w:t>
            </w:r>
          </w:p>
          <w:p w:rsidR="008303C4" w:rsidRPr="00BB7F8F" w:rsidRDefault="008303C4" w:rsidP="00523359">
            <w:pPr>
              <w:rPr>
                <w:lang w:val="en-GB"/>
              </w:rPr>
            </w:pPr>
          </w:p>
        </w:tc>
        <w:tc>
          <w:tcPr>
            <w:tcW w:w="1614" w:type="dxa"/>
          </w:tcPr>
          <w:p w:rsidR="008303C4" w:rsidRPr="00BB7F8F" w:rsidRDefault="008303C4" w:rsidP="00523359">
            <w:pPr>
              <w:rPr>
                <w:lang w:val="en-GB"/>
              </w:rPr>
            </w:pPr>
            <w:r w:rsidRPr="00BB7F8F">
              <w:rPr>
                <w:lang w:val="en-GB"/>
              </w:rPr>
              <w:t>All government departments follow the guidelines issued by the Treasury Board Secretariat’s Office. The two most important are:</w:t>
            </w:r>
            <w:r w:rsidRPr="00BB7F8F">
              <w:rPr>
                <w:rFonts w:ascii="PMingLiU" w:eastAsia="PMingLiU" w:hAnsi="PMingLiU" w:cs="PMingLiU"/>
                <w:lang w:val="en-GB"/>
              </w:rPr>
              <w:br/>
            </w:r>
            <w:r w:rsidRPr="00BB7F8F">
              <w:rPr>
                <w:rFonts w:ascii="PMingLiU" w:eastAsia="PMingLiU" w:hAnsi="PMingLiU" w:cs="PMingLiU"/>
                <w:lang w:val="en-GB"/>
              </w:rPr>
              <w:br/>
            </w:r>
            <w:r w:rsidRPr="00BB7F8F">
              <w:rPr>
                <w:lang w:val="en-GB"/>
              </w:rPr>
              <w:t>1.</w:t>
            </w:r>
            <w:r w:rsidRPr="00BB7F8F">
              <w:rPr>
                <w:i/>
                <w:iCs/>
                <w:lang w:val="en-GB"/>
              </w:rPr>
              <w:t xml:space="preserve"> Policy on Access to Information</w:t>
            </w:r>
            <w:r w:rsidRPr="00BB7F8F">
              <w:rPr>
                <w:lang w:val="en-GB"/>
              </w:rPr>
              <w:t xml:space="preserve"> (See: </w:t>
            </w:r>
            <w:hyperlink r:id="rId267" w:history="1">
              <w:r w:rsidRPr="00BB7F8F">
                <w:rPr>
                  <w:rStyle w:val="Hyperlink"/>
                  <w:sz w:val="22"/>
                  <w:szCs w:val="22"/>
                  <w:lang w:val="en-GB"/>
                </w:rPr>
                <w:t>https://www.tbs-sct.gc.ca/pol/doc-eng.aspx?id=12453)</w:t>
              </w:r>
            </w:hyperlink>
            <w:r w:rsidRPr="00BB7F8F">
              <w:rPr>
                <w:sz w:val="22"/>
                <w:szCs w:val="22"/>
                <w:lang w:val="en-GB"/>
              </w:rPr>
              <w:t xml:space="preserve"> </w:t>
            </w:r>
            <w:r w:rsidRPr="00BB7F8F">
              <w:rPr>
                <w:lang w:val="en-GB"/>
              </w:rPr>
              <w:t xml:space="preserve"> )</w:t>
            </w:r>
            <w:r w:rsidRPr="00BB7F8F">
              <w:rPr>
                <w:lang w:val="en-GB"/>
              </w:rPr>
              <w:br/>
            </w:r>
            <w:r w:rsidRPr="00BB7F8F">
              <w:rPr>
                <w:lang w:val="en-GB"/>
              </w:rPr>
              <w:br/>
              <w:t xml:space="preserve">2. </w:t>
            </w:r>
            <w:r w:rsidRPr="00BB7F8F">
              <w:rPr>
                <w:i/>
                <w:iCs/>
                <w:lang w:val="en-GB"/>
              </w:rPr>
              <w:t>Interim Directive on the Administration of the Access to Information Act.</w:t>
            </w:r>
            <w:r w:rsidRPr="00BB7F8F">
              <w:rPr>
                <w:lang w:val="en-GB"/>
              </w:rPr>
              <w:t xml:space="preserve"> (See: </w:t>
            </w:r>
            <w:hyperlink r:id="rId268" w:history="1">
              <w:r w:rsidRPr="00BB7F8F">
                <w:rPr>
                  <w:rStyle w:val="Hyperlink"/>
                  <w:sz w:val="22"/>
                  <w:szCs w:val="22"/>
                  <w:lang w:val="en-GB"/>
                </w:rPr>
                <w:t>https://www.tbs-sct.gc.ca/pol/doc-eng.aspx?id=18310)</w:t>
              </w:r>
            </w:hyperlink>
          </w:p>
        </w:tc>
        <w:tc>
          <w:tcPr>
            <w:tcW w:w="1521" w:type="dxa"/>
          </w:tcPr>
          <w:p w:rsidR="008303C4" w:rsidRPr="00BB7F8F" w:rsidRDefault="008303C4" w:rsidP="00523359">
            <w:pPr>
              <w:rPr>
                <w:lang w:val="en-GB"/>
              </w:rPr>
            </w:pPr>
            <w:r w:rsidRPr="00BB7F8F">
              <w:rPr>
                <w:lang w:val="en-GB"/>
              </w:rPr>
              <w:t>Nothing found.</w:t>
            </w:r>
          </w:p>
        </w:tc>
        <w:tc>
          <w:tcPr>
            <w:tcW w:w="1560" w:type="dxa"/>
          </w:tcPr>
          <w:p w:rsidR="008303C4" w:rsidRPr="00BB7F8F" w:rsidRDefault="008303C4" w:rsidP="00523359">
            <w:pPr>
              <w:rPr>
                <w:lang w:val="en-GB"/>
              </w:rPr>
            </w:pPr>
            <w:r w:rsidRPr="00BB7F8F">
              <w:rPr>
                <w:lang w:val="en-GB"/>
              </w:rPr>
              <w:t xml:space="preserve">Nothing found. </w:t>
            </w:r>
          </w:p>
        </w:tc>
      </w:tr>
      <w:tr w:rsidR="008303C4" w:rsidRPr="00BB7F8F">
        <w:tc>
          <w:tcPr>
            <w:tcW w:w="2353" w:type="dxa"/>
          </w:tcPr>
          <w:p w:rsidR="008303C4" w:rsidRPr="00BB7F8F" w:rsidRDefault="008303C4" w:rsidP="00523359">
            <w:pPr>
              <w:rPr>
                <w:b/>
                <w:bCs/>
                <w:lang w:val="en-GB"/>
              </w:rPr>
            </w:pPr>
            <w:r w:rsidRPr="00BB7F8F">
              <w:rPr>
                <w:b/>
                <w:bCs/>
                <w:lang w:val="en-GB"/>
              </w:rPr>
              <w:t>Status of Women Canada</w:t>
            </w:r>
          </w:p>
        </w:tc>
        <w:tc>
          <w:tcPr>
            <w:tcW w:w="1050" w:type="dxa"/>
          </w:tcPr>
          <w:p w:rsidR="008303C4" w:rsidRPr="00BB7F8F" w:rsidRDefault="008303C4" w:rsidP="00523359">
            <w:pPr>
              <w:rPr>
                <w:lang w:val="en-GB"/>
              </w:rPr>
            </w:pPr>
            <w:r w:rsidRPr="00BB7F8F">
              <w:rPr>
                <w:lang w:val="en-GB"/>
              </w:rPr>
              <w:t>Yes</w:t>
            </w:r>
          </w:p>
        </w:tc>
        <w:tc>
          <w:tcPr>
            <w:tcW w:w="3774" w:type="dxa"/>
          </w:tcPr>
          <w:p w:rsidR="008303C4" w:rsidRPr="00BB7F8F" w:rsidRDefault="008303C4" w:rsidP="00523359">
            <w:pPr>
              <w:rPr>
                <w:lang w:val="en-GB"/>
              </w:rPr>
            </w:pPr>
            <w:r w:rsidRPr="00BB7F8F">
              <w:rPr>
                <w:lang w:val="en-GB"/>
              </w:rPr>
              <w:t>No</w:t>
            </w:r>
          </w:p>
        </w:tc>
        <w:tc>
          <w:tcPr>
            <w:tcW w:w="1614" w:type="dxa"/>
          </w:tcPr>
          <w:p w:rsidR="008303C4" w:rsidRPr="00BB7F8F" w:rsidRDefault="008303C4" w:rsidP="00523359">
            <w:pPr>
              <w:rPr>
                <w:lang w:val="en-GB"/>
              </w:rPr>
            </w:pPr>
            <w:r w:rsidRPr="00BB7F8F">
              <w:rPr>
                <w:lang w:val="en-GB"/>
              </w:rPr>
              <w:t>See Above.</w:t>
            </w:r>
          </w:p>
        </w:tc>
        <w:tc>
          <w:tcPr>
            <w:tcW w:w="1521" w:type="dxa"/>
          </w:tcPr>
          <w:p w:rsidR="008303C4" w:rsidRPr="00BB7F8F" w:rsidRDefault="008303C4" w:rsidP="00523359">
            <w:pPr>
              <w:rPr>
                <w:lang w:val="en-GB"/>
              </w:rPr>
            </w:pPr>
            <w:r w:rsidRPr="00BB7F8F">
              <w:rPr>
                <w:lang w:val="en-GB"/>
              </w:rPr>
              <w:t xml:space="preserve">Yes. Latest report = 2015-2016. </w:t>
            </w:r>
            <w:r w:rsidRPr="00BB7F8F">
              <w:rPr>
                <w:lang w:val="en-GB"/>
              </w:rPr>
              <w:br/>
            </w:r>
            <w:hyperlink r:id="rId269" w:history="1">
              <w:r w:rsidRPr="00BB7F8F">
                <w:rPr>
                  <w:rStyle w:val="Hyperlink"/>
                  <w:lang w:val="en-GB"/>
                </w:rPr>
                <w:t>http://www.swc-cfc.gc.ca/trans/account-resp/pr/aip/ai1516-en.html</w:t>
              </w:r>
            </w:hyperlink>
          </w:p>
        </w:tc>
        <w:tc>
          <w:tcPr>
            <w:tcW w:w="1560" w:type="dxa"/>
          </w:tcPr>
          <w:p w:rsidR="008303C4" w:rsidRPr="00BB7F8F" w:rsidRDefault="008303C4" w:rsidP="00523359">
            <w:pPr>
              <w:rPr>
                <w:lang w:val="en-GB"/>
              </w:rPr>
            </w:pPr>
            <w:r w:rsidRPr="00BB7F8F">
              <w:rPr>
                <w:lang w:val="en-GB"/>
              </w:rPr>
              <w:t>No. Only informal.</w:t>
            </w:r>
            <w:r w:rsidRPr="00BB7F8F">
              <w:rPr>
                <w:lang w:val="en-GB"/>
              </w:rPr>
              <w:br/>
            </w:r>
            <w:r w:rsidRPr="00BB7F8F">
              <w:rPr>
                <w:lang w:val="en-GB"/>
              </w:rPr>
              <w:br/>
            </w:r>
            <w:hyperlink r:id="rId270" w:history="1">
              <w:r w:rsidRPr="00BB7F8F">
                <w:rPr>
                  <w:rStyle w:val="Hyperlink"/>
                  <w:lang w:val="en-GB"/>
                </w:rPr>
                <w:t>http://www.swc-cfc.gc.ca/trans/account-resp/pr/aip/ai1516-en.html</w:t>
              </w:r>
            </w:hyperlink>
            <w:r w:rsidRPr="00BB7F8F">
              <w:rPr>
                <w:lang w:val="en-GB"/>
              </w:rPr>
              <w:br/>
            </w:r>
          </w:p>
        </w:tc>
      </w:tr>
      <w:tr w:rsidR="008303C4" w:rsidRPr="00BB7F8F">
        <w:tc>
          <w:tcPr>
            <w:tcW w:w="2353" w:type="dxa"/>
          </w:tcPr>
          <w:p w:rsidR="008303C4" w:rsidRPr="00BB7F8F" w:rsidRDefault="008303C4" w:rsidP="00523359">
            <w:pPr>
              <w:rPr>
                <w:b/>
                <w:bCs/>
                <w:lang w:val="en-GB"/>
              </w:rPr>
            </w:pPr>
            <w:r w:rsidRPr="00BB7F8F">
              <w:rPr>
                <w:b/>
                <w:bCs/>
                <w:lang w:val="en-GB"/>
              </w:rPr>
              <w:t>CSIS</w:t>
            </w:r>
          </w:p>
        </w:tc>
        <w:tc>
          <w:tcPr>
            <w:tcW w:w="1050" w:type="dxa"/>
          </w:tcPr>
          <w:p w:rsidR="008303C4" w:rsidRPr="00BB7F8F" w:rsidRDefault="008303C4" w:rsidP="00523359">
            <w:pPr>
              <w:rPr>
                <w:lang w:val="en-GB"/>
              </w:rPr>
            </w:pPr>
            <w:r w:rsidRPr="00BB7F8F">
              <w:rPr>
                <w:lang w:val="en-GB"/>
              </w:rPr>
              <w:t>Yes</w:t>
            </w:r>
          </w:p>
        </w:tc>
        <w:tc>
          <w:tcPr>
            <w:tcW w:w="3774" w:type="dxa"/>
          </w:tcPr>
          <w:p w:rsidR="008303C4" w:rsidRPr="00BB7F8F" w:rsidRDefault="008303C4" w:rsidP="00523359">
            <w:pPr>
              <w:rPr>
                <w:lang w:val="en-GB"/>
              </w:rPr>
            </w:pPr>
            <w:r w:rsidRPr="00BB7F8F">
              <w:rPr>
                <w:lang w:val="en-GB"/>
              </w:rPr>
              <w:t>No</w:t>
            </w:r>
          </w:p>
        </w:tc>
        <w:tc>
          <w:tcPr>
            <w:tcW w:w="1614" w:type="dxa"/>
          </w:tcPr>
          <w:p w:rsidR="008303C4" w:rsidRPr="00BB7F8F" w:rsidRDefault="008303C4" w:rsidP="00523359">
            <w:pPr>
              <w:rPr>
                <w:lang w:val="en-GB"/>
              </w:rPr>
            </w:pPr>
            <w:r w:rsidRPr="00BB7F8F">
              <w:rPr>
                <w:lang w:val="en-GB"/>
              </w:rPr>
              <w:t>See Above.</w:t>
            </w:r>
          </w:p>
        </w:tc>
        <w:tc>
          <w:tcPr>
            <w:tcW w:w="1521" w:type="dxa"/>
          </w:tcPr>
          <w:p w:rsidR="008303C4" w:rsidRPr="00BB7F8F" w:rsidRDefault="008303C4" w:rsidP="00523359">
            <w:pPr>
              <w:rPr>
                <w:lang w:val="en-GB"/>
              </w:rPr>
            </w:pPr>
            <w:r w:rsidRPr="00BB7F8F">
              <w:rPr>
                <w:lang w:val="en-GB"/>
              </w:rPr>
              <w:t xml:space="preserve">Yes. Latest Report = 2015 – 2016. </w:t>
            </w:r>
            <w:r w:rsidRPr="00BB7F8F">
              <w:rPr>
                <w:rFonts w:ascii="PMingLiU" w:eastAsia="PMingLiU" w:hAnsi="PMingLiU" w:cs="PMingLiU"/>
                <w:lang w:val="en-GB"/>
              </w:rPr>
              <w:br/>
            </w:r>
            <w:hyperlink r:id="rId271" w:history="1">
              <w:r w:rsidRPr="00BB7F8F">
                <w:rPr>
                  <w:rStyle w:val="Hyperlink"/>
                  <w:lang w:val="en-GB"/>
                </w:rPr>
                <w:t>https://www.csis-scrs.gc.ca/tp/pblctns/2015-2016/nnlrprt-tp20152016-en.php</w:t>
              </w:r>
            </w:hyperlink>
            <w:r w:rsidRPr="00BB7F8F">
              <w:rPr>
                <w:lang w:val="en-GB"/>
              </w:rPr>
              <w:br/>
            </w:r>
          </w:p>
        </w:tc>
        <w:tc>
          <w:tcPr>
            <w:tcW w:w="1560" w:type="dxa"/>
          </w:tcPr>
          <w:p w:rsidR="008303C4" w:rsidRPr="00BB7F8F" w:rsidRDefault="008303C4" w:rsidP="00523359">
            <w:pPr>
              <w:rPr>
                <w:lang w:val="en-GB"/>
              </w:rPr>
            </w:pPr>
            <w:r w:rsidRPr="00BB7F8F">
              <w:rPr>
                <w:lang w:val="en-GB"/>
              </w:rPr>
              <w:t xml:space="preserve">No. Not formal training sessions conducted during 2016, but new employees must view e-learning slides on Access to Information before starting. </w:t>
            </w:r>
          </w:p>
        </w:tc>
      </w:tr>
      <w:tr w:rsidR="008303C4" w:rsidRPr="00BB7F8F">
        <w:trPr>
          <w:trHeight w:val="1220"/>
        </w:trPr>
        <w:tc>
          <w:tcPr>
            <w:tcW w:w="2353" w:type="dxa"/>
          </w:tcPr>
          <w:p w:rsidR="008303C4" w:rsidRPr="00BB7F8F" w:rsidRDefault="008303C4" w:rsidP="00523359">
            <w:pPr>
              <w:rPr>
                <w:b/>
                <w:bCs/>
                <w:lang w:val="en-GB"/>
              </w:rPr>
            </w:pPr>
            <w:r w:rsidRPr="00BB7F8F">
              <w:rPr>
                <w:b/>
                <w:bCs/>
                <w:lang w:val="en-GB"/>
              </w:rPr>
              <w:t>Business Development Bank of Canada</w:t>
            </w:r>
          </w:p>
        </w:tc>
        <w:tc>
          <w:tcPr>
            <w:tcW w:w="1050" w:type="dxa"/>
          </w:tcPr>
          <w:p w:rsidR="008303C4" w:rsidRPr="00BB7F8F" w:rsidRDefault="008303C4" w:rsidP="00523359">
            <w:pPr>
              <w:rPr>
                <w:lang w:val="en-GB"/>
              </w:rPr>
            </w:pPr>
            <w:r w:rsidRPr="00BB7F8F">
              <w:rPr>
                <w:lang w:val="en-GB"/>
              </w:rPr>
              <w:t>Yes</w:t>
            </w:r>
          </w:p>
        </w:tc>
        <w:tc>
          <w:tcPr>
            <w:tcW w:w="3774" w:type="dxa"/>
          </w:tcPr>
          <w:p w:rsidR="008303C4" w:rsidRPr="00BB7F8F" w:rsidRDefault="008303C4" w:rsidP="00523359">
            <w:pPr>
              <w:rPr>
                <w:lang w:val="en-GB"/>
              </w:rPr>
            </w:pPr>
            <w:r w:rsidRPr="00BB7F8F">
              <w:rPr>
                <w:lang w:val="en-GB"/>
              </w:rPr>
              <w:t>No</w:t>
            </w:r>
          </w:p>
        </w:tc>
        <w:tc>
          <w:tcPr>
            <w:tcW w:w="1614" w:type="dxa"/>
          </w:tcPr>
          <w:p w:rsidR="008303C4" w:rsidRPr="00BB7F8F" w:rsidRDefault="008303C4" w:rsidP="00523359">
            <w:pPr>
              <w:rPr>
                <w:lang w:val="en-GB"/>
              </w:rPr>
            </w:pPr>
            <w:r w:rsidRPr="00BB7F8F">
              <w:rPr>
                <w:lang w:val="en-GB"/>
              </w:rPr>
              <w:t>See Above.</w:t>
            </w:r>
          </w:p>
        </w:tc>
        <w:tc>
          <w:tcPr>
            <w:tcW w:w="1521" w:type="dxa"/>
          </w:tcPr>
          <w:p w:rsidR="008303C4" w:rsidRPr="00BB7F8F" w:rsidRDefault="008303C4" w:rsidP="00523359">
            <w:pPr>
              <w:rPr>
                <w:lang w:val="en-GB"/>
              </w:rPr>
            </w:pPr>
            <w:r w:rsidRPr="00BB7F8F">
              <w:rPr>
                <w:lang w:val="en-GB"/>
              </w:rPr>
              <w:t>Yes. Latest Report = 2016-2017.</w:t>
            </w:r>
            <w:r w:rsidRPr="00BB7F8F">
              <w:rPr>
                <w:lang w:val="en-GB"/>
              </w:rPr>
              <w:br/>
            </w:r>
            <w:hyperlink r:id="rId272" w:history="1">
              <w:r w:rsidRPr="00BB7F8F">
                <w:rPr>
                  <w:rStyle w:val="Hyperlink"/>
                  <w:lang w:val="en-GB"/>
                </w:rPr>
                <w:t>https://www.bdc.ca/EN/Documents/transparency/2016-2017_EN.pdf</w:t>
              </w:r>
            </w:hyperlink>
          </w:p>
        </w:tc>
        <w:tc>
          <w:tcPr>
            <w:tcW w:w="1560" w:type="dxa"/>
          </w:tcPr>
          <w:p w:rsidR="008303C4" w:rsidRPr="00BB7F8F" w:rsidRDefault="008303C4" w:rsidP="00523359">
            <w:pPr>
              <w:rPr>
                <w:lang w:val="en-GB"/>
              </w:rPr>
            </w:pPr>
            <w:r w:rsidRPr="00BB7F8F">
              <w:rPr>
                <w:lang w:val="en-GB"/>
              </w:rPr>
              <w:t xml:space="preserve">Conducted in previous years, but NO formal training sessions performed for year 2016 – 2017. </w:t>
            </w:r>
            <w:r w:rsidRPr="00BB7F8F">
              <w:rPr>
                <w:rFonts w:ascii="PMingLiU" w:eastAsia="PMingLiU" w:hAnsi="PMingLiU" w:cs="PMingLiU"/>
                <w:lang w:val="en-GB"/>
              </w:rPr>
              <w:br/>
            </w:r>
            <w:r w:rsidRPr="00BB7F8F">
              <w:rPr>
                <w:rFonts w:ascii="PMingLiU" w:eastAsia="PMingLiU" w:hAnsi="PMingLiU" w:cs="PMingLiU"/>
                <w:lang w:val="en-GB"/>
              </w:rPr>
              <w:br/>
            </w:r>
            <w:hyperlink r:id="rId273" w:history="1">
              <w:r w:rsidRPr="00BB7F8F">
                <w:rPr>
                  <w:rStyle w:val="Hyperlink"/>
                  <w:lang w:val="en-GB"/>
                </w:rPr>
                <w:t>https://www.bdc.ca/EN/Documents/transparency/2016-2017_EN.pdf</w:t>
              </w:r>
            </w:hyperlink>
          </w:p>
        </w:tc>
      </w:tr>
      <w:tr w:rsidR="008303C4" w:rsidRPr="00BB7F8F">
        <w:tc>
          <w:tcPr>
            <w:tcW w:w="2353" w:type="dxa"/>
          </w:tcPr>
          <w:p w:rsidR="008303C4" w:rsidRPr="00BB7F8F" w:rsidRDefault="008303C4" w:rsidP="00523359">
            <w:pPr>
              <w:rPr>
                <w:b/>
                <w:bCs/>
                <w:lang w:val="en-GB"/>
              </w:rPr>
            </w:pPr>
            <w:r w:rsidRPr="00BB7F8F">
              <w:rPr>
                <w:b/>
                <w:bCs/>
                <w:lang w:val="en-GB"/>
              </w:rPr>
              <w:t>Canadian Human Rights Commission</w:t>
            </w:r>
          </w:p>
        </w:tc>
        <w:tc>
          <w:tcPr>
            <w:tcW w:w="1050" w:type="dxa"/>
          </w:tcPr>
          <w:p w:rsidR="008303C4" w:rsidRPr="00BB7F8F" w:rsidRDefault="008303C4" w:rsidP="00523359">
            <w:pPr>
              <w:rPr>
                <w:lang w:val="en-GB"/>
              </w:rPr>
            </w:pPr>
            <w:r w:rsidRPr="00BB7F8F">
              <w:rPr>
                <w:lang w:val="en-GB"/>
              </w:rPr>
              <w:t>Yes</w:t>
            </w:r>
          </w:p>
        </w:tc>
        <w:tc>
          <w:tcPr>
            <w:tcW w:w="3774" w:type="dxa"/>
          </w:tcPr>
          <w:p w:rsidR="008303C4" w:rsidRPr="00BB7F8F" w:rsidRDefault="008303C4" w:rsidP="00523359">
            <w:pPr>
              <w:rPr>
                <w:lang w:val="en-GB"/>
              </w:rPr>
            </w:pPr>
            <w:r w:rsidRPr="00BB7F8F">
              <w:rPr>
                <w:lang w:val="en-GB"/>
              </w:rPr>
              <w:t>No</w:t>
            </w:r>
          </w:p>
        </w:tc>
        <w:tc>
          <w:tcPr>
            <w:tcW w:w="1614" w:type="dxa"/>
          </w:tcPr>
          <w:p w:rsidR="008303C4" w:rsidRPr="00BB7F8F" w:rsidRDefault="008303C4" w:rsidP="00523359">
            <w:pPr>
              <w:rPr>
                <w:lang w:val="en-GB"/>
              </w:rPr>
            </w:pPr>
            <w:r w:rsidRPr="00BB7F8F">
              <w:rPr>
                <w:lang w:val="en-GB"/>
              </w:rPr>
              <w:t>See Above.</w:t>
            </w:r>
          </w:p>
        </w:tc>
        <w:tc>
          <w:tcPr>
            <w:tcW w:w="1521" w:type="dxa"/>
          </w:tcPr>
          <w:p w:rsidR="008303C4" w:rsidRPr="00BB7F8F" w:rsidRDefault="008303C4" w:rsidP="00523359">
            <w:pPr>
              <w:rPr>
                <w:lang w:val="en-GB"/>
              </w:rPr>
            </w:pPr>
            <w:r w:rsidRPr="00BB7F8F">
              <w:rPr>
                <w:lang w:val="en-GB"/>
              </w:rPr>
              <w:t xml:space="preserve">Yes. Latest Report = 2016. </w:t>
            </w:r>
            <w:r w:rsidRPr="00BB7F8F">
              <w:rPr>
                <w:lang w:val="en-GB"/>
              </w:rPr>
              <w:br/>
            </w:r>
            <w:hyperlink r:id="rId274" w:history="1">
              <w:r w:rsidRPr="00BB7F8F">
                <w:rPr>
                  <w:rStyle w:val="Hyperlink"/>
                  <w:lang w:val="en-GB"/>
                </w:rPr>
                <w:t>http://www.chrc-ccdp.gc.ca/sites/default/files/annual_report_access_2016.pdf</w:t>
              </w:r>
            </w:hyperlink>
            <w:r w:rsidRPr="00BB7F8F">
              <w:rPr>
                <w:lang w:val="en-GB"/>
              </w:rPr>
              <w:t xml:space="preserve"> </w:t>
            </w:r>
          </w:p>
          <w:p w:rsidR="008303C4" w:rsidRPr="00BB7F8F" w:rsidRDefault="008303C4" w:rsidP="00523359">
            <w:pPr>
              <w:rPr>
                <w:lang w:val="en-GB"/>
              </w:rPr>
            </w:pPr>
          </w:p>
        </w:tc>
        <w:tc>
          <w:tcPr>
            <w:tcW w:w="1560" w:type="dxa"/>
          </w:tcPr>
          <w:p w:rsidR="008303C4" w:rsidRPr="00BB7F8F" w:rsidRDefault="008303C4" w:rsidP="00523359">
            <w:pPr>
              <w:rPr>
                <w:lang w:val="en-GB"/>
              </w:rPr>
            </w:pPr>
            <w:r w:rsidRPr="00BB7F8F">
              <w:rPr>
                <w:lang w:val="en-GB"/>
              </w:rPr>
              <w:t xml:space="preserve">No formal training. </w:t>
            </w:r>
            <w:r w:rsidRPr="00BB7F8F">
              <w:rPr>
                <w:lang w:val="en-GB"/>
              </w:rPr>
              <w:br/>
            </w:r>
            <w:hyperlink r:id="rId275" w:history="1">
              <w:r w:rsidRPr="00BB7F8F">
                <w:rPr>
                  <w:rStyle w:val="Hyperlink"/>
                  <w:lang w:val="en-GB"/>
                </w:rPr>
                <w:t>http://www.chrc-ccdp.gc.ca/sites/default/files/annual_report_access_2016.pdf</w:t>
              </w:r>
            </w:hyperlink>
            <w:r w:rsidRPr="00BB7F8F">
              <w:rPr>
                <w:lang w:val="en-GB"/>
              </w:rPr>
              <w:t xml:space="preserve"> </w:t>
            </w:r>
          </w:p>
        </w:tc>
      </w:tr>
      <w:tr w:rsidR="008303C4" w:rsidRPr="00BB7F8F">
        <w:trPr>
          <w:trHeight w:val="744"/>
        </w:trPr>
        <w:tc>
          <w:tcPr>
            <w:tcW w:w="2353" w:type="dxa"/>
          </w:tcPr>
          <w:p w:rsidR="008303C4" w:rsidRPr="00BB7F8F" w:rsidRDefault="008303C4" w:rsidP="00523359">
            <w:pPr>
              <w:rPr>
                <w:b/>
                <w:bCs/>
                <w:lang w:val="en-GB"/>
              </w:rPr>
            </w:pPr>
            <w:r w:rsidRPr="00BB7F8F">
              <w:rPr>
                <w:b/>
                <w:bCs/>
                <w:lang w:val="en-GB"/>
              </w:rPr>
              <w:t>Health Canada</w:t>
            </w:r>
          </w:p>
        </w:tc>
        <w:tc>
          <w:tcPr>
            <w:tcW w:w="1050" w:type="dxa"/>
          </w:tcPr>
          <w:p w:rsidR="008303C4" w:rsidRPr="00BB7F8F" w:rsidRDefault="008303C4" w:rsidP="00523359">
            <w:pPr>
              <w:rPr>
                <w:lang w:val="en-GB"/>
              </w:rPr>
            </w:pPr>
            <w:r w:rsidRPr="00BB7F8F">
              <w:rPr>
                <w:lang w:val="en-GB"/>
              </w:rPr>
              <w:t>Yes</w:t>
            </w:r>
          </w:p>
        </w:tc>
        <w:tc>
          <w:tcPr>
            <w:tcW w:w="3774" w:type="dxa"/>
          </w:tcPr>
          <w:p w:rsidR="008303C4" w:rsidRPr="00BB7F8F" w:rsidRDefault="008303C4" w:rsidP="00523359">
            <w:pPr>
              <w:rPr>
                <w:lang w:val="en-GB"/>
              </w:rPr>
            </w:pPr>
          </w:p>
        </w:tc>
        <w:tc>
          <w:tcPr>
            <w:tcW w:w="1614" w:type="dxa"/>
          </w:tcPr>
          <w:p w:rsidR="008303C4" w:rsidRPr="00BB7F8F" w:rsidRDefault="008303C4" w:rsidP="00523359">
            <w:pPr>
              <w:rPr>
                <w:lang w:val="en-GB"/>
              </w:rPr>
            </w:pPr>
            <w:r w:rsidRPr="00BB7F8F">
              <w:rPr>
                <w:lang w:val="en-GB"/>
              </w:rPr>
              <w:t>See Above.</w:t>
            </w:r>
          </w:p>
        </w:tc>
        <w:tc>
          <w:tcPr>
            <w:tcW w:w="1521" w:type="dxa"/>
          </w:tcPr>
          <w:p w:rsidR="008303C4" w:rsidRPr="00BB7F8F" w:rsidRDefault="008303C4" w:rsidP="00523359">
            <w:pPr>
              <w:rPr>
                <w:lang w:val="en-GB"/>
              </w:rPr>
            </w:pPr>
            <w:r w:rsidRPr="00BB7F8F">
              <w:rPr>
                <w:lang w:val="en-GB"/>
              </w:rPr>
              <w:t xml:space="preserve">Yes. Latest Report = 2015-2016. </w:t>
            </w:r>
            <w:r w:rsidRPr="00BB7F8F">
              <w:rPr>
                <w:lang w:val="en-GB"/>
              </w:rPr>
              <w:br/>
            </w:r>
            <w:hyperlink r:id="rId276" w:history="1">
              <w:r w:rsidRPr="00BB7F8F">
                <w:rPr>
                  <w:rStyle w:val="Hyperlink"/>
                  <w:lang w:val="en-GB"/>
                </w:rPr>
                <w:t>https://www.canada.ca/en/health-canada/corporate/about-health-canada/reports-publications/access-information-privacy/health-canada-access-information-act-annual-report-2015-2016.html</w:t>
              </w:r>
            </w:hyperlink>
            <w:r w:rsidRPr="00BB7F8F">
              <w:rPr>
                <w:lang w:val="en-GB"/>
              </w:rPr>
              <w:t xml:space="preserve">  </w:t>
            </w:r>
          </w:p>
        </w:tc>
        <w:tc>
          <w:tcPr>
            <w:tcW w:w="1560" w:type="dxa"/>
          </w:tcPr>
          <w:p w:rsidR="008303C4" w:rsidRPr="00BB7F8F" w:rsidRDefault="008303C4" w:rsidP="00523359">
            <w:pPr>
              <w:rPr>
                <w:lang w:val="en-GB"/>
              </w:rPr>
            </w:pPr>
            <w:r w:rsidRPr="00BB7F8F">
              <w:rPr>
                <w:lang w:val="en-GB"/>
              </w:rPr>
              <w:t xml:space="preserve">Yes. </w:t>
            </w:r>
          </w:p>
          <w:p w:rsidR="008303C4" w:rsidRPr="00BB7F8F" w:rsidRDefault="008303C4" w:rsidP="00523359">
            <w:pPr>
              <w:pStyle w:val="ListParagraph"/>
              <w:numPr>
                <w:ilvl w:val="0"/>
                <w:numId w:val="46"/>
              </w:numPr>
            </w:pPr>
            <w:r w:rsidRPr="00BB7F8F">
              <w:t>Employed on a regular basis</w:t>
            </w:r>
          </w:p>
          <w:p w:rsidR="008303C4" w:rsidRPr="00BB7F8F" w:rsidRDefault="008303C4" w:rsidP="00523359">
            <w:pPr>
              <w:pStyle w:val="ListParagraph"/>
              <w:numPr>
                <w:ilvl w:val="0"/>
                <w:numId w:val="46"/>
              </w:numPr>
            </w:pPr>
            <w:r w:rsidRPr="00BB7F8F">
              <w:t>In 2015 – 2016, delivered 234 “ATI 101” training sessions to 323 participants</w:t>
            </w:r>
          </w:p>
          <w:p w:rsidR="008303C4" w:rsidRPr="00BB7F8F" w:rsidRDefault="008303C4" w:rsidP="00523359">
            <w:pPr>
              <w:pStyle w:val="ListParagraph"/>
              <w:numPr>
                <w:ilvl w:val="0"/>
                <w:numId w:val="46"/>
              </w:numPr>
            </w:pPr>
            <w:r w:rsidRPr="00BB7F8F">
              <w:t>Offers separate, targeted training for executives</w:t>
            </w:r>
          </w:p>
          <w:p w:rsidR="008303C4" w:rsidRPr="00BB7F8F" w:rsidRDefault="008303C4" w:rsidP="00523359">
            <w:pPr>
              <w:pStyle w:val="ListParagraph"/>
              <w:numPr>
                <w:ilvl w:val="0"/>
                <w:numId w:val="46"/>
              </w:numPr>
            </w:pPr>
            <w:r w:rsidRPr="00BB7F8F">
              <w:t>12 general awareness sessions were administered to 145 participants.</w:t>
            </w:r>
          </w:p>
        </w:tc>
      </w:tr>
      <w:tr w:rsidR="008303C4" w:rsidRPr="00BB7F8F">
        <w:tc>
          <w:tcPr>
            <w:tcW w:w="2353" w:type="dxa"/>
          </w:tcPr>
          <w:p w:rsidR="008303C4" w:rsidRPr="00BB7F8F" w:rsidRDefault="008303C4" w:rsidP="00523359">
            <w:pPr>
              <w:rPr>
                <w:b/>
                <w:bCs/>
                <w:lang w:val="en-GB"/>
              </w:rPr>
            </w:pPr>
            <w:r w:rsidRPr="00BB7F8F">
              <w:rPr>
                <w:b/>
                <w:bCs/>
                <w:lang w:val="en-GB"/>
              </w:rPr>
              <w:t>Environment and Climate Change Canada</w:t>
            </w:r>
          </w:p>
        </w:tc>
        <w:tc>
          <w:tcPr>
            <w:tcW w:w="1050" w:type="dxa"/>
          </w:tcPr>
          <w:p w:rsidR="008303C4" w:rsidRPr="00BB7F8F" w:rsidRDefault="008303C4" w:rsidP="00523359">
            <w:pPr>
              <w:rPr>
                <w:lang w:val="en-GB"/>
              </w:rPr>
            </w:pPr>
            <w:r w:rsidRPr="00BB7F8F">
              <w:rPr>
                <w:lang w:val="en-GB"/>
              </w:rPr>
              <w:t>Yes</w:t>
            </w:r>
          </w:p>
        </w:tc>
        <w:tc>
          <w:tcPr>
            <w:tcW w:w="3774" w:type="dxa"/>
          </w:tcPr>
          <w:p w:rsidR="008303C4" w:rsidRPr="00BB7F8F" w:rsidRDefault="008303C4" w:rsidP="00523359">
            <w:pPr>
              <w:rPr>
                <w:lang w:val="en-GB"/>
              </w:rPr>
            </w:pPr>
            <w:r w:rsidRPr="00BB7F8F">
              <w:rPr>
                <w:lang w:val="en-GB"/>
              </w:rPr>
              <w:t xml:space="preserve">Yes. See Plan for Implementation of Government Open Data Directive: </w:t>
            </w:r>
            <w:r w:rsidRPr="00BB7F8F">
              <w:rPr>
                <w:lang w:val="en-GB"/>
              </w:rPr>
              <w:br/>
            </w:r>
            <w:r w:rsidRPr="00BB7F8F">
              <w:rPr>
                <w:lang w:val="en-GB"/>
              </w:rPr>
              <w:br/>
            </w:r>
            <w:r w:rsidRPr="00BB7F8F">
              <w:rPr>
                <w:b/>
                <w:lang w:val="en-GB"/>
              </w:rPr>
              <w:t>http://open.canada.ca/en/content/open-government-implementation-plan-environment-canada</w:t>
            </w:r>
            <w:r w:rsidRPr="00BB7F8F">
              <w:rPr>
                <w:lang w:val="en-GB"/>
              </w:rPr>
              <w:br/>
              <w:t xml:space="preserve"> </w:t>
            </w:r>
          </w:p>
        </w:tc>
        <w:tc>
          <w:tcPr>
            <w:tcW w:w="1614" w:type="dxa"/>
          </w:tcPr>
          <w:p w:rsidR="008303C4" w:rsidRPr="00BB7F8F" w:rsidRDefault="008303C4" w:rsidP="00523359">
            <w:pPr>
              <w:rPr>
                <w:lang w:val="en-GB"/>
              </w:rPr>
            </w:pPr>
            <w:r w:rsidRPr="00BB7F8F">
              <w:rPr>
                <w:lang w:val="en-GB"/>
              </w:rPr>
              <w:t>See Above.</w:t>
            </w:r>
          </w:p>
        </w:tc>
        <w:tc>
          <w:tcPr>
            <w:tcW w:w="1521" w:type="dxa"/>
          </w:tcPr>
          <w:p w:rsidR="008303C4" w:rsidRPr="00BB7F8F" w:rsidRDefault="008303C4" w:rsidP="00523359">
            <w:pPr>
              <w:rPr>
                <w:lang w:val="en-GB"/>
              </w:rPr>
            </w:pPr>
            <w:r w:rsidRPr="00BB7F8F">
              <w:rPr>
                <w:lang w:val="en-GB"/>
              </w:rPr>
              <w:t xml:space="preserve">Yes. Latest Report = 2015-2016. </w:t>
            </w:r>
            <w:r w:rsidRPr="00BB7F8F">
              <w:rPr>
                <w:lang w:val="en-GB"/>
              </w:rPr>
              <w:br/>
            </w:r>
            <w:hyperlink r:id="rId277" w:history="1">
              <w:r w:rsidRPr="00BB7F8F">
                <w:rPr>
                  <w:rStyle w:val="Hyperlink"/>
                  <w:lang w:val="en-GB"/>
                </w:rPr>
                <w:t>https://www.ec.gc.ca/Content/2/C/E/2CEA6390-6F35-4E28-B120-CFC4F9792B98/ECCC%202015-2016_Annual%20ACCESS%20Report_EN.pdf</w:t>
              </w:r>
            </w:hyperlink>
            <w:r w:rsidRPr="00BB7F8F">
              <w:rPr>
                <w:lang w:val="en-GB"/>
              </w:rPr>
              <w:t xml:space="preserve">  </w:t>
            </w:r>
          </w:p>
        </w:tc>
        <w:tc>
          <w:tcPr>
            <w:tcW w:w="1560" w:type="dxa"/>
          </w:tcPr>
          <w:p w:rsidR="008303C4" w:rsidRPr="00BB7F8F" w:rsidRDefault="008303C4" w:rsidP="00523359">
            <w:pPr>
              <w:rPr>
                <w:lang w:val="en-GB"/>
              </w:rPr>
            </w:pPr>
            <w:r w:rsidRPr="00BB7F8F">
              <w:rPr>
                <w:lang w:val="en-GB"/>
              </w:rPr>
              <w:t>Yes. 15 formal training and development sessions carried out for the year 2015 – 2016 with an attendance of 262. Employees.</w:t>
            </w:r>
            <w:r w:rsidRPr="00BB7F8F">
              <w:rPr>
                <w:rFonts w:ascii="PMingLiU" w:eastAsia="PMingLiU" w:hAnsi="PMingLiU" w:cs="PMingLiU"/>
                <w:lang w:val="en-GB"/>
              </w:rPr>
              <w:br/>
            </w:r>
            <w:r w:rsidRPr="00BB7F8F">
              <w:rPr>
                <w:rFonts w:ascii="PMingLiU" w:eastAsia="PMingLiU" w:hAnsi="PMingLiU" w:cs="PMingLiU"/>
                <w:lang w:val="en-GB"/>
              </w:rPr>
              <w:br/>
            </w:r>
            <w:hyperlink r:id="rId278" w:history="1">
              <w:r w:rsidRPr="00BB7F8F">
                <w:rPr>
                  <w:rStyle w:val="Hyperlink"/>
                  <w:lang w:val="en-GB"/>
                </w:rPr>
                <w:t>https://www.ec.gc.ca/Content/2/C/E/2CEA6390-6F35-4E28-B120-CFC4F9792B98/ECCC%202015-2016_Annual%20ACCESS%20Report_EN.pdf</w:t>
              </w:r>
            </w:hyperlink>
            <w:r w:rsidRPr="00BB7F8F">
              <w:rPr>
                <w:lang w:val="en-GB"/>
              </w:rPr>
              <w:t xml:space="preserve">  </w:t>
            </w:r>
          </w:p>
        </w:tc>
      </w:tr>
      <w:tr w:rsidR="008303C4" w:rsidRPr="00BB7F8F">
        <w:tc>
          <w:tcPr>
            <w:tcW w:w="2353" w:type="dxa"/>
          </w:tcPr>
          <w:p w:rsidR="008303C4" w:rsidRPr="00BB7F8F" w:rsidRDefault="008303C4" w:rsidP="00523359">
            <w:pPr>
              <w:rPr>
                <w:b/>
                <w:bCs/>
                <w:lang w:val="en-GB"/>
              </w:rPr>
            </w:pPr>
            <w:r w:rsidRPr="00BB7F8F">
              <w:rPr>
                <w:b/>
                <w:bCs/>
                <w:lang w:val="en-GB"/>
              </w:rPr>
              <w:t>Indigenous and Northern Affairs Canada</w:t>
            </w:r>
          </w:p>
        </w:tc>
        <w:tc>
          <w:tcPr>
            <w:tcW w:w="1050" w:type="dxa"/>
          </w:tcPr>
          <w:p w:rsidR="008303C4" w:rsidRPr="00BB7F8F" w:rsidRDefault="008303C4" w:rsidP="00523359">
            <w:pPr>
              <w:rPr>
                <w:lang w:val="en-GB"/>
              </w:rPr>
            </w:pPr>
            <w:r w:rsidRPr="00BB7F8F">
              <w:rPr>
                <w:lang w:val="en-GB"/>
              </w:rPr>
              <w:t>Yes</w:t>
            </w:r>
          </w:p>
        </w:tc>
        <w:tc>
          <w:tcPr>
            <w:tcW w:w="3774" w:type="dxa"/>
          </w:tcPr>
          <w:p w:rsidR="008303C4" w:rsidRPr="00BB7F8F" w:rsidRDefault="008303C4" w:rsidP="00523359">
            <w:pPr>
              <w:rPr>
                <w:lang w:val="en-GB"/>
              </w:rPr>
            </w:pPr>
            <w:r w:rsidRPr="00BB7F8F">
              <w:rPr>
                <w:lang w:val="en-GB"/>
              </w:rPr>
              <w:t>No</w:t>
            </w:r>
          </w:p>
        </w:tc>
        <w:tc>
          <w:tcPr>
            <w:tcW w:w="1614" w:type="dxa"/>
          </w:tcPr>
          <w:p w:rsidR="008303C4" w:rsidRPr="00BB7F8F" w:rsidRDefault="008303C4" w:rsidP="00523359">
            <w:pPr>
              <w:rPr>
                <w:lang w:val="en-GB"/>
              </w:rPr>
            </w:pPr>
            <w:r w:rsidRPr="00BB7F8F">
              <w:rPr>
                <w:lang w:val="en-GB"/>
              </w:rPr>
              <w:t xml:space="preserve">See Above. </w:t>
            </w:r>
          </w:p>
        </w:tc>
        <w:tc>
          <w:tcPr>
            <w:tcW w:w="1521" w:type="dxa"/>
          </w:tcPr>
          <w:p w:rsidR="008303C4" w:rsidRPr="00BB7F8F" w:rsidRDefault="008303C4" w:rsidP="00523359">
            <w:pPr>
              <w:rPr>
                <w:lang w:val="en-GB"/>
              </w:rPr>
            </w:pPr>
            <w:r w:rsidRPr="00BB7F8F">
              <w:rPr>
                <w:lang w:val="en-GB"/>
              </w:rPr>
              <w:t xml:space="preserve">Yes. Latest Report = 2015-2016. </w:t>
            </w:r>
            <w:r w:rsidRPr="00BB7F8F">
              <w:rPr>
                <w:lang w:val="en-GB"/>
              </w:rPr>
              <w:br/>
            </w:r>
            <w:r w:rsidRPr="00BB7F8F">
              <w:rPr>
                <w:lang w:val="en-GB"/>
              </w:rPr>
              <w:br/>
            </w:r>
            <w:hyperlink r:id="rId279" w:history="1">
              <w:r w:rsidRPr="00BB7F8F">
                <w:rPr>
                  <w:rStyle w:val="Hyperlink"/>
                  <w:lang w:val="en-GB"/>
                </w:rPr>
                <w:t>https://www.aadnc-aandc.gc.ca/DAM/DAM-INTER-HQ-AI/STAGING/texte-text/15-16_Access_info_1479219483268_eng.pdf</w:t>
              </w:r>
            </w:hyperlink>
          </w:p>
        </w:tc>
        <w:tc>
          <w:tcPr>
            <w:tcW w:w="1560" w:type="dxa"/>
          </w:tcPr>
          <w:p w:rsidR="008303C4" w:rsidRPr="00BB7F8F" w:rsidRDefault="008303C4" w:rsidP="00523359">
            <w:pPr>
              <w:rPr>
                <w:lang w:val="en-GB"/>
              </w:rPr>
            </w:pPr>
            <w:r w:rsidRPr="00BB7F8F">
              <w:rPr>
                <w:lang w:val="en-GB"/>
              </w:rPr>
              <w:t>Yes. Several training sessions conducted on jurisprudence and administering several provisions of the Access to Information Act over the course of 2015 – 2016.</w:t>
            </w:r>
            <w:r w:rsidRPr="00BB7F8F">
              <w:rPr>
                <w:rFonts w:ascii="PMingLiU" w:eastAsia="PMingLiU" w:hAnsi="PMingLiU" w:cs="PMingLiU"/>
                <w:lang w:val="en-GB"/>
              </w:rPr>
              <w:br/>
            </w:r>
            <w:r w:rsidRPr="00BB7F8F">
              <w:rPr>
                <w:rFonts w:ascii="PMingLiU" w:eastAsia="PMingLiU" w:hAnsi="PMingLiU" w:cs="PMingLiU"/>
                <w:lang w:val="en-GB"/>
              </w:rPr>
              <w:br/>
            </w:r>
            <w:hyperlink r:id="rId280" w:history="1">
              <w:r w:rsidRPr="00BB7F8F">
                <w:rPr>
                  <w:rStyle w:val="Hyperlink"/>
                  <w:lang w:val="en-GB"/>
                </w:rPr>
                <w:t>https://www.aadnc-aandc.gc.ca/DAM/DAM-INTER-HQ-AI/STAGING/texte-text/15-16_Access_info_1479219483268_eng.pdf</w:t>
              </w:r>
            </w:hyperlink>
            <w:r w:rsidRPr="00BB7F8F">
              <w:rPr>
                <w:lang w:val="en-GB"/>
              </w:rPr>
              <w:br/>
            </w:r>
            <w:r w:rsidRPr="00BB7F8F">
              <w:rPr>
                <w:lang w:val="en-GB"/>
              </w:rPr>
              <w:br/>
            </w:r>
          </w:p>
        </w:tc>
      </w:tr>
      <w:tr w:rsidR="008303C4" w:rsidRPr="00BB7F8F">
        <w:trPr>
          <w:trHeight w:val="632"/>
        </w:trPr>
        <w:tc>
          <w:tcPr>
            <w:tcW w:w="2353" w:type="dxa"/>
          </w:tcPr>
          <w:p w:rsidR="008303C4" w:rsidRPr="00BB7F8F" w:rsidRDefault="008303C4" w:rsidP="00523359">
            <w:pPr>
              <w:rPr>
                <w:b/>
                <w:bCs/>
                <w:lang w:val="en-GB"/>
              </w:rPr>
            </w:pPr>
            <w:r w:rsidRPr="00BB7F8F">
              <w:rPr>
                <w:b/>
                <w:bCs/>
                <w:lang w:val="en-GB"/>
              </w:rPr>
              <w:t>Elections Canada</w:t>
            </w:r>
          </w:p>
        </w:tc>
        <w:tc>
          <w:tcPr>
            <w:tcW w:w="1050" w:type="dxa"/>
          </w:tcPr>
          <w:p w:rsidR="008303C4" w:rsidRPr="00BB7F8F" w:rsidRDefault="008303C4" w:rsidP="00523359">
            <w:pPr>
              <w:rPr>
                <w:lang w:val="en-GB"/>
              </w:rPr>
            </w:pPr>
            <w:r w:rsidRPr="00BB7F8F">
              <w:rPr>
                <w:lang w:val="en-GB"/>
              </w:rPr>
              <w:t>Yes</w:t>
            </w:r>
          </w:p>
        </w:tc>
        <w:tc>
          <w:tcPr>
            <w:tcW w:w="3774" w:type="dxa"/>
          </w:tcPr>
          <w:p w:rsidR="008303C4" w:rsidRPr="00BB7F8F" w:rsidRDefault="008303C4" w:rsidP="00523359">
            <w:pPr>
              <w:rPr>
                <w:lang w:val="en-GB"/>
              </w:rPr>
            </w:pPr>
            <w:r w:rsidRPr="00BB7F8F">
              <w:rPr>
                <w:lang w:val="en-GB"/>
              </w:rPr>
              <w:t>No</w:t>
            </w:r>
          </w:p>
        </w:tc>
        <w:tc>
          <w:tcPr>
            <w:tcW w:w="1614" w:type="dxa"/>
          </w:tcPr>
          <w:p w:rsidR="008303C4" w:rsidRPr="00BB7F8F" w:rsidRDefault="008303C4" w:rsidP="00523359">
            <w:pPr>
              <w:rPr>
                <w:lang w:val="en-GB"/>
              </w:rPr>
            </w:pPr>
            <w:r w:rsidRPr="00BB7F8F">
              <w:rPr>
                <w:lang w:val="en-GB"/>
              </w:rPr>
              <w:t>See Above.</w:t>
            </w:r>
          </w:p>
        </w:tc>
        <w:tc>
          <w:tcPr>
            <w:tcW w:w="1521" w:type="dxa"/>
          </w:tcPr>
          <w:p w:rsidR="008303C4" w:rsidRPr="00BB7F8F" w:rsidRDefault="008303C4" w:rsidP="00523359">
            <w:pPr>
              <w:rPr>
                <w:lang w:val="en-GB"/>
              </w:rPr>
            </w:pPr>
            <w:r w:rsidRPr="00BB7F8F">
              <w:rPr>
                <w:lang w:val="en-GB"/>
              </w:rPr>
              <w:t>Yes. Latest Report = 2015-2016.</w:t>
            </w:r>
            <w:r w:rsidRPr="00BB7F8F">
              <w:rPr>
                <w:lang w:val="en-GB"/>
              </w:rPr>
              <w:br/>
            </w:r>
            <w:hyperlink r:id="rId281" w:history="1">
              <w:r w:rsidRPr="00BB7F8F">
                <w:rPr>
                  <w:rStyle w:val="Hyperlink"/>
                  <w:lang w:val="en-GB"/>
                </w:rPr>
                <w:t>http://www.elections.ca/content.aspx?section=abo&amp;dir</w:t>
              </w:r>
            </w:hyperlink>
            <w:r w:rsidRPr="00BB7F8F">
              <w:rPr>
                <w:u w:val="single"/>
                <w:lang w:val="en-GB"/>
              </w:rPr>
              <w:t>=atip/pub/access16&amp;document=p1&amp;lang=e#a2</w:t>
            </w:r>
          </w:p>
        </w:tc>
        <w:tc>
          <w:tcPr>
            <w:tcW w:w="1560" w:type="dxa"/>
          </w:tcPr>
          <w:p w:rsidR="008303C4" w:rsidRPr="00BB7F8F" w:rsidRDefault="008303C4" w:rsidP="00523359">
            <w:pPr>
              <w:rPr>
                <w:lang w:val="en-GB"/>
              </w:rPr>
            </w:pPr>
            <w:r w:rsidRPr="00BB7F8F">
              <w:rPr>
                <w:lang w:val="en-GB"/>
              </w:rPr>
              <w:t xml:space="preserve">Yes. Conducted two formal training sessions for six employees on their responsibilities as liaisons between their sector and the ATIP Office. </w:t>
            </w:r>
            <w:r w:rsidRPr="00BB7F8F">
              <w:rPr>
                <w:lang w:val="en-GB"/>
              </w:rPr>
              <w:br/>
            </w:r>
            <w:r w:rsidRPr="00BB7F8F">
              <w:rPr>
                <w:lang w:val="en-GB"/>
              </w:rPr>
              <w:br/>
            </w:r>
            <w:hyperlink r:id="rId282" w:history="1">
              <w:r w:rsidRPr="00BB7F8F">
                <w:rPr>
                  <w:rStyle w:val="Hyperlink"/>
                  <w:lang w:val="en-GB"/>
                </w:rPr>
                <w:t>http://www.elections.ca/content.aspx?section=abo&amp;dir</w:t>
              </w:r>
            </w:hyperlink>
            <w:r w:rsidRPr="00BB7F8F">
              <w:rPr>
                <w:u w:val="single"/>
                <w:lang w:val="en-GB"/>
              </w:rPr>
              <w:t>=atip/pub/access16&amp;document=p1&amp;lang=e#a2</w:t>
            </w:r>
          </w:p>
          <w:p w:rsidR="008303C4" w:rsidRPr="00BB7F8F" w:rsidRDefault="008303C4" w:rsidP="00523359">
            <w:pPr>
              <w:rPr>
                <w:lang w:val="en-GB"/>
              </w:rPr>
            </w:pPr>
          </w:p>
        </w:tc>
      </w:tr>
      <w:tr w:rsidR="008303C4" w:rsidRPr="00BB7F8F">
        <w:trPr>
          <w:trHeight w:val="800"/>
        </w:trPr>
        <w:tc>
          <w:tcPr>
            <w:tcW w:w="2353" w:type="dxa"/>
          </w:tcPr>
          <w:p w:rsidR="008303C4" w:rsidRPr="00BB7F8F" w:rsidRDefault="008303C4" w:rsidP="00523359">
            <w:pPr>
              <w:rPr>
                <w:b/>
                <w:bCs/>
                <w:lang w:val="en-GB"/>
              </w:rPr>
            </w:pPr>
            <w:r w:rsidRPr="00BB7F8F">
              <w:rPr>
                <w:b/>
                <w:bCs/>
                <w:lang w:val="en-GB"/>
              </w:rPr>
              <w:t>Public Safety Canada</w:t>
            </w:r>
          </w:p>
        </w:tc>
        <w:tc>
          <w:tcPr>
            <w:tcW w:w="1050" w:type="dxa"/>
          </w:tcPr>
          <w:p w:rsidR="008303C4" w:rsidRPr="00BB7F8F" w:rsidRDefault="008303C4" w:rsidP="00523359">
            <w:pPr>
              <w:rPr>
                <w:lang w:val="en-GB"/>
              </w:rPr>
            </w:pPr>
            <w:r w:rsidRPr="00BB7F8F">
              <w:rPr>
                <w:lang w:val="en-GB"/>
              </w:rPr>
              <w:t>Yes</w:t>
            </w:r>
          </w:p>
        </w:tc>
        <w:tc>
          <w:tcPr>
            <w:tcW w:w="3774" w:type="dxa"/>
          </w:tcPr>
          <w:p w:rsidR="008303C4" w:rsidRPr="00BB7F8F" w:rsidRDefault="008303C4" w:rsidP="00523359">
            <w:pPr>
              <w:rPr>
                <w:lang w:val="en-GB"/>
              </w:rPr>
            </w:pPr>
            <w:r w:rsidRPr="00BB7F8F">
              <w:rPr>
                <w:lang w:val="en-GB"/>
              </w:rPr>
              <w:t>Yes. See Plan for Implementation of Government Open Data Directive</w:t>
            </w:r>
            <w:r w:rsidRPr="00BB7F8F">
              <w:rPr>
                <w:lang w:val="en-GB"/>
              </w:rPr>
              <w:br/>
            </w:r>
            <w:r w:rsidRPr="00BB7F8F">
              <w:rPr>
                <w:lang w:val="en-GB"/>
              </w:rPr>
              <w:br/>
            </w:r>
            <w:hyperlink r:id="rId283" w:history="1">
              <w:r w:rsidRPr="00BB7F8F">
                <w:rPr>
                  <w:rStyle w:val="Hyperlink"/>
                  <w:b/>
                  <w:lang w:val="en-GB"/>
                </w:rPr>
                <w:t>http://open.canada.ca/en/content/open-government-implementation-plan-public-safety-canada</w:t>
              </w:r>
            </w:hyperlink>
          </w:p>
        </w:tc>
        <w:tc>
          <w:tcPr>
            <w:tcW w:w="1614" w:type="dxa"/>
          </w:tcPr>
          <w:p w:rsidR="008303C4" w:rsidRPr="00BB7F8F" w:rsidRDefault="008303C4" w:rsidP="00523359">
            <w:pPr>
              <w:rPr>
                <w:lang w:val="en-GB"/>
              </w:rPr>
            </w:pPr>
            <w:r w:rsidRPr="00BB7F8F">
              <w:rPr>
                <w:lang w:val="en-GB"/>
              </w:rPr>
              <w:t>See Above.</w:t>
            </w:r>
          </w:p>
        </w:tc>
        <w:tc>
          <w:tcPr>
            <w:tcW w:w="1521" w:type="dxa"/>
          </w:tcPr>
          <w:p w:rsidR="008303C4" w:rsidRPr="00BB7F8F" w:rsidRDefault="008303C4" w:rsidP="00523359">
            <w:pPr>
              <w:rPr>
                <w:lang w:val="en-GB"/>
              </w:rPr>
            </w:pPr>
            <w:r w:rsidRPr="00BB7F8F">
              <w:rPr>
                <w:lang w:val="en-GB"/>
              </w:rPr>
              <w:t>Yes. Latest Report = 2015-2016.</w:t>
            </w:r>
            <w:r w:rsidRPr="00BB7F8F">
              <w:rPr>
                <w:lang w:val="en-GB"/>
              </w:rPr>
              <w:br/>
            </w:r>
            <w:r w:rsidRPr="00BB7F8F">
              <w:rPr>
                <w:lang w:val="en-GB"/>
              </w:rPr>
              <w:br/>
            </w:r>
            <w:hyperlink r:id="rId284" w:history="1">
              <w:r w:rsidRPr="00BB7F8F">
                <w:rPr>
                  <w:rStyle w:val="Hyperlink"/>
                  <w:lang w:val="en-GB"/>
                </w:rPr>
                <w:t>https://www.publicsafety.gc.ca/cnt/rsrcs/pblctns/nnl-rprt-ccss-nfrmtn-2015-16/index-en.aspx</w:t>
              </w:r>
            </w:hyperlink>
          </w:p>
        </w:tc>
        <w:tc>
          <w:tcPr>
            <w:tcW w:w="1560" w:type="dxa"/>
          </w:tcPr>
          <w:p w:rsidR="008303C4" w:rsidRPr="00BB7F8F" w:rsidRDefault="008303C4" w:rsidP="00523359">
            <w:pPr>
              <w:rPr>
                <w:lang w:val="en-GB"/>
              </w:rPr>
            </w:pPr>
            <w:r w:rsidRPr="00BB7F8F">
              <w:rPr>
                <w:lang w:val="en-GB"/>
              </w:rPr>
              <w:t>Yes. Eight training sessions – with 103 participants – conducted over the period of 2015-2016.</w:t>
            </w:r>
            <w:r w:rsidRPr="00BB7F8F">
              <w:rPr>
                <w:rFonts w:ascii="PMingLiU" w:eastAsia="PMingLiU" w:hAnsi="PMingLiU" w:cs="PMingLiU"/>
                <w:lang w:val="en-GB"/>
              </w:rPr>
              <w:br/>
            </w:r>
            <w:r w:rsidRPr="00BB7F8F">
              <w:rPr>
                <w:rFonts w:ascii="PMingLiU" w:eastAsia="PMingLiU" w:hAnsi="PMingLiU" w:cs="PMingLiU"/>
                <w:lang w:val="en-GB"/>
              </w:rPr>
              <w:br/>
            </w:r>
            <w:r w:rsidRPr="00BB7F8F">
              <w:rPr>
                <w:rFonts w:ascii="PMingLiU" w:eastAsia="PMingLiU" w:hAnsi="PMingLiU" w:cs="PMingLiU"/>
                <w:lang w:val="en-GB"/>
              </w:rPr>
              <w:br/>
            </w:r>
            <w:hyperlink r:id="rId285" w:history="1">
              <w:r w:rsidRPr="00BB7F8F">
                <w:rPr>
                  <w:rStyle w:val="Hyperlink"/>
                  <w:lang w:val="en-GB"/>
                </w:rPr>
                <w:t>https://www.publicsafety.gc.ca/cnt/rsrcs/pblctns/nnl-rprt-ccss-nfrmtn-2015-16/index-en.aspx</w:t>
              </w:r>
            </w:hyperlink>
            <w:r w:rsidRPr="00BB7F8F">
              <w:rPr>
                <w:lang w:val="en-GB"/>
              </w:rPr>
              <w:br/>
            </w:r>
            <w:r w:rsidRPr="00BB7F8F">
              <w:rPr>
                <w:lang w:val="en-GB"/>
              </w:rPr>
              <w:br/>
            </w:r>
          </w:p>
        </w:tc>
      </w:tr>
    </w:tbl>
    <w:p w:rsidR="008303C4" w:rsidRPr="00BB7F8F" w:rsidRDefault="008303C4" w:rsidP="008303C4">
      <w:pPr>
        <w:spacing w:after="240"/>
        <w:jc w:val="both"/>
        <w:rPr>
          <w:rFonts w:ascii="Times" w:eastAsia="Times New Roman" w:hAnsi="Times" w:cs="Times New Roman"/>
          <w:sz w:val="20"/>
          <w:szCs w:val="20"/>
          <w:lang w:val="en-GB"/>
        </w:rPr>
      </w:pPr>
    </w:p>
    <w:p w:rsidR="008303C4" w:rsidRPr="00BB7F8F" w:rsidRDefault="008303C4" w:rsidP="008303C4">
      <w:pPr>
        <w:rPr>
          <w:lang w:val="en-GB"/>
        </w:rPr>
      </w:pPr>
    </w:p>
    <w:p w:rsidR="008303C4" w:rsidRPr="00BB7F8F" w:rsidRDefault="008303C4" w:rsidP="008303C4">
      <w:pPr>
        <w:rPr>
          <w:lang w:val="en-GB"/>
        </w:rPr>
      </w:pPr>
    </w:p>
    <w:p w:rsidR="008303C4" w:rsidRPr="00BB7F8F" w:rsidRDefault="008303C4" w:rsidP="008303C4">
      <w:pPr>
        <w:spacing w:after="240"/>
        <w:jc w:val="both"/>
        <w:rPr>
          <w:rFonts w:ascii="Times" w:eastAsia="Times New Roman" w:hAnsi="Times" w:cs="Times New Roman"/>
          <w:sz w:val="20"/>
          <w:szCs w:val="20"/>
          <w:lang w:val="en-GB"/>
        </w:rPr>
      </w:pPr>
    </w:p>
    <w:p w:rsidR="008303C4" w:rsidRPr="00BB7F8F" w:rsidRDefault="008303C4" w:rsidP="008303C4">
      <w:pPr>
        <w:pStyle w:val="Heading1"/>
        <w:jc w:val="both"/>
        <w:rPr>
          <w:lang w:val="en-GB"/>
        </w:rPr>
      </w:pPr>
    </w:p>
    <w:p w:rsidR="008303C4" w:rsidRPr="00BB7F8F" w:rsidRDefault="008303C4" w:rsidP="008303C4">
      <w:pPr>
        <w:pStyle w:val="Heading1"/>
        <w:jc w:val="both"/>
        <w:rPr>
          <w:lang w:val="en-GB"/>
        </w:rPr>
      </w:pPr>
    </w:p>
    <w:p w:rsidR="008303C4" w:rsidRPr="00BB7F8F" w:rsidRDefault="008303C4" w:rsidP="008303C4">
      <w:pPr>
        <w:rPr>
          <w:lang w:val="en-GB"/>
        </w:rPr>
      </w:pPr>
    </w:p>
    <w:p w:rsidR="008303C4" w:rsidRPr="00BB7F8F" w:rsidRDefault="008303C4" w:rsidP="00535620">
      <w:pPr>
        <w:pStyle w:val="Heading1"/>
        <w:jc w:val="both"/>
        <w:rPr>
          <w:lang w:val="en-GB"/>
        </w:rPr>
      </w:pPr>
    </w:p>
    <w:p w:rsidR="008303C4" w:rsidRPr="00BB7F8F" w:rsidRDefault="008303C4" w:rsidP="00535620">
      <w:pPr>
        <w:pStyle w:val="Heading1"/>
        <w:jc w:val="both"/>
        <w:rPr>
          <w:lang w:val="en-GB"/>
        </w:rPr>
      </w:pPr>
    </w:p>
    <w:p w:rsidR="00B43C47" w:rsidRDefault="00B43C47">
      <w:pPr>
        <w:rPr>
          <w:rFonts w:asciiTheme="majorHAnsi" w:eastAsiaTheme="majorEastAsia" w:hAnsiTheme="majorHAnsi" w:cstheme="majorBidi"/>
          <w:b/>
          <w:bCs/>
          <w:color w:val="345A8A" w:themeColor="accent1" w:themeShade="B5"/>
          <w:sz w:val="32"/>
          <w:szCs w:val="32"/>
          <w:lang w:val="en-GB"/>
        </w:rPr>
      </w:pPr>
      <w:r>
        <w:rPr>
          <w:lang w:val="en-GB"/>
        </w:rPr>
        <w:br w:type="page"/>
      </w:r>
    </w:p>
    <w:p w:rsidR="00D23E49" w:rsidRPr="00BB7F8F" w:rsidRDefault="005364C5" w:rsidP="00535620">
      <w:pPr>
        <w:pStyle w:val="Heading1"/>
        <w:jc w:val="both"/>
        <w:rPr>
          <w:lang w:val="en-GB"/>
        </w:rPr>
      </w:pPr>
      <w:r w:rsidRPr="00BB7F8F">
        <w:rPr>
          <w:lang w:val="en-GB"/>
        </w:rPr>
        <w:t xml:space="preserve">Appendix 3: </w:t>
      </w:r>
      <w:r w:rsidR="00D23E49" w:rsidRPr="00BB7F8F">
        <w:rPr>
          <w:lang w:val="en-GB"/>
        </w:rPr>
        <w:t>Processing of Requests</w:t>
      </w:r>
    </w:p>
    <w:p w:rsidR="00400C02" w:rsidRPr="00BB7F8F" w:rsidRDefault="00400C02" w:rsidP="00535620">
      <w:pPr>
        <w:jc w:val="both"/>
        <w:rPr>
          <w:rFonts w:ascii="Arial" w:hAnsi="Arial" w:cs="Times New Roman"/>
          <w:color w:val="000000"/>
          <w:sz w:val="22"/>
          <w:szCs w:val="22"/>
          <w:lang w:val="en-GB"/>
        </w:rPr>
      </w:pPr>
    </w:p>
    <w:tbl>
      <w:tblPr>
        <w:tblStyle w:val="TableGrid"/>
        <w:tblW w:w="0" w:type="auto"/>
        <w:tblLook w:val="04A0"/>
      </w:tblPr>
      <w:tblGrid>
        <w:gridCol w:w="2011"/>
        <w:gridCol w:w="832"/>
        <w:gridCol w:w="921"/>
        <w:gridCol w:w="767"/>
        <w:gridCol w:w="825"/>
        <w:gridCol w:w="921"/>
        <w:gridCol w:w="1001"/>
        <w:gridCol w:w="1390"/>
        <w:gridCol w:w="1043"/>
        <w:gridCol w:w="797"/>
        <w:gridCol w:w="2668"/>
      </w:tblGrid>
      <w:tr w:rsidR="00F72B69" w:rsidRPr="00BB7F8F">
        <w:trPr>
          <w:trHeight w:val="900"/>
        </w:trPr>
        <w:tc>
          <w:tcPr>
            <w:tcW w:w="201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832" w:type="dxa"/>
          </w:tcPr>
          <w:p w:rsidR="008E0DBC" w:rsidRPr="00BB7F8F" w:rsidRDefault="008E0DBC" w:rsidP="00535620">
            <w:pPr>
              <w:jc w:val="both"/>
              <w:rPr>
                <w:rFonts w:asciiTheme="majorHAnsi" w:hAnsiTheme="majorHAnsi"/>
                <w:b/>
                <w:bCs/>
                <w:sz w:val="18"/>
                <w:lang w:val="en-GB"/>
              </w:rPr>
            </w:pPr>
            <w:r w:rsidRPr="00BB7F8F">
              <w:rPr>
                <w:rFonts w:asciiTheme="majorHAnsi" w:hAnsiTheme="majorHAnsi"/>
                <w:b/>
                <w:bCs/>
                <w:sz w:val="18"/>
                <w:lang w:val="en-GB"/>
              </w:rPr>
              <w:t>Number of Requests (added)</w:t>
            </w:r>
          </w:p>
        </w:tc>
        <w:tc>
          <w:tcPr>
            <w:tcW w:w="921" w:type="dxa"/>
          </w:tcPr>
          <w:p w:rsidR="008E0DBC" w:rsidRPr="00BB7F8F" w:rsidRDefault="008E0DBC" w:rsidP="00535620">
            <w:pPr>
              <w:jc w:val="both"/>
              <w:rPr>
                <w:rFonts w:asciiTheme="majorHAnsi" w:hAnsiTheme="majorHAnsi"/>
                <w:b/>
                <w:bCs/>
                <w:sz w:val="18"/>
                <w:lang w:val="en-GB"/>
              </w:rPr>
            </w:pPr>
            <w:r w:rsidRPr="00BB7F8F">
              <w:rPr>
                <w:rFonts w:asciiTheme="majorHAnsi" w:hAnsiTheme="majorHAnsi"/>
                <w:b/>
                <w:bCs/>
                <w:sz w:val="18"/>
                <w:lang w:val="en-GB"/>
              </w:rPr>
              <w:t>Date Request Submitted</w:t>
            </w:r>
          </w:p>
        </w:tc>
        <w:tc>
          <w:tcPr>
            <w:tcW w:w="767" w:type="dxa"/>
          </w:tcPr>
          <w:p w:rsidR="008E0DBC" w:rsidRPr="00BB7F8F" w:rsidRDefault="008E0DBC" w:rsidP="00535620">
            <w:pPr>
              <w:jc w:val="both"/>
              <w:rPr>
                <w:rFonts w:asciiTheme="majorHAnsi" w:hAnsiTheme="majorHAnsi"/>
                <w:b/>
                <w:bCs/>
                <w:sz w:val="18"/>
                <w:lang w:val="en-GB"/>
              </w:rPr>
            </w:pPr>
            <w:r w:rsidRPr="00BB7F8F">
              <w:rPr>
                <w:rFonts w:asciiTheme="majorHAnsi" w:hAnsiTheme="majorHAnsi"/>
                <w:b/>
                <w:bCs/>
                <w:sz w:val="18"/>
                <w:lang w:val="en-GB"/>
              </w:rPr>
              <w:t>How Request was Filed</w:t>
            </w:r>
          </w:p>
        </w:tc>
        <w:tc>
          <w:tcPr>
            <w:tcW w:w="825" w:type="dxa"/>
          </w:tcPr>
          <w:p w:rsidR="008E0DBC" w:rsidRPr="00BB7F8F" w:rsidRDefault="008E0DBC" w:rsidP="00535620">
            <w:pPr>
              <w:jc w:val="both"/>
              <w:rPr>
                <w:rFonts w:asciiTheme="majorHAnsi" w:hAnsiTheme="majorHAnsi"/>
                <w:b/>
                <w:bCs/>
                <w:sz w:val="18"/>
                <w:lang w:val="en-GB"/>
              </w:rPr>
            </w:pPr>
            <w:r w:rsidRPr="00BB7F8F">
              <w:rPr>
                <w:rFonts w:asciiTheme="majorHAnsi" w:hAnsiTheme="majorHAnsi"/>
                <w:b/>
                <w:bCs/>
                <w:sz w:val="18"/>
                <w:lang w:val="en-GB"/>
              </w:rPr>
              <w:t>Date Receipt Received</w:t>
            </w:r>
          </w:p>
        </w:tc>
        <w:tc>
          <w:tcPr>
            <w:tcW w:w="921" w:type="dxa"/>
          </w:tcPr>
          <w:p w:rsidR="008E0DBC" w:rsidRPr="00BB7F8F" w:rsidRDefault="008E0DBC" w:rsidP="00535620">
            <w:pPr>
              <w:jc w:val="both"/>
              <w:rPr>
                <w:rFonts w:asciiTheme="majorHAnsi" w:hAnsiTheme="majorHAnsi"/>
                <w:b/>
                <w:bCs/>
                <w:sz w:val="18"/>
                <w:lang w:val="en-GB"/>
              </w:rPr>
            </w:pPr>
            <w:r w:rsidRPr="00BB7F8F">
              <w:rPr>
                <w:rFonts w:asciiTheme="majorHAnsi" w:hAnsiTheme="majorHAnsi"/>
                <w:b/>
                <w:bCs/>
                <w:sz w:val="18"/>
                <w:lang w:val="en-GB"/>
              </w:rPr>
              <w:t>Submitted (Y/N)</w:t>
            </w:r>
          </w:p>
        </w:tc>
        <w:tc>
          <w:tcPr>
            <w:tcW w:w="1001" w:type="dxa"/>
          </w:tcPr>
          <w:p w:rsidR="008E0DBC" w:rsidRPr="00BB7F8F" w:rsidRDefault="008E0DBC" w:rsidP="00535620">
            <w:pPr>
              <w:jc w:val="both"/>
              <w:rPr>
                <w:rFonts w:asciiTheme="majorHAnsi" w:hAnsiTheme="majorHAnsi"/>
                <w:b/>
                <w:bCs/>
                <w:sz w:val="18"/>
                <w:lang w:val="en-GB"/>
              </w:rPr>
            </w:pPr>
            <w:r w:rsidRPr="00BB7F8F">
              <w:rPr>
                <w:rFonts w:asciiTheme="majorHAnsi" w:hAnsiTheme="majorHAnsi"/>
                <w:b/>
                <w:bCs/>
                <w:sz w:val="18"/>
                <w:lang w:val="en-GB"/>
              </w:rPr>
              <w:t>Date, if any, of response</w:t>
            </w:r>
          </w:p>
        </w:tc>
        <w:tc>
          <w:tcPr>
            <w:tcW w:w="1390" w:type="dxa"/>
          </w:tcPr>
          <w:p w:rsidR="008E0DBC" w:rsidRPr="00BB7F8F" w:rsidRDefault="008E0DBC" w:rsidP="00535620">
            <w:pPr>
              <w:jc w:val="both"/>
              <w:rPr>
                <w:rFonts w:asciiTheme="majorHAnsi" w:hAnsiTheme="majorHAnsi"/>
                <w:b/>
                <w:bCs/>
                <w:sz w:val="18"/>
                <w:lang w:val="en-GB"/>
              </w:rPr>
            </w:pPr>
            <w:r w:rsidRPr="00BB7F8F">
              <w:rPr>
                <w:rFonts w:asciiTheme="majorHAnsi" w:hAnsiTheme="majorHAnsi"/>
                <w:b/>
                <w:bCs/>
                <w:sz w:val="18"/>
                <w:lang w:val="en-GB"/>
              </w:rPr>
              <w:t>Result</w:t>
            </w:r>
          </w:p>
        </w:tc>
        <w:tc>
          <w:tcPr>
            <w:tcW w:w="1043" w:type="dxa"/>
          </w:tcPr>
          <w:p w:rsidR="008E0DBC" w:rsidRPr="00BB7F8F" w:rsidRDefault="008E0DBC" w:rsidP="00535620">
            <w:pPr>
              <w:jc w:val="both"/>
              <w:rPr>
                <w:rFonts w:asciiTheme="majorHAnsi" w:hAnsiTheme="majorHAnsi"/>
                <w:b/>
                <w:bCs/>
                <w:sz w:val="18"/>
                <w:lang w:val="en-GB"/>
              </w:rPr>
            </w:pPr>
            <w:r w:rsidRPr="00BB7F8F">
              <w:rPr>
                <w:rFonts w:asciiTheme="majorHAnsi" w:hAnsiTheme="majorHAnsi"/>
                <w:b/>
                <w:bCs/>
                <w:sz w:val="18"/>
                <w:lang w:val="en-GB"/>
              </w:rPr>
              <w:t>How information provided</w:t>
            </w:r>
          </w:p>
        </w:tc>
        <w:tc>
          <w:tcPr>
            <w:tcW w:w="797" w:type="dxa"/>
          </w:tcPr>
          <w:p w:rsidR="008E0DBC" w:rsidRPr="00BB7F8F" w:rsidRDefault="008E0DBC" w:rsidP="00535620">
            <w:pPr>
              <w:jc w:val="both"/>
              <w:rPr>
                <w:rFonts w:asciiTheme="majorHAnsi" w:hAnsiTheme="majorHAnsi"/>
                <w:b/>
                <w:bCs/>
                <w:sz w:val="18"/>
                <w:lang w:val="en-GB"/>
              </w:rPr>
            </w:pPr>
            <w:r w:rsidRPr="00BB7F8F">
              <w:rPr>
                <w:rFonts w:asciiTheme="majorHAnsi" w:hAnsiTheme="majorHAnsi"/>
                <w:b/>
                <w:bCs/>
                <w:sz w:val="18"/>
                <w:lang w:val="en-GB"/>
              </w:rPr>
              <w:t>Fee charged, if any</w:t>
            </w:r>
          </w:p>
        </w:tc>
        <w:tc>
          <w:tcPr>
            <w:tcW w:w="2668" w:type="dxa"/>
          </w:tcPr>
          <w:p w:rsidR="008E0DBC" w:rsidRPr="00BB7F8F" w:rsidRDefault="008E0DBC" w:rsidP="00535620">
            <w:pPr>
              <w:jc w:val="both"/>
              <w:rPr>
                <w:rFonts w:asciiTheme="majorHAnsi" w:hAnsiTheme="majorHAnsi"/>
                <w:b/>
                <w:bCs/>
                <w:sz w:val="18"/>
                <w:lang w:val="en-GB"/>
              </w:rPr>
            </w:pPr>
            <w:r w:rsidRPr="00BB7F8F">
              <w:rPr>
                <w:rFonts w:asciiTheme="majorHAnsi" w:hAnsiTheme="majorHAnsi"/>
                <w:b/>
                <w:bCs/>
                <w:sz w:val="18"/>
                <w:lang w:val="en-GB"/>
              </w:rPr>
              <w:t>Comments</w:t>
            </w:r>
          </w:p>
        </w:tc>
      </w:tr>
      <w:tr w:rsidR="00F72B69" w:rsidRPr="00BB7F8F">
        <w:trPr>
          <w:trHeight w:val="300"/>
        </w:trPr>
        <w:tc>
          <w:tcPr>
            <w:tcW w:w="2011" w:type="dxa"/>
          </w:tcPr>
          <w:p w:rsidR="008E0DBC" w:rsidRPr="00BB7F8F" w:rsidRDefault="008E0DBC" w:rsidP="00535620">
            <w:pPr>
              <w:jc w:val="both"/>
              <w:rPr>
                <w:rFonts w:asciiTheme="majorHAnsi" w:hAnsiTheme="majorHAnsi"/>
                <w:b/>
                <w:bCs/>
                <w:sz w:val="18"/>
                <w:lang w:val="en-GB"/>
              </w:rPr>
            </w:pPr>
            <w:r w:rsidRPr="00BB7F8F">
              <w:rPr>
                <w:rFonts w:asciiTheme="majorHAnsi" w:hAnsiTheme="majorHAnsi"/>
                <w:b/>
                <w:bCs/>
                <w:sz w:val="18"/>
                <w:lang w:val="en-GB"/>
              </w:rPr>
              <w:t>Business Development Bank of Canada</w:t>
            </w:r>
          </w:p>
        </w:tc>
        <w:tc>
          <w:tcPr>
            <w:tcW w:w="832" w:type="dxa"/>
          </w:tcPr>
          <w:p w:rsidR="008E0DBC" w:rsidRPr="00BB7F8F" w:rsidRDefault="008E0DBC" w:rsidP="00535620">
            <w:pPr>
              <w:jc w:val="both"/>
              <w:rPr>
                <w:rFonts w:asciiTheme="majorHAnsi" w:hAnsiTheme="majorHAnsi"/>
                <w:b/>
                <w:bCs/>
                <w:sz w:val="18"/>
                <w:lang w:val="en-GB"/>
              </w:rPr>
            </w:pPr>
            <w:r w:rsidRPr="00BB7F8F">
              <w:rPr>
                <w:rFonts w:asciiTheme="majorHAnsi" w:hAnsiTheme="majorHAnsi"/>
                <w:b/>
                <w:bCs/>
                <w:sz w:val="18"/>
                <w:lang w:val="en-GB"/>
              </w:rPr>
              <w:t>1</w:t>
            </w:r>
          </w:p>
        </w:tc>
        <w:tc>
          <w:tcPr>
            <w:tcW w:w="921" w:type="dxa"/>
          </w:tcPr>
          <w:p w:rsidR="008E0DBC" w:rsidRPr="00BB7F8F" w:rsidRDefault="008E0DBC" w:rsidP="00535620">
            <w:pPr>
              <w:jc w:val="both"/>
              <w:rPr>
                <w:rFonts w:asciiTheme="majorHAnsi" w:hAnsiTheme="majorHAnsi"/>
                <w:b/>
                <w:bCs/>
                <w:sz w:val="18"/>
                <w:lang w:val="en-GB"/>
              </w:rPr>
            </w:pPr>
            <w:r w:rsidRPr="00BB7F8F">
              <w:rPr>
                <w:rFonts w:asciiTheme="majorHAnsi" w:hAnsiTheme="majorHAnsi"/>
                <w:b/>
                <w:bCs/>
                <w:sz w:val="18"/>
                <w:lang w:val="en-GB"/>
              </w:rPr>
              <w:t> </w:t>
            </w:r>
          </w:p>
        </w:tc>
        <w:tc>
          <w:tcPr>
            <w:tcW w:w="767" w:type="dxa"/>
          </w:tcPr>
          <w:p w:rsidR="008E0DBC" w:rsidRPr="00BB7F8F" w:rsidRDefault="008E0DBC" w:rsidP="00535620">
            <w:pPr>
              <w:jc w:val="both"/>
              <w:rPr>
                <w:rFonts w:asciiTheme="majorHAnsi" w:hAnsiTheme="majorHAnsi"/>
                <w:b/>
                <w:bCs/>
                <w:sz w:val="18"/>
                <w:lang w:val="en-GB"/>
              </w:rPr>
            </w:pPr>
            <w:r w:rsidRPr="00BB7F8F">
              <w:rPr>
                <w:rFonts w:asciiTheme="majorHAnsi" w:hAnsiTheme="majorHAnsi"/>
                <w:b/>
                <w:bCs/>
                <w:sz w:val="18"/>
                <w:lang w:val="en-GB"/>
              </w:rPr>
              <w:t> </w:t>
            </w:r>
          </w:p>
        </w:tc>
        <w:tc>
          <w:tcPr>
            <w:tcW w:w="825" w:type="dxa"/>
          </w:tcPr>
          <w:p w:rsidR="008E0DBC" w:rsidRPr="00BB7F8F" w:rsidRDefault="008E0DBC" w:rsidP="00535620">
            <w:pPr>
              <w:jc w:val="both"/>
              <w:rPr>
                <w:rFonts w:asciiTheme="majorHAnsi" w:hAnsiTheme="majorHAnsi"/>
                <w:b/>
                <w:bCs/>
                <w:sz w:val="18"/>
                <w:lang w:val="en-GB"/>
              </w:rPr>
            </w:pPr>
            <w:r w:rsidRPr="00BB7F8F">
              <w:rPr>
                <w:rFonts w:asciiTheme="majorHAnsi" w:hAnsiTheme="majorHAnsi"/>
                <w:b/>
                <w:bCs/>
                <w:sz w:val="18"/>
                <w:lang w:val="en-GB"/>
              </w:rPr>
              <w:t> </w:t>
            </w:r>
          </w:p>
        </w:tc>
        <w:tc>
          <w:tcPr>
            <w:tcW w:w="921" w:type="dxa"/>
          </w:tcPr>
          <w:p w:rsidR="008E0DBC" w:rsidRPr="00BB7F8F" w:rsidRDefault="008E0DBC" w:rsidP="00535620">
            <w:pPr>
              <w:jc w:val="both"/>
              <w:rPr>
                <w:rFonts w:asciiTheme="majorHAnsi" w:hAnsiTheme="majorHAnsi"/>
                <w:b/>
                <w:bCs/>
                <w:sz w:val="18"/>
                <w:lang w:val="en-GB"/>
              </w:rPr>
            </w:pPr>
            <w:r w:rsidRPr="00BB7F8F">
              <w:rPr>
                <w:rFonts w:asciiTheme="majorHAnsi" w:hAnsiTheme="majorHAnsi"/>
                <w:b/>
                <w:bCs/>
                <w:sz w:val="18"/>
                <w:lang w:val="en-GB"/>
              </w:rPr>
              <w:t> </w:t>
            </w:r>
          </w:p>
        </w:tc>
        <w:tc>
          <w:tcPr>
            <w:tcW w:w="1001" w:type="dxa"/>
          </w:tcPr>
          <w:p w:rsidR="008E0DBC" w:rsidRPr="00BB7F8F" w:rsidRDefault="008E0DBC" w:rsidP="00535620">
            <w:pPr>
              <w:jc w:val="both"/>
              <w:rPr>
                <w:rFonts w:asciiTheme="majorHAnsi" w:hAnsiTheme="majorHAnsi"/>
                <w:b/>
                <w:bCs/>
                <w:sz w:val="18"/>
                <w:lang w:val="en-GB"/>
              </w:rPr>
            </w:pPr>
            <w:r w:rsidRPr="00BB7F8F">
              <w:rPr>
                <w:rFonts w:asciiTheme="majorHAnsi" w:hAnsiTheme="majorHAnsi"/>
                <w:b/>
                <w:bCs/>
                <w:sz w:val="18"/>
                <w:lang w:val="en-GB"/>
              </w:rPr>
              <w:t> </w:t>
            </w:r>
          </w:p>
        </w:tc>
        <w:tc>
          <w:tcPr>
            <w:tcW w:w="1390" w:type="dxa"/>
          </w:tcPr>
          <w:p w:rsidR="008E0DBC" w:rsidRPr="00BB7F8F" w:rsidRDefault="008E0DBC" w:rsidP="00535620">
            <w:pPr>
              <w:jc w:val="both"/>
              <w:rPr>
                <w:rFonts w:asciiTheme="majorHAnsi" w:hAnsiTheme="majorHAnsi"/>
                <w:b/>
                <w:bCs/>
                <w:sz w:val="18"/>
                <w:lang w:val="en-GB"/>
              </w:rPr>
            </w:pPr>
            <w:r w:rsidRPr="00BB7F8F">
              <w:rPr>
                <w:rFonts w:asciiTheme="majorHAnsi" w:hAnsiTheme="majorHAnsi"/>
                <w:b/>
                <w:bCs/>
                <w:sz w:val="18"/>
                <w:lang w:val="en-GB"/>
              </w:rPr>
              <w:t> </w:t>
            </w:r>
          </w:p>
        </w:tc>
        <w:tc>
          <w:tcPr>
            <w:tcW w:w="1043" w:type="dxa"/>
          </w:tcPr>
          <w:p w:rsidR="008E0DBC" w:rsidRPr="00BB7F8F" w:rsidRDefault="008E0DBC" w:rsidP="00535620">
            <w:pPr>
              <w:jc w:val="both"/>
              <w:rPr>
                <w:rFonts w:asciiTheme="majorHAnsi" w:hAnsiTheme="majorHAnsi"/>
                <w:b/>
                <w:bCs/>
                <w:sz w:val="18"/>
                <w:lang w:val="en-GB"/>
              </w:rPr>
            </w:pPr>
            <w:r w:rsidRPr="00BB7F8F">
              <w:rPr>
                <w:rFonts w:asciiTheme="majorHAnsi" w:hAnsiTheme="majorHAnsi"/>
                <w:b/>
                <w:bCs/>
                <w:sz w:val="18"/>
                <w:lang w:val="en-GB"/>
              </w:rPr>
              <w:t> </w:t>
            </w:r>
          </w:p>
        </w:tc>
        <w:tc>
          <w:tcPr>
            <w:tcW w:w="797" w:type="dxa"/>
          </w:tcPr>
          <w:p w:rsidR="008E0DBC" w:rsidRPr="00BB7F8F" w:rsidRDefault="008E0DBC" w:rsidP="00535620">
            <w:pPr>
              <w:jc w:val="both"/>
              <w:rPr>
                <w:rFonts w:asciiTheme="majorHAnsi" w:hAnsiTheme="majorHAnsi"/>
                <w:b/>
                <w:bCs/>
                <w:sz w:val="18"/>
                <w:lang w:val="en-GB"/>
              </w:rPr>
            </w:pPr>
            <w:r w:rsidRPr="00BB7F8F">
              <w:rPr>
                <w:rFonts w:asciiTheme="majorHAnsi" w:hAnsiTheme="majorHAnsi"/>
                <w:b/>
                <w:bCs/>
                <w:sz w:val="18"/>
                <w:lang w:val="en-GB"/>
              </w:rPr>
              <w:t> </w:t>
            </w:r>
          </w:p>
        </w:tc>
        <w:tc>
          <w:tcPr>
            <w:tcW w:w="2668" w:type="dxa"/>
          </w:tcPr>
          <w:p w:rsidR="008E0DBC" w:rsidRPr="00BB7F8F" w:rsidRDefault="008E0DBC" w:rsidP="00535620">
            <w:pPr>
              <w:jc w:val="both"/>
              <w:rPr>
                <w:rFonts w:asciiTheme="majorHAnsi" w:hAnsiTheme="majorHAnsi"/>
                <w:b/>
                <w:bCs/>
                <w:sz w:val="18"/>
                <w:lang w:val="en-GB"/>
              </w:rPr>
            </w:pPr>
            <w:r w:rsidRPr="00BB7F8F">
              <w:rPr>
                <w:rFonts w:asciiTheme="majorHAnsi" w:hAnsiTheme="majorHAnsi"/>
                <w:b/>
                <w:bCs/>
                <w:sz w:val="18"/>
                <w:lang w:val="en-GB"/>
              </w:rPr>
              <w:t> </w:t>
            </w:r>
          </w:p>
        </w:tc>
      </w:tr>
      <w:tr w:rsidR="00F72B69" w:rsidRPr="00BB7F8F">
        <w:trPr>
          <w:trHeight w:val="900"/>
        </w:trPr>
        <w:tc>
          <w:tcPr>
            <w:tcW w:w="201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Business Development Bank of Canada, Question 1: Please provide the % of all loans that went to entrepreneurs working in the IT industry for the years 2010 – 2016.</w:t>
            </w:r>
          </w:p>
        </w:tc>
        <w:tc>
          <w:tcPr>
            <w:tcW w:w="832"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92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June 9, 2017</w:t>
            </w:r>
          </w:p>
        </w:tc>
        <w:tc>
          <w:tcPr>
            <w:tcW w:w="767" w:type="dxa"/>
          </w:tcPr>
          <w:p w:rsidR="008E0DBC" w:rsidRPr="00BB7F8F" w:rsidRDefault="009D2847" w:rsidP="00535620">
            <w:pPr>
              <w:jc w:val="both"/>
              <w:rPr>
                <w:rFonts w:asciiTheme="majorHAnsi" w:hAnsiTheme="majorHAnsi"/>
                <w:sz w:val="18"/>
                <w:lang w:val="en-GB"/>
              </w:rPr>
            </w:pPr>
            <w:r w:rsidRPr="00BB7F8F">
              <w:rPr>
                <w:rFonts w:asciiTheme="majorHAnsi" w:hAnsiTheme="majorHAnsi"/>
                <w:sz w:val="18"/>
                <w:lang w:val="en-GB"/>
              </w:rPr>
              <w:t>E-mail</w:t>
            </w:r>
          </w:p>
        </w:tc>
        <w:tc>
          <w:tcPr>
            <w:tcW w:w="825"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June 14, 2017</w:t>
            </w:r>
          </w:p>
        </w:tc>
        <w:tc>
          <w:tcPr>
            <w:tcW w:w="92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Yes</w:t>
            </w:r>
          </w:p>
        </w:tc>
        <w:tc>
          <w:tcPr>
            <w:tcW w:w="1001" w:type="dxa"/>
          </w:tcPr>
          <w:p w:rsidR="008E0DBC" w:rsidRPr="00BB7F8F" w:rsidRDefault="009D2847" w:rsidP="00535620">
            <w:pPr>
              <w:jc w:val="both"/>
              <w:rPr>
                <w:rFonts w:asciiTheme="majorHAnsi" w:hAnsiTheme="majorHAnsi"/>
                <w:sz w:val="18"/>
                <w:lang w:val="en-GB"/>
              </w:rPr>
            </w:pPr>
            <w:r w:rsidRPr="00BB7F8F">
              <w:rPr>
                <w:rFonts w:asciiTheme="majorHAnsi" w:hAnsiTheme="majorHAnsi"/>
                <w:sz w:val="18"/>
                <w:lang w:val="en-GB"/>
              </w:rPr>
              <w:t>14-Jul-2017</w:t>
            </w:r>
          </w:p>
        </w:tc>
        <w:tc>
          <w:tcPr>
            <w:tcW w:w="1390" w:type="dxa"/>
          </w:tcPr>
          <w:p w:rsidR="008E0DBC" w:rsidRPr="00BB7F8F" w:rsidRDefault="00015820" w:rsidP="00015820">
            <w:pPr>
              <w:jc w:val="both"/>
              <w:rPr>
                <w:rFonts w:asciiTheme="majorHAnsi" w:hAnsiTheme="majorHAnsi"/>
                <w:b/>
                <w:bCs/>
                <w:sz w:val="18"/>
                <w:lang w:val="en-GB"/>
              </w:rPr>
            </w:pPr>
            <w:r w:rsidRPr="00BB7F8F">
              <w:rPr>
                <w:rFonts w:asciiTheme="majorHAnsi" w:hAnsiTheme="majorHAnsi"/>
                <w:b/>
                <w:bCs/>
                <w:sz w:val="18"/>
                <w:lang w:val="en-GB"/>
              </w:rPr>
              <w:t xml:space="preserve">Disclosed in full. </w:t>
            </w:r>
          </w:p>
        </w:tc>
        <w:tc>
          <w:tcPr>
            <w:tcW w:w="1043" w:type="dxa"/>
          </w:tcPr>
          <w:p w:rsidR="008E0DBC" w:rsidRPr="00BB7F8F" w:rsidRDefault="009D2847" w:rsidP="00535620">
            <w:pPr>
              <w:jc w:val="both"/>
              <w:rPr>
                <w:rFonts w:asciiTheme="majorHAnsi" w:hAnsiTheme="majorHAnsi"/>
                <w:sz w:val="18"/>
                <w:lang w:val="en-GB"/>
              </w:rPr>
            </w:pPr>
            <w:r w:rsidRPr="00BB7F8F">
              <w:rPr>
                <w:rFonts w:asciiTheme="majorHAnsi" w:hAnsiTheme="majorHAnsi"/>
                <w:sz w:val="18"/>
                <w:lang w:val="en-GB"/>
              </w:rPr>
              <w:t>E-mail</w:t>
            </w:r>
          </w:p>
        </w:tc>
        <w:tc>
          <w:tcPr>
            <w:tcW w:w="797"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None (fee waived)</w:t>
            </w:r>
          </w:p>
        </w:tc>
        <w:tc>
          <w:tcPr>
            <w:tcW w:w="2668" w:type="dxa"/>
            <w:vMerge w:val="restart"/>
          </w:tcPr>
          <w:p w:rsidR="008E0DBC" w:rsidRPr="00BB7F8F" w:rsidRDefault="008E0DBC" w:rsidP="009D2847">
            <w:pPr>
              <w:jc w:val="both"/>
              <w:rPr>
                <w:rFonts w:asciiTheme="majorHAnsi" w:hAnsiTheme="majorHAnsi"/>
                <w:sz w:val="18"/>
                <w:lang w:val="en-GB"/>
              </w:rPr>
            </w:pPr>
            <w:r w:rsidRPr="00BB7F8F">
              <w:rPr>
                <w:rFonts w:asciiTheme="majorHAnsi" w:hAnsiTheme="majorHAnsi"/>
                <w:sz w:val="18"/>
                <w:lang w:val="en-GB"/>
              </w:rPr>
              <w:t xml:space="preserve">Both requests for BDC </w:t>
            </w:r>
            <w:r w:rsidR="009D2847" w:rsidRPr="00BB7F8F">
              <w:rPr>
                <w:rFonts w:asciiTheme="majorHAnsi" w:hAnsiTheme="majorHAnsi"/>
                <w:sz w:val="18"/>
                <w:lang w:val="en-GB"/>
              </w:rPr>
              <w:t xml:space="preserve">bundled together into single request. </w:t>
            </w:r>
          </w:p>
        </w:tc>
      </w:tr>
      <w:tr w:rsidR="00F72B69" w:rsidRPr="00BB7F8F">
        <w:trPr>
          <w:trHeight w:val="1500"/>
        </w:trPr>
        <w:tc>
          <w:tcPr>
            <w:tcW w:w="201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xml:space="preserve">Business Development Bank of Canada, Question  2: Please provide the annual compensation for the following individuals over the course of the years 2014 – 2016 a. Michael Denham (President and Chief Executive Officer) b. Paul </w:t>
            </w:r>
            <w:proofErr w:type="spellStart"/>
            <w:r w:rsidRPr="00BB7F8F">
              <w:rPr>
                <w:rFonts w:asciiTheme="majorHAnsi" w:hAnsiTheme="majorHAnsi"/>
                <w:sz w:val="18"/>
                <w:lang w:val="en-GB"/>
              </w:rPr>
              <w:t>Buron</w:t>
            </w:r>
            <w:proofErr w:type="spellEnd"/>
            <w:r w:rsidRPr="00BB7F8F">
              <w:rPr>
                <w:rFonts w:asciiTheme="majorHAnsi" w:hAnsiTheme="majorHAnsi"/>
                <w:sz w:val="18"/>
                <w:lang w:val="en-GB"/>
              </w:rPr>
              <w:t xml:space="preserve"> (CFO) c. Pierre </w:t>
            </w:r>
            <w:proofErr w:type="spellStart"/>
            <w:r w:rsidRPr="00BB7F8F">
              <w:rPr>
                <w:rFonts w:asciiTheme="majorHAnsi" w:hAnsiTheme="majorHAnsi"/>
                <w:sz w:val="18"/>
                <w:lang w:val="en-GB"/>
              </w:rPr>
              <w:t>Dubreuil</w:t>
            </w:r>
            <w:proofErr w:type="spellEnd"/>
            <w:r w:rsidRPr="00BB7F8F">
              <w:rPr>
                <w:rFonts w:asciiTheme="majorHAnsi" w:hAnsiTheme="majorHAnsi"/>
                <w:sz w:val="18"/>
                <w:lang w:val="en-GB"/>
              </w:rPr>
              <w:t xml:space="preserve"> (Executive Vice President)</w:t>
            </w:r>
          </w:p>
        </w:tc>
        <w:tc>
          <w:tcPr>
            <w:tcW w:w="832"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92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June 9, 2017</w:t>
            </w:r>
          </w:p>
        </w:tc>
        <w:tc>
          <w:tcPr>
            <w:tcW w:w="767"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E-mail</w:t>
            </w:r>
          </w:p>
        </w:tc>
        <w:tc>
          <w:tcPr>
            <w:tcW w:w="825"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June 14, 2017</w:t>
            </w:r>
          </w:p>
        </w:tc>
        <w:tc>
          <w:tcPr>
            <w:tcW w:w="92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Yes</w:t>
            </w:r>
          </w:p>
        </w:tc>
        <w:tc>
          <w:tcPr>
            <w:tcW w:w="1001" w:type="dxa"/>
          </w:tcPr>
          <w:p w:rsidR="008E0DBC" w:rsidRPr="00BB7F8F" w:rsidRDefault="009D2847" w:rsidP="00535620">
            <w:pPr>
              <w:jc w:val="both"/>
              <w:rPr>
                <w:rFonts w:asciiTheme="majorHAnsi" w:hAnsiTheme="majorHAnsi"/>
                <w:sz w:val="18"/>
                <w:lang w:val="en-GB"/>
              </w:rPr>
            </w:pPr>
            <w:r w:rsidRPr="00BB7F8F">
              <w:rPr>
                <w:rFonts w:asciiTheme="majorHAnsi" w:hAnsiTheme="majorHAnsi"/>
                <w:sz w:val="18"/>
                <w:lang w:val="en-GB"/>
              </w:rPr>
              <w:t>14-Jul-2017</w:t>
            </w:r>
          </w:p>
        </w:tc>
        <w:tc>
          <w:tcPr>
            <w:tcW w:w="1390" w:type="dxa"/>
          </w:tcPr>
          <w:p w:rsidR="008E0DBC" w:rsidRPr="00BB7F8F" w:rsidRDefault="00015820" w:rsidP="00535620">
            <w:pPr>
              <w:jc w:val="both"/>
              <w:rPr>
                <w:rFonts w:asciiTheme="majorHAnsi" w:hAnsiTheme="majorHAnsi"/>
                <w:b/>
                <w:bCs/>
                <w:sz w:val="18"/>
                <w:lang w:val="en-GB"/>
              </w:rPr>
            </w:pPr>
            <w:r w:rsidRPr="00BB7F8F">
              <w:rPr>
                <w:rFonts w:asciiTheme="majorHAnsi" w:hAnsiTheme="majorHAnsi"/>
                <w:b/>
                <w:bCs/>
                <w:sz w:val="18"/>
                <w:lang w:val="en-GB"/>
              </w:rPr>
              <w:t xml:space="preserve">Disclosed in full. </w:t>
            </w:r>
          </w:p>
        </w:tc>
        <w:tc>
          <w:tcPr>
            <w:tcW w:w="1043" w:type="dxa"/>
          </w:tcPr>
          <w:p w:rsidR="008E0DBC" w:rsidRPr="00BB7F8F" w:rsidRDefault="009D2847" w:rsidP="00535620">
            <w:pPr>
              <w:jc w:val="both"/>
              <w:rPr>
                <w:rFonts w:asciiTheme="majorHAnsi" w:hAnsiTheme="majorHAnsi"/>
                <w:sz w:val="18"/>
                <w:lang w:val="en-GB"/>
              </w:rPr>
            </w:pPr>
            <w:r w:rsidRPr="00BB7F8F">
              <w:rPr>
                <w:rFonts w:asciiTheme="majorHAnsi" w:hAnsiTheme="majorHAnsi"/>
                <w:sz w:val="18"/>
                <w:lang w:val="en-GB"/>
              </w:rPr>
              <w:t>E-mail</w:t>
            </w:r>
          </w:p>
        </w:tc>
        <w:tc>
          <w:tcPr>
            <w:tcW w:w="797"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None (fee waived)</w:t>
            </w:r>
          </w:p>
        </w:tc>
        <w:tc>
          <w:tcPr>
            <w:tcW w:w="2668" w:type="dxa"/>
            <w:vMerge/>
          </w:tcPr>
          <w:p w:rsidR="008E0DBC" w:rsidRPr="00BB7F8F" w:rsidRDefault="008E0DBC" w:rsidP="00535620">
            <w:pPr>
              <w:jc w:val="both"/>
              <w:rPr>
                <w:rFonts w:asciiTheme="majorHAnsi" w:hAnsiTheme="majorHAnsi"/>
                <w:sz w:val="18"/>
                <w:lang w:val="en-GB"/>
              </w:rPr>
            </w:pPr>
          </w:p>
        </w:tc>
      </w:tr>
      <w:tr w:rsidR="00F72B69" w:rsidRPr="00BB7F8F">
        <w:trPr>
          <w:trHeight w:val="315"/>
        </w:trPr>
        <w:tc>
          <w:tcPr>
            <w:tcW w:w="2011" w:type="dxa"/>
            <w:noWrap/>
          </w:tcPr>
          <w:p w:rsidR="008E0DBC" w:rsidRPr="00BB7F8F" w:rsidRDefault="008E0DBC" w:rsidP="00535620">
            <w:pPr>
              <w:jc w:val="both"/>
              <w:rPr>
                <w:rFonts w:asciiTheme="majorHAnsi" w:hAnsiTheme="majorHAnsi"/>
                <w:b/>
                <w:bCs/>
                <w:sz w:val="18"/>
                <w:lang w:val="en-GB"/>
              </w:rPr>
            </w:pPr>
            <w:r w:rsidRPr="00BB7F8F">
              <w:rPr>
                <w:rFonts w:asciiTheme="majorHAnsi" w:hAnsiTheme="majorHAnsi"/>
                <w:b/>
                <w:bCs/>
                <w:sz w:val="18"/>
                <w:lang w:val="en-GB"/>
              </w:rPr>
              <w:t>CSIS</w:t>
            </w:r>
          </w:p>
        </w:tc>
        <w:tc>
          <w:tcPr>
            <w:tcW w:w="832" w:type="dxa"/>
            <w:noWrap/>
          </w:tcPr>
          <w:p w:rsidR="008E0DBC" w:rsidRPr="00BB7F8F" w:rsidRDefault="008E0DBC" w:rsidP="00535620">
            <w:pPr>
              <w:jc w:val="both"/>
              <w:rPr>
                <w:rFonts w:asciiTheme="majorHAnsi" w:hAnsiTheme="majorHAnsi"/>
                <w:b/>
                <w:bCs/>
                <w:sz w:val="18"/>
                <w:lang w:val="en-GB"/>
              </w:rPr>
            </w:pPr>
            <w:r w:rsidRPr="00BB7F8F">
              <w:rPr>
                <w:rFonts w:asciiTheme="majorHAnsi" w:hAnsiTheme="majorHAnsi"/>
                <w:b/>
                <w:bCs/>
                <w:sz w:val="18"/>
                <w:lang w:val="en-GB"/>
              </w:rPr>
              <w:t>3</w:t>
            </w:r>
          </w:p>
        </w:tc>
        <w:tc>
          <w:tcPr>
            <w:tcW w:w="92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767"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825"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92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100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1390" w:type="dxa"/>
            <w:tcBorders>
              <w:bottom w:val="single" w:sz="4" w:space="0" w:color="auto"/>
            </w:tcBorders>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1043" w:type="dxa"/>
            <w:tcBorders>
              <w:bottom w:val="single" w:sz="4" w:space="0" w:color="auto"/>
            </w:tcBorders>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797"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2668"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r>
      <w:tr w:rsidR="000C6F30" w:rsidRPr="00BB7F8F">
        <w:trPr>
          <w:trHeight w:val="900"/>
        </w:trPr>
        <w:tc>
          <w:tcPr>
            <w:tcW w:w="2011" w:type="dxa"/>
          </w:tcPr>
          <w:p w:rsidR="000C6F30" w:rsidRPr="00BB7F8F" w:rsidRDefault="000C6F30" w:rsidP="00535620">
            <w:pPr>
              <w:jc w:val="both"/>
              <w:rPr>
                <w:rFonts w:asciiTheme="majorHAnsi" w:hAnsiTheme="majorHAnsi"/>
                <w:sz w:val="18"/>
                <w:lang w:val="en-GB"/>
              </w:rPr>
            </w:pPr>
            <w:r w:rsidRPr="00BB7F8F">
              <w:rPr>
                <w:rFonts w:asciiTheme="majorHAnsi" w:hAnsiTheme="majorHAnsi"/>
                <w:sz w:val="18"/>
                <w:lang w:val="en-GB"/>
              </w:rPr>
              <w:t xml:space="preserve">CSIS, Question  1: Please provide the minutes of Director Michel </w:t>
            </w:r>
            <w:proofErr w:type="spellStart"/>
            <w:r w:rsidRPr="00BB7F8F">
              <w:rPr>
                <w:rFonts w:asciiTheme="majorHAnsi" w:hAnsiTheme="majorHAnsi"/>
                <w:sz w:val="18"/>
                <w:lang w:val="en-GB"/>
              </w:rPr>
              <w:t>Coulombe’s</w:t>
            </w:r>
            <w:proofErr w:type="spellEnd"/>
            <w:r w:rsidRPr="00BB7F8F">
              <w:rPr>
                <w:rFonts w:asciiTheme="majorHAnsi" w:hAnsiTheme="majorHAnsi"/>
                <w:sz w:val="18"/>
                <w:lang w:val="en-GB"/>
              </w:rPr>
              <w:t xml:space="preserve"> meeting with former FBI Director, James </w:t>
            </w:r>
            <w:proofErr w:type="spellStart"/>
            <w:r w:rsidRPr="00BB7F8F">
              <w:rPr>
                <w:rFonts w:asciiTheme="majorHAnsi" w:hAnsiTheme="majorHAnsi"/>
                <w:sz w:val="18"/>
                <w:lang w:val="en-GB"/>
              </w:rPr>
              <w:t>Comey</w:t>
            </w:r>
            <w:proofErr w:type="spellEnd"/>
            <w:r w:rsidRPr="00BB7F8F">
              <w:rPr>
                <w:rFonts w:asciiTheme="majorHAnsi" w:hAnsiTheme="majorHAnsi"/>
                <w:sz w:val="18"/>
                <w:lang w:val="en-GB"/>
              </w:rPr>
              <w:t xml:space="preserve"> on September 19th 2016. </w:t>
            </w:r>
          </w:p>
        </w:tc>
        <w:tc>
          <w:tcPr>
            <w:tcW w:w="832" w:type="dxa"/>
          </w:tcPr>
          <w:p w:rsidR="000C6F30" w:rsidRPr="00BB7F8F" w:rsidRDefault="000C6F30" w:rsidP="00535620">
            <w:pPr>
              <w:jc w:val="both"/>
              <w:rPr>
                <w:rFonts w:asciiTheme="majorHAnsi" w:hAnsiTheme="majorHAnsi"/>
                <w:sz w:val="18"/>
                <w:lang w:val="en-GB"/>
              </w:rPr>
            </w:pPr>
            <w:r w:rsidRPr="00BB7F8F">
              <w:rPr>
                <w:rFonts w:asciiTheme="majorHAnsi" w:hAnsiTheme="majorHAnsi"/>
                <w:sz w:val="18"/>
                <w:lang w:val="en-GB"/>
              </w:rPr>
              <w:t> </w:t>
            </w:r>
          </w:p>
        </w:tc>
        <w:tc>
          <w:tcPr>
            <w:tcW w:w="921" w:type="dxa"/>
          </w:tcPr>
          <w:p w:rsidR="000C6F30" w:rsidRPr="00BB7F8F" w:rsidRDefault="000C6F30" w:rsidP="00535620">
            <w:pPr>
              <w:jc w:val="both"/>
              <w:rPr>
                <w:rFonts w:asciiTheme="majorHAnsi" w:hAnsiTheme="majorHAnsi"/>
                <w:sz w:val="18"/>
                <w:lang w:val="en-GB"/>
              </w:rPr>
            </w:pPr>
            <w:r w:rsidRPr="00BB7F8F">
              <w:rPr>
                <w:rFonts w:asciiTheme="majorHAnsi" w:hAnsiTheme="majorHAnsi"/>
                <w:sz w:val="18"/>
                <w:lang w:val="en-GB"/>
              </w:rPr>
              <w:t>09-Jun-17</w:t>
            </w:r>
          </w:p>
        </w:tc>
        <w:tc>
          <w:tcPr>
            <w:tcW w:w="767" w:type="dxa"/>
          </w:tcPr>
          <w:p w:rsidR="000C6F30" w:rsidRPr="00BB7F8F" w:rsidRDefault="000C6F30" w:rsidP="00535620">
            <w:pPr>
              <w:jc w:val="both"/>
              <w:rPr>
                <w:rFonts w:asciiTheme="majorHAnsi" w:hAnsiTheme="majorHAnsi"/>
                <w:sz w:val="18"/>
                <w:lang w:val="en-GB"/>
              </w:rPr>
            </w:pPr>
            <w:r w:rsidRPr="00BB7F8F">
              <w:rPr>
                <w:rFonts w:asciiTheme="majorHAnsi" w:hAnsiTheme="majorHAnsi"/>
                <w:sz w:val="18"/>
                <w:lang w:val="en-GB"/>
              </w:rPr>
              <w:t>Online Request Form</w:t>
            </w:r>
          </w:p>
        </w:tc>
        <w:tc>
          <w:tcPr>
            <w:tcW w:w="825" w:type="dxa"/>
          </w:tcPr>
          <w:p w:rsidR="000C6F30" w:rsidRPr="00BB7F8F" w:rsidRDefault="000C6F30" w:rsidP="00535620">
            <w:pPr>
              <w:jc w:val="both"/>
              <w:rPr>
                <w:rFonts w:asciiTheme="majorHAnsi" w:hAnsiTheme="majorHAnsi"/>
                <w:sz w:val="18"/>
                <w:lang w:val="en-GB"/>
              </w:rPr>
            </w:pPr>
            <w:r w:rsidRPr="00BB7F8F">
              <w:rPr>
                <w:rFonts w:asciiTheme="majorHAnsi" w:hAnsiTheme="majorHAnsi"/>
                <w:sz w:val="18"/>
                <w:lang w:val="en-GB"/>
              </w:rPr>
              <w:t>June 14, 2017</w:t>
            </w:r>
          </w:p>
        </w:tc>
        <w:tc>
          <w:tcPr>
            <w:tcW w:w="921" w:type="dxa"/>
          </w:tcPr>
          <w:p w:rsidR="000C6F30" w:rsidRPr="00BB7F8F" w:rsidRDefault="000C6F30" w:rsidP="00015820">
            <w:pPr>
              <w:jc w:val="both"/>
              <w:rPr>
                <w:rFonts w:asciiTheme="majorHAnsi" w:hAnsiTheme="majorHAnsi"/>
                <w:sz w:val="18"/>
                <w:lang w:val="en-GB"/>
              </w:rPr>
            </w:pPr>
            <w:r w:rsidRPr="00BB7F8F">
              <w:rPr>
                <w:rFonts w:asciiTheme="majorHAnsi" w:hAnsiTheme="majorHAnsi"/>
                <w:sz w:val="18"/>
                <w:lang w:val="en-GB"/>
              </w:rPr>
              <w:t>Yes</w:t>
            </w:r>
          </w:p>
        </w:tc>
        <w:tc>
          <w:tcPr>
            <w:tcW w:w="1001" w:type="dxa"/>
          </w:tcPr>
          <w:p w:rsidR="000C6F30" w:rsidRPr="00BB7F8F" w:rsidRDefault="000C6F30" w:rsidP="00535620">
            <w:pPr>
              <w:jc w:val="both"/>
              <w:rPr>
                <w:rFonts w:asciiTheme="majorHAnsi" w:hAnsiTheme="majorHAnsi"/>
                <w:sz w:val="18"/>
                <w:lang w:val="en-GB"/>
              </w:rPr>
            </w:pPr>
            <w:r w:rsidRPr="00BB7F8F">
              <w:rPr>
                <w:rFonts w:asciiTheme="majorHAnsi" w:hAnsiTheme="majorHAnsi"/>
                <w:sz w:val="18"/>
                <w:lang w:val="en-GB"/>
              </w:rPr>
              <w:t>08-Aug-17</w:t>
            </w:r>
          </w:p>
        </w:tc>
        <w:tc>
          <w:tcPr>
            <w:tcW w:w="1390" w:type="dxa"/>
            <w:shd w:val="clear" w:color="auto" w:fill="auto"/>
          </w:tcPr>
          <w:p w:rsidR="000C6F30" w:rsidRPr="000C6F30" w:rsidRDefault="000C6F30" w:rsidP="00B81A01">
            <w:pPr>
              <w:rPr>
                <w:rFonts w:asciiTheme="majorHAnsi" w:hAnsiTheme="majorHAnsi"/>
                <w:sz w:val="18"/>
                <w:lang w:val="en-GB"/>
              </w:rPr>
            </w:pPr>
            <w:r>
              <w:rPr>
                <w:rFonts w:asciiTheme="majorHAnsi" w:hAnsiTheme="majorHAnsi"/>
                <w:b/>
                <w:sz w:val="18"/>
                <w:lang w:val="en-GB"/>
              </w:rPr>
              <w:t xml:space="preserve">Partially disclosed. </w:t>
            </w:r>
            <w:r>
              <w:rPr>
                <w:rFonts w:asciiTheme="majorHAnsi" w:hAnsiTheme="majorHAnsi"/>
                <w:sz w:val="18"/>
                <w:lang w:val="en-GB"/>
              </w:rPr>
              <w:t>Provided heavily redacted information.</w:t>
            </w:r>
          </w:p>
          <w:p w:rsidR="000C6F30" w:rsidRPr="000C6F30" w:rsidRDefault="000C6F30" w:rsidP="000C6F30">
            <w:pPr>
              <w:rPr>
                <w:rFonts w:asciiTheme="majorHAnsi" w:hAnsiTheme="majorHAnsi"/>
                <w:sz w:val="18"/>
                <w:lang w:val="en-GB"/>
              </w:rPr>
            </w:pPr>
          </w:p>
        </w:tc>
        <w:tc>
          <w:tcPr>
            <w:tcW w:w="1043" w:type="dxa"/>
            <w:shd w:val="clear" w:color="auto" w:fill="auto"/>
          </w:tcPr>
          <w:p w:rsidR="000C6F30" w:rsidRPr="00BB7F8F" w:rsidRDefault="000C6F30" w:rsidP="00535620">
            <w:pPr>
              <w:jc w:val="both"/>
              <w:rPr>
                <w:rFonts w:asciiTheme="majorHAnsi" w:hAnsiTheme="majorHAnsi"/>
                <w:sz w:val="18"/>
                <w:lang w:val="en-GB"/>
              </w:rPr>
            </w:pPr>
            <w:r w:rsidRPr="00BB7F8F">
              <w:rPr>
                <w:rFonts w:asciiTheme="majorHAnsi" w:hAnsiTheme="majorHAnsi"/>
                <w:sz w:val="18"/>
                <w:lang w:val="en-GB"/>
              </w:rPr>
              <w:t xml:space="preserve">Via Mail. CD Disk. </w:t>
            </w:r>
          </w:p>
        </w:tc>
        <w:tc>
          <w:tcPr>
            <w:tcW w:w="797" w:type="dxa"/>
            <w:vMerge w:val="restart"/>
          </w:tcPr>
          <w:p w:rsidR="000C6F30" w:rsidRPr="00BB7F8F" w:rsidRDefault="000C6F30" w:rsidP="00535620">
            <w:pPr>
              <w:jc w:val="both"/>
              <w:rPr>
                <w:rFonts w:asciiTheme="majorHAnsi" w:hAnsiTheme="majorHAnsi"/>
                <w:sz w:val="18"/>
                <w:lang w:val="en-GB"/>
              </w:rPr>
            </w:pPr>
            <w:r w:rsidRPr="00BB7F8F">
              <w:rPr>
                <w:rFonts w:asciiTheme="majorHAnsi" w:hAnsiTheme="majorHAnsi"/>
                <w:sz w:val="18"/>
                <w:lang w:val="en-GB"/>
              </w:rPr>
              <w:t xml:space="preserve">$5 </w:t>
            </w:r>
          </w:p>
        </w:tc>
        <w:tc>
          <w:tcPr>
            <w:tcW w:w="2668" w:type="dxa"/>
            <w:vMerge w:val="restart"/>
          </w:tcPr>
          <w:p w:rsidR="000C6F30" w:rsidRPr="00BB7F8F" w:rsidRDefault="000C6F30" w:rsidP="00B81A01">
            <w:pPr>
              <w:jc w:val="both"/>
              <w:rPr>
                <w:rFonts w:asciiTheme="majorHAnsi" w:hAnsiTheme="majorHAnsi"/>
                <w:sz w:val="18"/>
                <w:lang w:val="en-GB"/>
              </w:rPr>
            </w:pPr>
            <w:r w:rsidRPr="00BB7F8F">
              <w:rPr>
                <w:rFonts w:asciiTheme="majorHAnsi" w:hAnsiTheme="majorHAnsi"/>
                <w:sz w:val="18"/>
                <w:lang w:val="en-GB"/>
              </w:rPr>
              <w:t>• Question #2 re-routed to Public Safety Canada. Public Safety Canada provided a receipt on June 29, 2017</w:t>
            </w:r>
          </w:p>
          <w:p w:rsidR="000C6F30" w:rsidRPr="00BB7F8F" w:rsidRDefault="000C6F30" w:rsidP="00B81A01">
            <w:pPr>
              <w:jc w:val="both"/>
              <w:rPr>
                <w:rFonts w:asciiTheme="majorHAnsi" w:hAnsiTheme="majorHAnsi"/>
                <w:sz w:val="18"/>
                <w:lang w:val="en-GB"/>
              </w:rPr>
            </w:pPr>
            <w:r w:rsidRPr="00BB7F8F">
              <w:rPr>
                <w:rFonts w:asciiTheme="majorHAnsi" w:hAnsiTheme="majorHAnsi"/>
                <w:sz w:val="18"/>
                <w:lang w:val="en-GB"/>
              </w:rPr>
              <w:t xml:space="preserve">• Treasury Board Secretariat manual makes it clear that transfers are to be done within 15 days of receipt of the original request. This timeline was met. However, the Treasury Board manual also states that the 30-day deadline still runs from the beginning of the ORIGINAL recipient institution’s receipt of the request – not the receipt the second institution provided (which in this case was June 29th). SEE s 7.2 https://www.canada.ca/en/treasury-board-secretariat/services/access-information-privacy/access-information/access-information-manual.html#cha7_2 </w:t>
            </w:r>
          </w:p>
          <w:p w:rsidR="000C6F30" w:rsidRPr="00BB7F8F" w:rsidRDefault="000C6F30" w:rsidP="00B81A01">
            <w:pPr>
              <w:jc w:val="both"/>
              <w:rPr>
                <w:rFonts w:asciiTheme="majorHAnsi" w:hAnsiTheme="majorHAnsi"/>
                <w:sz w:val="18"/>
                <w:lang w:val="en-GB"/>
              </w:rPr>
            </w:pPr>
            <w:r w:rsidRPr="00BB7F8F">
              <w:rPr>
                <w:rFonts w:asciiTheme="majorHAnsi" w:hAnsiTheme="majorHAnsi"/>
                <w:sz w:val="18"/>
                <w:lang w:val="en-GB"/>
              </w:rPr>
              <w:t xml:space="preserve">• Originally informed via telephone that response to question #2 was being refused by Public Safety Canada as it is currently the subject of a federal court appeal. PSC later provided materials – but the materials clearly did not answer the questions posed. </w:t>
            </w:r>
          </w:p>
          <w:p w:rsidR="000C6F30" w:rsidRPr="00BB7F8F" w:rsidRDefault="000C6F30" w:rsidP="00B81A01">
            <w:pPr>
              <w:jc w:val="both"/>
              <w:rPr>
                <w:rFonts w:asciiTheme="majorHAnsi" w:hAnsiTheme="majorHAnsi"/>
                <w:sz w:val="18"/>
                <w:lang w:val="en-GB"/>
              </w:rPr>
            </w:pPr>
            <w:r w:rsidRPr="00BB7F8F">
              <w:rPr>
                <w:rFonts w:asciiTheme="majorHAnsi" w:hAnsiTheme="majorHAnsi"/>
                <w:sz w:val="18"/>
                <w:lang w:val="en-GB"/>
              </w:rPr>
              <w:t>• CSIS split the bundled three questions into three separate requests. CSIS waived the additional $10 fee. Therefore, only $5 was charged.</w:t>
            </w:r>
          </w:p>
          <w:p w:rsidR="000C6F30" w:rsidRPr="00BB7F8F" w:rsidRDefault="000C6F30" w:rsidP="00535620">
            <w:pPr>
              <w:jc w:val="both"/>
              <w:rPr>
                <w:rFonts w:asciiTheme="majorHAnsi" w:hAnsiTheme="majorHAnsi"/>
                <w:sz w:val="18"/>
                <w:lang w:val="en-GB"/>
              </w:rPr>
            </w:pPr>
          </w:p>
        </w:tc>
      </w:tr>
      <w:tr w:rsidR="00F72B69" w:rsidRPr="00BB7F8F">
        <w:trPr>
          <w:trHeight w:val="900"/>
        </w:trPr>
        <w:tc>
          <w:tcPr>
            <w:tcW w:w="201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CSIS, Question  2: How many Canadians are currently on the no-fly list under Canada’s Passenger Protect Program? How many Canadians were added to this list in 2016 – 2017 (present)?</w:t>
            </w:r>
          </w:p>
        </w:tc>
        <w:tc>
          <w:tcPr>
            <w:tcW w:w="832"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92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09-Jun-17</w:t>
            </w:r>
          </w:p>
        </w:tc>
        <w:tc>
          <w:tcPr>
            <w:tcW w:w="767"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w:t>
            </w:r>
            <w:proofErr w:type="spellStart"/>
            <w:r w:rsidRPr="00BB7F8F">
              <w:rPr>
                <w:rFonts w:asciiTheme="majorHAnsi" w:hAnsiTheme="majorHAnsi"/>
                <w:sz w:val="18"/>
                <w:lang w:val="en-GB"/>
              </w:rPr>
              <w:t>i</w:t>
            </w:r>
            <w:proofErr w:type="spellEnd"/>
            <w:r w:rsidRPr="00BB7F8F">
              <w:rPr>
                <w:rFonts w:asciiTheme="majorHAnsi" w:hAnsiTheme="majorHAnsi"/>
                <w:sz w:val="18"/>
                <w:lang w:val="en-GB"/>
              </w:rPr>
              <w:t>) Online Request Form</w:t>
            </w:r>
          </w:p>
        </w:tc>
        <w:tc>
          <w:tcPr>
            <w:tcW w:w="825" w:type="dxa"/>
          </w:tcPr>
          <w:p w:rsidR="008E0DBC" w:rsidRPr="00BB7F8F" w:rsidRDefault="008E0DBC" w:rsidP="00015820">
            <w:pPr>
              <w:jc w:val="both"/>
              <w:rPr>
                <w:rFonts w:asciiTheme="majorHAnsi" w:hAnsiTheme="majorHAnsi"/>
                <w:sz w:val="18"/>
                <w:lang w:val="en-GB"/>
              </w:rPr>
            </w:pPr>
            <w:r w:rsidRPr="00BB7F8F">
              <w:rPr>
                <w:rFonts w:asciiTheme="majorHAnsi" w:hAnsiTheme="majorHAnsi"/>
                <w:sz w:val="18"/>
                <w:lang w:val="en-GB"/>
              </w:rPr>
              <w:t>June 14, 2017</w:t>
            </w:r>
          </w:p>
        </w:tc>
        <w:tc>
          <w:tcPr>
            <w:tcW w:w="92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Yes</w:t>
            </w:r>
          </w:p>
        </w:tc>
        <w:tc>
          <w:tcPr>
            <w:tcW w:w="100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r w:rsidR="00015820" w:rsidRPr="00BB7F8F">
              <w:rPr>
                <w:rFonts w:asciiTheme="majorHAnsi" w:hAnsiTheme="majorHAnsi"/>
                <w:sz w:val="18"/>
                <w:lang w:val="en-GB"/>
              </w:rPr>
              <w:t>19-Jul-2017</w:t>
            </w:r>
          </w:p>
        </w:tc>
        <w:tc>
          <w:tcPr>
            <w:tcW w:w="1390" w:type="dxa"/>
          </w:tcPr>
          <w:p w:rsidR="008E0DBC" w:rsidRPr="00BB7F8F" w:rsidRDefault="00B81A01" w:rsidP="00535620">
            <w:pPr>
              <w:jc w:val="both"/>
              <w:rPr>
                <w:rFonts w:asciiTheme="majorHAnsi" w:hAnsiTheme="majorHAnsi"/>
                <w:sz w:val="18"/>
                <w:lang w:val="en-GB"/>
              </w:rPr>
            </w:pPr>
            <w:r w:rsidRPr="00BB7F8F">
              <w:rPr>
                <w:rFonts w:asciiTheme="majorHAnsi" w:hAnsiTheme="majorHAnsi"/>
                <w:b/>
                <w:bCs/>
                <w:sz w:val="18"/>
                <w:lang w:val="en-GB"/>
              </w:rPr>
              <w:t>Not Disclosed. P</w:t>
            </w:r>
            <w:r w:rsidRPr="00BB7F8F">
              <w:rPr>
                <w:rFonts w:asciiTheme="majorHAnsi" w:hAnsiTheme="majorHAnsi"/>
                <w:sz w:val="18"/>
                <w:lang w:val="en-GB"/>
              </w:rPr>
              <w:t xml:space="preserve">rovided with a heavily redacted manual on the processes used for listing Canadians. None of the requested information was provided, however. Information withheld under </w:t>
            </w:r>
            <w:proofErr w:type="spellStart"/>
            <w:r w:rsidRPr="00BB7F8F">
              <w:rPr>
                <w:rFonts w:asciiTheme="majorHAnsi" w:hAnsiTheme="majorHAnsi"/>
                <w:sz w:val="18"/>
                <w:lang w:val="en-GB"/>
              </w:rPr>
              <w:t>ss</w:t>
            </w:r>
            <w:proofErr w:type="spellEnd"/>
            <w:r w:rsidRPr="00BB7F8F">
              <w:rPr>
                <w:rFonts w:asciiTheme="majorHAnsi" w:hAnsiTheme="majorHAnsi"/>
                <w:sz w:val="18"/>
                <w:lang w:val="en-GB"/>
              </w:rPr>
              <w:t xml:space="preserve"> 15(1), 16(1)(a)(</w:t>
            </w:r>
            <w:proofErr w:type="spellStart"/>
            <w:r w:rsidRPr="00BB7F8F">
              <w:rPr>
                <w:rFonts w:asciiTheme="majorHAnsi" w:hAnsiTheme="majorHAnsi"/>
                <w:sz w:val="18"/>
                <w:lang w:val="en-GB"/>
              </w:rPr>
              <w:t>i</w:t>
            </w:r>
            <w:proofErr w:type="spellEnd"/>
            <w:r w:rsidRPr="00BB7F8F">
              <w:rPr>
                <w:rFonts w:asciiTheme="majorHAnsi" w:hAnsiTheme="majorHAnsi"/>
                <w:sz w:val="18"/>
                <w:lang w:val="en-GB"/>
              </w:rPr>
              <w:t>), 16(a)(iii), 16(1)(c), 16(1)(c)(</w:t>
            </w:r>
            <w:proofErr w:type="spellStart"/>
            <w:r w:rsidRPr="00BB7F8F">
              <w:rPr>
                <w:rFonts w:asciiTheme="majorHAnsi" w:hAnsiTheme="majorHAnsi"/>
                <w:sz w:val="18"/>
                <w:lang w:val="en-GB"/>
              </w:rPr>
              <w:t>i</w:t>
            </w:r>
            <w:proofErr w:type="spellEnd"/>
            <w:r w:rsidRPr="00BB7F8F">
              <w:rPr>
                <w:rFonts w:asciiTheme="majorHAnsi" w:hAnsiTheme="majorHAnsi"/>
                <w:sz w:val="18"/>
                <w:lang w:val="en-GB"/>
              </w:rPr>
              <w:t>) and 19(1) of the Act. These relate to: injurious to national defence, injurious to international relations, injurious to suppression of hostile activities, contains information obtained or prepared for detecting crime, contains info related to activities constituting a threat to the security of Canada, injurious to the enforcement of any law of Canada or province or the conduct of lawful investigations, injurious to the enforcement of any law of Canada, and contains personal information.</w:t>
            </w:r>
          </w:p>
        </w:tc>
        <w:tc>
          <w:tcPr>
            <w:tcW w:w="1043" w:type="dxa"/>
          </w:tcPr>
          <w:p w:rsidR="008E0DBC" w:rsidRPr="00BB7F8F" w:rsidRDefault="00B81A01" w:rsidP="00535620">
            <w:pPr>
              <w:jc w:val="both"/>
              <w:rPr>
                <w:rFonts w:asciiTheme="majorHAnsi" w:hAnsiTheme="majorHAnsi"/>
                <w:sz w:val="18"/>
                <w:lang w:val="en-GB"/>
              </w:rPr>
            </w:pPr>
            <w:r w:rsidRPr="00BB7F8F">
              <w:rPr>
                <w:rFonts w:asciiTheme="majorHAnsi" w:hAnsiTheme="majorHAnsi"/>
                <w:sz w:val="18"/>
                <w:lang w:val="en-GB"/>
              </w:rPr>
              <w:t xml:space="preserve">Via Mail. CD Disk. </w:t>
            </w:r>
          </w:p>
        </w:tc>
        <w:tc>
          <w:tcPr>
            <w:tcW w:w="797" w:type="dxa"/>
            <w:vMerge/>
          </w:tcPr>
          <w:p w:rsidR="008E0DBC" w:rsidRPr="00BB7F8F" w:rsidRDefault="008E0DBC" w:rsidP="00535620">
            <w:pPr>
              <w:jc w:val="both"/>
              <w:rPr>
                <w:rFonts w:asciiTheme="majorHAnsi" w:hAnsiTheme="majorHAnsi"/>
                <w:sz w:val="18"/>
                <w:lang w:val="en-GB"/>
              </w:rPr>
            </w:pPr>
          </w:p>
        </w:tc>
        <w:tc>
          <w:tcPr>
            <w:tcW w:w="2668" w:type="dxa"/>
            <w:vMerge/>
          </w:tcPr>
          <w:p w:rsidR="008E0DBC" w:rsidRPr="00BB7F8F" w:rsidRDefault="008E0DBC" w:rsidP="00535620">
            <w:pPr>
              <w:jc w:val="both"/>
              <w:rPr>
                <w:rFonts w:asciiTheme="majorHAnsi" w:hAnsiTheme="majorHAnsi"/>
                <w:sz w:val="18"/>
                <w:lang w:val="en-GB"/>
              </w:rPr>
            </w:pPr>
          </w:p>
        </w:tc>
      </w:tr>
      <w:tr w:rsidR="00F72B69" w:rsidRPr="00BB7F8F">
        <w:trPr>
          <w:trHeight w:val="1200"/>
        </w:trPr>
        <w:tc>
          <w:tcPr>
            <w:tcW w:w="201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xml:space="preserve">CSIS, Question  3: Please provide the number of correspondences, as well as the correspondences themselves, between Director </w:t>
            </w:r>
            <w:proofErr w:type="spellStart"/>
            <w:r w:rsidRPr="00BB7F8F">
              <w:rPr>
                <w:rFonts w:asciiTheme="majorHAnsi" w:hAnsiTheme="majorHAnsi"/>
                <w:sz w:val="18"/>
                <w:lang w:val="en-GB"/>
              </w:rPr>
              <w:t>Coloumbe</w:t>
            </w:r>
            <w:proofErr w:type="spellEnd"/>
            <w:r w:rsidRPr="00BB7F8F">
              <w:rPr>
                <w:rFonts w:asciiTheme="majorHAnsi" w:hAnsiTheme="majorHAnsi"/>
                <w:sz w:val="18"/>
                <w:lang w:val="en-GB"/>
              </w:rPr>
              <w:t xml:space="preserve"> and Minister of Public Safety Ralph </w:t>
            </w:r>
            <w:proofErr w:type="spellStart"/>
            <w:r w:rsidRPr="00BB7F8F">
              <w:rPr>
                <w:rFonts w:asciiTheme="majorHAnsi" w:hAnsiTheme="majorHAnsi"/>
                <w:sz w:val="18"/>
                <w:lang w:val="en-GB"/>
              </w:rPr>
              <w:t>Goodale</w:t>
            </w:r>
            <w:proofErr w:type="spellEnd"/>
            <w:r w:rsidRPr="00BB7F8F">
              <w:rPr>
                <w:rFonts w:asciiTheme="majorHAnsi" w:hAnsiTheme="majorHAnsi"/>
                <w:sz w:val="18"/>
                <w:lang w:val="en-GB"/>
              </w:rPr>
              <w:t xml:space="preserve"> for the month of April, 2016. </w:t>
            </w:r>
          </w:p>
        </w:tc>
        <w:tc>
          <w:tcPr>
            <w:tcW w:w="832"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92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09-Jun-17</w:t>
            </w:r>
          </w:p>
        </w:tc>
        <w:tc>
          <w:tcPr>
            <w:tcW w:w="767"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w:t>
            </w:r>
            <w:proofErr w:type="spellStart"/>
            <w:r w:rsidRPr="00BB7F8F">
              <w:rPr>
                <w:rFonts w:asciiTheme="majorHAnsi" w:hAnsiTheme="majorHAnsi"/>
                <w:sz w:val="18"/>
                <w:lang w:val="en-GB"/>
              </w:rPr>
              <w:t>i</w:t>
            </w:r>
            <w:proofErr w:type="spellEnd"/>
            <w:r w:rsidRPr="00BB7F8F">
              <w:rPr>
                <w:rFonts w:asciiTheme="majorHAnsi" w:hAnsiTheme="majorHAnsi"/>
                <w:sz w:val="18"/>
                <w:lang w:val="en-GB"/>
              </w:rPr>
              <w:t>) Online Request Form</w:t>
            </w:r>
          </w:p>
        </w:tc>
        <w:tc>
          <w:tcPr>
            <w:tcW w:w="825"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June 14, 2017</w:t>
            </w:r>
          </w:p>
        </w:tc>
        <w:tc>
          <w:tcPr>
            <w:tcW w:w="92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Yes</w:t>
            </w:r>
          </w:p>
        </w:tc>
        <w:tc>
          <w:tcPr>
            <w:tcW w:w="1001" w:type="dxa"/>
          </w:tcPr>
          <w:p w:rsidR="008E0DBC" w:rsidRPr="00BB7F8F" w:rsidRDefault="00015820" w:rsidP="00535620">
            <w:pPr>
              <w:jc w:val="both"/>
              <w:rPr>
                <w:rFonts w:asciiTheme="majorHAnsi" w:hAnsiTheme="majorHAnsi"/>
                <w:sz w:val="18"/>
                <w:lang w:val="en-GB"/>
              </w:rPr>
            </w:pPr>
            <w:r w:rsidRPr="00BB7F8F">
              <w:rPr>
                <w:rFonts w:asciiTheme="majorHAnsi" w:hAnsiTheme="majorHAnsi"/>
                <w:sz w:val="18"/>
                <w:lang w:val="en-GB"/>
              </w:rPr>
              <w:t>03-Aug-17</w:t>
            </w:r>
            <w:r w:rsidR="008E0DBC" w:rsidRPr="00BB7F8F">
              <w:rPr>
                <w:rFonts w:asciiTheme="majorHAnsi" w:hAnsiTheme="majorHAnsi"/>
                <w:sz w:val="18"/>
                <w:lang w:val="en-GB"/>
              </w:rPr>
              <w:t> </w:t>
            </w:r>
          </w:p>
        </w:tc>
        <w:tc>
          <w:tcPr>
            <w:tcW w:w="1390" w:type="dxa"/>
          </w:tcPr>
          <w:p w:rsidR="008E0DBC" w:rsidRPr="00BB7F8F" w:rsidRDefault="00B81A01" w:rsidP="00535620">
            <w:pPr>
              <w:jc w:val="both"/>
              <w:rPr>
                <w:rFonts w:asciiTheme="majorHAnsi" w:hAnsiTheme="majorHAnsi"/>
                <w:sz w:val="18"/>
                <w:lang w:val="en-GB"/>
              </w:rPr>
            </w:pPr>
            <w:r w:rsidRPr="00BB7F8F">
              <w:rPr>
                <w:rFonts w:asciiTheme="majorHAnsi" w:hAnsiTheme="majorHAnsi"/>
                <w:b/>
                <w:bCs/>
                <w:sz w:val="18"/>
                <w:lang w:val="en-GB"/>
              </w:rPr>
              <w:t>Provided in part</w:t>
            </w:r>
            <w:r w:rsidRPr="00BB7F8F">
              <w:rPr>
                <w:rFonts w:asciiTheme="majorHAnsi" w:hAnsiTheme="majorHAnsi"/>
                <w:sz w:val="18"/>
                <w:lang w:val="en-GB"/>
              </w:rPr>
              <w:t>. Did not provide the # of correspondences. Only released two correspondences with some content redacted. It is unclear what percentage these two correspondences makes up of the TOTAL number of correspondences between the two parties</w:t>
            </w:r>
          </w:p>
        </w:tc>
        <w:tc>
          <w:tcPr>
            <w:tcW w:w="1043" w:type="dxa"/>
          </w:tcPr>
          <w:p w:rsidR="008E0DBC" w:rsidRPr="00BB7F8F" w:rsidRDefault="00B81A01" w:rsidP="00535620">
            <w:pPr>
              <w:jc w:val="both"/>
              <w:rPr>
                <w:rFonts w:asciiTheme="majorHAnsi" w:hAnsiTheme="majorHAnsi"/>
                <w:sz w:val="18"/>
                <w:lang w:val="en-GB"/>
              </w:rPr>
            </w:pPr>
            <w:r w:rsidRPr="00BB7F8F">
              <w:rPr>
                <w:rFonts w:asciiTheme="majorHAnsi" w:hAnsiTheme="majorHAnsi"/>
                <w:sz w:val="18"/>
                <w:lang w:val="en-GB"/>
              </w:rPr>
              <w:t xml:space="preserve">Via mail. CD Disk. </w:t>
            </w:r>
          </w:p>
        </w:tc>
        <w:tc>
          <w:tcPr>
            <w:tcW w:w="797" w:type="dxa"/>
            <w:vMerge/>
          </w:tcPr>
          <w:p w:rsidR="008E0DBC" w:rsidRPr="00BB7F8F" w:rsidRDefault="008E0DBC" w:rsidP="00535620">
            <w:pPr>
              <w:jc w:val="both"/>
              <w:rPr>
                <w:rFonts w:asciiTheme="majorHAnsi" w:hAnsiTheme="majorHAnsi"/>
                <w:sz w:val="18"/>
                <w:lang w:val="en-GB"/>
              </w:rPr>
            </w:pPr>
          </w:p>
        </w:tc>
        <w:tc>
          <w:tcPr>
            <w:tcW w:w="2668" w:type="dxa"/>
            <w:vMerge/>
          </w:tcPr>
          <w:p w:rsidR="008E0DBC" w:rsidRPr="00BB7F8F" w:rsidRDefault="008E0DBC" w:rsidP="00535620">
            <w:pPr>
              <w:jc w:val="both"/>
              <w:rPr>
                <w:rFonts w:asciiTheme="majorHAnsi" w:hAnsiTheme="majorHAnsi"/>
                <w:sz w:val="18"/>
                <w:lang w:val="en-GB"/>
              </w:rPr>
            </w:pPr>
          </w:p>
        </w:tc>
      </w:tr>
      <w:tr w:rsidR="00F72B69" w:rsidRPr="00BB7F8F">
        <w:trPr>
          <w:trHeight w:val="300"/>
        </w:trPr>
        <w:tc>
          <w:tcPr>
            <w:tcW w:w="2011" w:type="dxa"/>
            <w:noWrap/>
          </w:tcPr>
          <w:p w:rsidR="008E0DBC" w:rsidRPr="00BB7F8F" w:rsidRDefault="008E0DBC" w:rsidP="00535620">
            <w:pPr>
              <w:jc w:val="both"/>
              <w:rPr>
                <w:rFonts w:asciiTheme="majorHAnsi" w:hAnsiTheme="majorHAnsi"/>
                <w:b/>
                <w:bCs/>
                <w:sz w:val="18"/>
                <w:lang w:val="en-GB"/>
              </w:rPr>
            </w:pPr>
            <w:r w:rsidRPr="00BB7F8F">
              <w:rPr>
                <w:rFonts w:asciiTheme="majorHAnsi" w:hAnsiTheme="majorHAnsi"/>
                <w:b/>
                <w:bCs/>
                <w:sz w:val="18"/>
                <w:lang w:val="en-GB"/>
              </w:rPr>
              <w:t>Elections Canada</w:t>
            </w:r>
          </w:p>
        </w:tc>
        <w:tc>
          <w:tcPr>
            <w:tcW w:w="832" w:type="dxa"/>
            <w:noWrap/>
          </w:tcPr>
          <w:p w:rsidR="008E0DBC" w:rsidRPr="00BB7F8F" w:rsidRDefault="008E0DBC" w:rsidP="00535620">
            <w:pPr>
              <w:jc w:val="both"/>
              <w:rPr>
                <w:rFonts w:asciiTheme="majorHAnsi" w:hAnsiTheme="majorHAnsi"/>
                <w:b/>
                <w:bCs/>
                <w:sz w:val="18"/>
                <w:lang w:val="en-GB"/>
              </w:rPr>
            </w:pPr>
            <w:r w:rsidRPr="00BB7F8F">
              <w:rPr>
                <w:rFonts w:asciiTheme="majorHAnsi" w:hAnsiTheme="majorHAnsi"/>
                <w:b/>
                <w:bCs/>
                <w:sz w:val="18"/>
                <w:lang w:val="en-GB"/>
              </w:rPr>
              <w:t>3</w:t>
            </w:r>
          </w:p>
        </w:tc>
        <w:tc>
          <w:tcPr>
            <w:tcW w:w="921"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767"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825"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921"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1001"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1390"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1043"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797"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2668"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r>
      <w:tr w:rsidR="00F72B69" w:rsidRPr="00BB7F8F">
        <w:trPr>
          <w:trHeight w:val="1800"/>
        </w:trPr>
        <w:tc>
          <w:tcPr>
            <w:tcW w:w="201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Elections Canada, Question  1: Please provide data on individual private donations to the: Conservative, Liberal, NDP, Green, Marxist-Leninist, Communist and Rhinoceros Party for the period of January 1st 2016 to April 30th 2017.</w:t>
            </w:r>
          </w:p>
        </w:tc>
        <w:tc>
          <w:tcPr>
            <w:tcW w:w="832"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921" w:type="dxa"/>
          </w:tcPr>
          <w:p w:rsidR="008E0DBC" w:rsidRPr="00BB7F8F" w:rsidRDefault="00B0380A" w:rsidP="00535620">
            <w:pPr>
              <w:jc w:val="both"/>
              <w:rPr>
                <w:rFonts w:asciiTheme="majorHAnsi" w:hAnsiTheme="majorHAnsi"/>
                <w:sz w:val="18"/>
                <w:lang w:val="en-GB"/>
              </w:rPr>
            </w:pPr>
            <w:r w:rsidRPr="00BB7F8F">
              <w:rPr>
                <w:rFonts w:asciiTheme="majorHAnsi" w:hAnsiTheme="majorHAnsi"/>
                <w:sz w:val="18"/>
                <w:lang w:val="en-GB"/>
              </w:rPr>
              <w:t>31-Jul-2017</w:t>
            </w:r>
          </w:p>
        </w:tc>
        <w:tc>
          <w:tcPr>
            <w:tcW w:w="767" w:type="dxa"/>
          </w:tcPr>
          <w:p w:rsidR="008E0DBC" w:rsidRPr="00BB7F8F" w:rsidRDefault="00B0380A" w:rsidP="00535620">
            <w:pPr>
              <w:jc w:val="both"/>
              <w:rPr>
                <w:rFonts w:asciiTheme="majorHAnsi" w:hAnsiTheme="majorHAnsi"/>
                <w:sz w:val="18"/>
                <w:lang w:val="en-GB"/>
              </w:rPr>
            </w:pPr>
            <w:r w:rsidRPr="00BB7F8F">
              <w:rPr>
                <w:rFonts w:asciiTheme="majorHAnsi" w:hAnsiTheme="majorHAnsi"/>
                <w:sz w:val="18"/>
                <w:lang w:val="en-GB"/>
              </w:rPr>
              <w:t>Mail</w:t>
            </w:r>
          </w:p>
        </w:tc>
        <w:tc>
          <w:tcPr>
            <w:tcW w:w="825" w:type="dxa"/>
          </w:tcPr>
          <w:p w:rsidR="008E0DBC" w:rsidRPr="00BB7F8F" w:rsidRDefault="00391957" w:rsidP="00535620">
            <w:pPr>
              <w:jc w:val="both"/>
              <w:rPr>
                <w:rFonts w:asciiTheme="majorHAnsi" w:hAnsiTheme="majorHAnsi"/>
                <w:sz w:val="18"/>
                <w:lang w:val="en-GB"/>
              </w:rPr>
            </w:pPr>
            <w:r w:rsidRPr="00BB7F8F">
              <w:rPr>
                <w:rFonts w:asciiTheme="majorHAnsi" w:hAnsiTheme="majorHAnsi"/>
                <w:sz w:val="18"/>
                <w:lang w:val="en-GB"/>
              </w:rPr>
              <w:t>03-Aug-17</w:t>
            </w:r>
          </w:p>
        </w:tc>
        <w:tc>
          <w:tcPr>
            <w:tcW w:w="921" w:type="dxa"/>
          </w:tcPr>
          <w:p w:rsidR="008E0DBC" w:rsidRPr="00BB7F8F" w:rsidRDefault="00391957" w:rsidP="00535620">
            <w:pPr>
              <w:jc w:val="both"/>
              <w:rPr>
                <w:rFonts w:asciiTheme="majorHAnsi" w:hAnsiTheme="majorHAnsi"/>
                <w:sz w:val="18"/>
                <w:lang w:val="en-GB"/>
              </w:rPr>
            </w:pPr>
            <w:r w:rsidRPr="00BB7F8F">
              <w:rPr>
                <w:rFonts w:asciiTheme="majorHAnsi" w:hAnsiTheme="majorHAnsi"/>
                <w:sz w:val="18"/>
                <w:lang w:val="en-GB"/>
              </w:rPr>
              <w:t>Yes</w:t>
            </w:r>
          </w:p>
        </w:tc>
        <w:tc>
          <w:tcPr>
            <w:tcW w:w="1001" w:type="dxa"/>
            <w:tcBorders>
              <w:bottom w:val="single" w:sz="4" w:space="0" w:color="auto"/>
            </w:tcBorders>
          </w:tcPr>
          <w:p w:rsidR="008E0DBC" w:rsidRPr="00BB7F8F" w:rsidRDefault="00391957" w:rsidP="00535620">
            <w:pPr>
              <w:jc w:val="both"/>
              <w:rPr>
                <w:rFonts w:asciiTheme="majorHAnsi" w:hAnsiTheme="majorHAnsi"/>
                <w:sz w:val="18"/>
                <w:lang w:val="en-GB"/>
              </w:rPr>
            </w:pPr>
            <w:r w:rsidRPr="00BB7F8F">
              <w:rPr>
                <w:rFonts w:asciiTheme="majorHAnsi" w:hAnsiTheme="majorHAnsi"/>
                <w:sz w:val="18"/>
                <w:lang w:val="en-GB"/>
              </w:rPr>
              <w:t>10-Aug-17</w:t>
            </w:r>
          </w:p>
        </w:tc>
        <w:tc>
          <w:tcPr>
            <w:tcW w:w="1390" w:type="dxa"/>
            <w:tcBorders>
              <w:bottom w:val="single" w:sz="4" w:space="0" w:color="auto"/>
            </w:tcBorders>
          </w:tcPr>
          <w:p w:rsidR="008E0DBC" w:rsidRPr="00BB7F8F" w:rsidRDefault="00391957" w:rsidP="00535620">
            <w:pPr>
              <w:jc w:val="both"/>
              <w:rPr>
                <w:rFonts w:asciiTheme="majorHAnsi" w:hAnsiTheme="majorHAnsi"/>
                <w:sz w:val="18"/>
                <w:lang w:val="en-GB"/>
              </w:rPr>
            </w:pPr>
            <w:r w:rsidRPr="00BB7F8F">
              <w:rPr>
                <w:rFonts w:asciiTheme="majorHAnsi" w:hAnsiTheme="majorHAnsi"/>
                <w:sz w:val="18"/>
                <w:lang w:val="en-GB"/>
              </w:rPr>
              <w:t>Provided with info on where to find information online pursuant to s 68(a) of the Access to Information Act.</w:t>
            </w:r>
          </w:p>
        </w:tc>
        <w:tc>
          <w:tcPr>
            <w:tcW w:w="1043" w:type="dxa"/>
            <w:tcBorders>
              <w:bottom w:val="single" w:sz="4" w:space="0" w:color="auto"/>
            </w:tcBorders>
            <w:shd w:val="clear" w:color="auto" w:fill="auto"/>
          </w:tcPr>
          <w:p w:rsidR="00391957" w:rsidRPr="00BB7F8F" w:rsidRDefault="00391957" w:rsidP="00535620">
            <w:pPr>
              <w:jc w:val="both"/>
              <w:rPr>
                <w:rFonts w:asciiTheme="majorHAnsi" w:hAnsiTheme="majorHAnsi"/>
                <w:sz w:val="18"/>
                <w:lang w:val="en-GB"/>
              </w:rPr>
            </w:pPr>
            <w:r w:rsidRPr="00BB7F8F">
              <w:rPr>
                <w:rFonts w:asciiTheme="majorHAnsi" w:hAnsiTheme="majorHAnsi"/>
                <w:sz w:val="18"/>
                <w:lang w:val="en-GB"/>
              </w:rPr>
              <w:t>Mail.</w:t>
            </w:r>
          </w:p>
          <w:p w:rsidR="00391957" w:rsidRPr="00BB7F8F" w:rsidRDefault="00391957" w:rsidP="00391957">
            <w:pPr>
              <w:rPr>
                <w:rFonts w:asciiTheme="majorHAnsi" w:hAnsiTheme="majorHAnsi"/>
                <w:sz w:val="18"/>
                <w:lang w:val="en-GB"/>
              </w:rPr>
            </w:pPr>
          </w:p>
          <w:p w:rsidR="00391957" w:rsidRPr="00BB7F8F" w:rsidRDefault="00391957" w:rsidP="00391957">
            <w:pPr>
              <w:rPr>
                <w:rFonts w:asciiTheme="majorHAnsi" w:hAnsiTheme="majorHAnsi"/>
                <w:sz w:val="18"/>
                <w:lang w:val="en-GB"/>
              </w:rPr>
            </w:pPr>
          </w:p>
          <w:p w:rsidR="00391957" w:rsidRPr="00BB7F8F" w:rsidRDefault="00391957" w:rsidP="00391957">
            <w:pPr>
              <w:rPr>
                <w:rFonts w:asciiTheme="majorHAnsi" w:hAnsiTheme="majorHAnsi"/>
                <w:sz w:val="18"/>
                <w:lang w:val="en-GB"/>
              </w:rPr>
            </w:pPr>
          </w:p>
          <w:p w:rsidR="00391957" w:rsidRPr="00BB7F8F" w:rsidRDefault="00391957" w:rsidP="00391957">
            <w:pPr>
              <w:rPr>
                <w:rFonts w:asciiTheme="majorHAnsi" w:hAnsiTheme="majorHAnsi"/>
                <w:sz w:val="18"/>
                <w:lang w:val="en-GB"/>
              </w:rPr>
            </w:pPr>
          </w:p>
          <w:p w:rsidR="008E0DBC" w:rsidRPr="00BB7F8F" w:rsidRDefault="008E0DBC" w:rsidP="00391957">
            <w:pPr>
              <w:rPr>
                <w:rFonts w:asciiTheme="majorHAnsi" w:hAnsiTheme="majorHAnsi"/>
                <w:sz w:val="18"/>
                <w:lang w:val="en-GB"/>
              </w:rPr>
            </w:pPr>
          </w:p>
        </w:tc>
        <w:tc>
          <w:tcPr>
            <w:tcW w:w="797"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xml:space="preserve">$5 </w:t>
            </w:r>
          </w:p>
        </w:tc>
        <w:tc>
          <w:tcPr>
            <w:tcW w:w="2668" w:type="dxa"/>
          </w:tcPr>
          <w:p w:rsidR="008E0DBC" w:rsidRPr="00BB7F8F" w:rsidRDefault="008E0DBC" w:rsidP="00535620">
            <w:pPr>
              <w:jc w:val="both"/>
              <w:rPr>
                <w:rFonts w:asciiTheme="majorHAnsi" w:hAnsiTheme="majorHAnsi"/>
                <w:sz w:val="18"/>
                <w:lang w:val="en-GB"/>
              </w:rPr>
            </w:pPr>
          </w:p>
        </w:tc>
      </w:tr>
      <w:tr w:rsidR="00F72B69" w:rsidRPr="00BB7F8F">
        <w:trPr>
          <w:trHeight w:val="1200"/>
        </w:trPr>
        <w:tc>
          <w:tcPr>
            <w:tcW w:w="201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xml:space="preserve">Elections Canada, Question  2: Please provide the total amount of money spent by Elections Canada on the Canadian Federal Electoral Redistribution of 2012. </w:t>
            </w:r>
          </w:p>
        </w:tc>
        <w:tc>
          <w:tcPr>
            <w:tcW w:w="832"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921" w:type="dxa"/>
          </w:tcPr>
          <w:p w:rsidR="008E0DBC" w:rsidRPr="00BB7F8F" w:rsidRDefault="00391957" w:rsidP="00535620">
            <w:pPr>
              <w:jc w:val="both"/>
              <w:rPr>
                <w:rFonts w:asciiTheme="majorHAnsi" w:hAnsiTheme="majorHAnsi"/>
                <w:sz w:val="18"/>
                <w:lang w:val="en-GB"/>
              </w:rPr>
            </w:pPr>
            <w:r w:rsidRPr="00BB7F8F">
              <w:rPr>
                <w:rFonts w:asciiTheme="majorHAnsi" w:hAnsiTheme="majorHAnsi"/>
                <w:sz w:val="18"/>
                <w:lang w:val="en-GB"/>
              </w:rPr>
              <w:t>31-Jul-2017</w:t>
            </w:r>
          </w:p>
        </w:tc>
        <w:tc>
          <w:tcPr>
            <w:tcW w:w="767"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Mail</w:t>
            </w:r>
          </w:p>
        </w:tc>
        <w:tc>
          <w:tcPr>
            <w:tcW w:w="825" w:type="dxa"/>
          </w:tcPr>
          <w:p w:rsidR="008E0DBC" w:rsidRPr="00BB7F8F" w:rsidRDefault="00391957" w:rsidP="00391957">
            <w:pPr>
              <w:jc w:val="both"/>
              <w:rPr>
                <w:rFonts w:asciiTheme="majorHAnsi" w:hAnsiTheme="majorHAnsi"/>
                <w:sz w:val="18"/>
                <w:lang w:val="en-GB"/>
              </w:rPr>
            </w:pPr>
            <w:r w:rsidRPr="00BB7F8F">
              <w:rPr>
                <w:rFonts w:asciiTheme="majorHAnsi" w:hAnsiTheme="majorHAnsi"/>
                <w:sz w:val="18"/>
                <w:lang w:val="en-GB"/>
              </w:rPr>
              <w:t>03-Aug-17</w:t>
            </w:r>
          </w:p>
        </w:tc>
        <w:tc>
          <w:tcPr>
            <w:tcW w:w="92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Yes</w:t>
            </w:r>
          </w:p>
        </w:tc>
        <w:tc>
          <w:tcPr>
            <w:tcW w:w="1001" w:type="dxa"/>
            <w:shd w:val="clear" w:color="auto" w:fill="auto"/>
          </w:tcPr>
          <w:p w:rsidR="008E0DBC" w:rsidRPr="00BB7F8F" w:rsidRDefault="000C6F30" w:rsidP="00535620">
            <w:pPr>
              <w:jc w:val="both"/>
              <w:rPr>
                <w:rFonts w:asciiTheme="majorHAnsi" w:hAnsiTheme="majorHAnsi"/>
                <w:sz w:val="18"/>
                <w:lang w:val="en-GB"/>
              </w:rPr>
            </w:pPr>
            <w:r>
              <w:rPr>
                <w:rFonts w:asciiTheme="majorHAnsi" w:hAnsiTheme="majorHAnsi"/>
                <w:sz w:val="18"/>
                <w:lang w:val="en-GB"/>
              </w:rPr>
              <w:t>No response within time limit</w:t>
            </w:r>
          </w:p>
        </w:tc>
        <w:tc>
          <w:tcPr>
            <w:tcW w:w="1390" w:type="dxa"/>
            <w:shd w:val="clear" w:color="auto" w:fill="auto"/>
          </w:tcPr>
          <w:p w:rsidR="008E0DBC" w:rsidRPr="00BB7F8F" w:rsidRDefault="000C6F30" w:rsidP="00391957">
            <w:pPr>
              <w:jc w:val="both"/>
              <w:rPr>
                <w:rFonts w:asciiTheme="majorHAnsi" w:hAnsiTheme="majorHAnsi"/>
                <w:sz w:val="18"/>
                <w:lang w:val="en-GB"/>
              </w:rPr>
            </w:pPr>
            <w:r>
              <w:rPr>
                <w:rFonts w:asciiTheme="majorHAnsi" w:hAnsiTheme="majorHAnsi"/>
                <w:sz w:val="18"/>
                <w:lang w:val="en-GB"/>
              </w:rPr>
              <w:t>No response within time limit</w:t>
            </w:r>
          </w:p>
        </w:tc>
        <w:tc>
          <w:tcPr>
            <w:tcW w:w="1043" w:type="dxa"/>
            <w:shd w:val="clear" w:color="auto" w:fill="auto"/>
          </w:tcPr>
          <w:p w:rsidR="008E0DBC" w:rsidRPr="00BB7F8F" w:rsidRDefault="008E0DBC" w:rsidP="00535620">
            <w:pPr>
              <w:jc w:val="both"/>
              <w:rPr>
                <w:rFonts w:asciiTheme="majorHAnsi" w:hAnsiTheme="majorHAnsi"/>
                <w:sz w:val="18"/>
                <w:lang w:val="en-GB"/>
              </w:rPr>
            </w:pPr>
          </w:p>
        </w:tc>
        <w:tc>
          <w:tcPr>
            <w:tcW w:w="797"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xml:space="preserve">$5 </w:t>
            </w:r>
          </w:p>
        </w:tc>
        <w:tc>
          <w:tcPr>
            <w:tcW w:w="2668" w:type="dxa"/>
            <w:noWrap/>
          </w:tcPr>
          <w:p w:rsidR="008E0DBC" w:rsidRPr="00BB7F8F" w:rsidRDefault="008E0DBC" w:rsidP="00535620">
            <w:pPr>
              <w:jc w:val="both"/>
              <w:rPr>
                <w:rFonts w:asciiTheme="majorHAnsi" w:hAnsiTheme="majorHAnsi"/>
                <w:sz w:val="18"/>
                <w:lang w:val="en-GB"/>
              </w:rPr>
            </w:pPr>
          </w:p>
        </w:tc>
      </w:tr>
      <w:tr w:rsidR="00F72B69" w:rsidRPr="00BB7F8F">
        <w:trPr>
          <w:trHeight w:val="1200"/>
        </w:trPr>
        <w:tc>
          <w:tcPr>
            <w:tcW w:w="201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xml:space="preserve">Elections Canada, Question  3:  Please provide a list of contracts awarded to external companies – i.e. private companies not associated with Elections Canada – for the period of 2015 – 2017 (April 30th). </w:t>
            </w:r>
          </w:p>
        </w:tc>
        <w:tc>
          <w:tcPr>
            <w:tcW w:w="832"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921" w:type="dxa"/>
          </w:tcPr>
          <w:p w:rsidR="008E0DBC" w:rsidRPr="00BB7F8F" w:rsidRDefault="00391957" w:rsidP="00535620">
            <w:pPr>
              <w:jc w:val="both"/>
              <w:rPr>
                <w:rFonts w:asciiTheme="majorHAnsi" w:hAnsiTheme="majorHAnsi"/>
                <w:sz w:val="18"/>
                <w:lang w:val="en-GB"/>
              </w:rPr>
            </w:pPr>
            <w:r w:rsidRPr="00BB7F8F">
              <w:rPr>
                <w:rFonts w:asciiTheme="majorHAnsi" w:hAnsiTheme="majorHAnsi"/>
                <w:sz w:val="18"/>
                <w:lang w:val="en-GB"/>
              </w:rPr>
              <w:t>31-Jul-2017</w:t>
            </w:r>
          </w:p>
        </w:tc>
        <w:tc>
          <w:tcPr>
            <w:tcW w:w="767"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Mail</w:t>
            </w:r>
          </w:p>
        </w:tc>
        <w:tc>
          <w:tcPr>
            <w:tcW w:w="825" w:type="dxa"/>
          </w:tcPr>
          <w:p w:rsidR="008E0DBC" w:rsidRPr="00BB7F8F" w:rsidRDefault="00391957" w:rsidP="00535620">
            <w:pPr>
              <w:jc w:val="both"/>
              <w:rPr>
                <w:rFonts w:asciiTheme="majorHAnsi" w:hAnsiTheme="majorHAnsi"/>
                <w:sz w:val="18"/>
                <w:lang w:val="en-GB"/>
              </w:rPr>
            </w:pPr>
            <w:r w:rsidRPr="00BB7F8F">
              <w:rPr>
                <w:rFonts w:asciiTheme="majorHAnsi" w:hAnsiTheme="majorHAnsi"/>
                <w:sz w:val="18"/>
                <w:lang w:val="en-GB"/>
              </w:rPr>
              <w:t>03-Aug-17</w:t>
            </w:r>
          </w:p>
        </w:tc>
        <w:tc>
          <w:tcPr>
            <w:tcW w:w="921" w:type="dxa"/>
          </w:tcPr>
          <w:p w:rsidR="008E0DBC" w:rsidRPr="00BB7F8F" w:rsidRDefault="00391957" w:rsidP="00535620">
            <w:pPr>
              <w:jc w:val="both"/>
              <w:rPr>
                <w:rFonts w:asciiTheme="majorHAnsi" w:hAnsiTheme="majorHAnsi"/>
                <w:sz w:val="18"/>
                <w:lang w:val="en-GB"/>
              </w:rPr>
            </w:pPr>
            <w:r w:rsidRPr="00BB7F8F">
              <w:rPr>
                <w:rFonts w:asciiTheme="majorHAnsi" w:hAnsiTheme="majorHAnsi"/>
                <w:sz w:val="18"/>
                <w:lang w:val="en-GB"/>
              </w:rPr>
              <w:t>Yes</w:t>
            </w:r>
          </w:p>
        </w:tc>
        <w:tc>
          <w:tcPr>
            <w:tcW w:w="1001" w:type="dxa"/>
            <w:shd w:val="clear" w:color="auto" w:fill="auto"/>
          </w:tcPr>
          <w:p w:rsidR="008E0DBC" w:rsidRPr="00BB7F8F" w:rsidRDefault="000C6F30" w:rsidP="00535620">
            <w:pPr>
              <w:jc w:val="both"/>
              <w:rPr>
                <w:rFonts w:asciiTheme="majorHAnsi" w:hAnsiTheme="majorHAnsi"/>
                <w:sz w:val="18"/>
                <w:lang w:val="en-GB"/>
              </w:rPr>
            </w:pPr>
            <w:r>
              <w:rPr>
                <w:rFonts w:asciiTheme="majorHAnsi" w:hAnsiTheme="majorHAnsi"/>
                <w:sz w:val="18"/>
                <w:lang w:val="en-GB"/>
              </w:rPr>
              <w:t>No response within time limit</w:t>
            </w:r>
          </w:p>
        </w:tc>
        <w:tc>
          <w:tcPr>
            <w:tcW w:w="1390" w:type="dxa"/>
            <w:shd w:val="clear" w:color="auto" w:fill="auto"/>
          </w:tcPr>
          <w:p w:rsidR="008E0DBC" w:rsidRPr="00BB7F8F" w:rsidRDefault="000C6F30" w:rsidP="00535620">
            <w:pPr>
              <w:jc w:val="both"/>
              <w:rPr>
                <w:rFonts w:asciiTheme="majorHAnsi" w:hAnsiTheme="majorHAnsi"/>
                <w:sz w:val="18"/>
                <w:lang w:val="en-GB"/>
              </w:rPr>
            </w:pPr>
            <w:r>
              <w:rPr>
                <w:rFonts w:asciiTheme="majorHAnsi" w:hAnsiTheme="majorHAnsi"/>
                <w:sz w:val="18"/>
                <w:lang w:val="en-GB"/>
              </w:rPr>
              <w:t>No response within time limit</w:t>
            </w:r>
          </w:p>
        </w:tc>
        <w:tc>
          <w:tcPr>
            <w:tcW w:w="1043" w:type="dxa"/>
            <w:shd w:val="clear" w:color="auto" w:fill="auto"/>
          </w:tcPr>
          <w:p w:rsidR="008E0DBC" w:rsidRPr="00BB7F8F" w:rsidRDefault="008E0DBC" w:rsidP="00535620">
            <w:pPr>
              <w:jc w:val="both"/>
              <w:rPr>
                <w:rFonts w:asciiTheme="majorHAnsi" w:hAnsiTheme="majorHAnsi"/>
                <w:sz w:val="18"/>
                <w:lang w:val="en-GB"/>
              </w:rPr>
            </w:pPr>
          </w:p>
        </w:tc>
        <w:tc>
          <w:tcPr>
            <w:tcW w:w="797"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r w:rsidR="00391957" w:rsidRPr="00BB7F8F">
              <w:rPr>
                <w:rFonts w:asciiTheme="majorHAnsi" w:hAnsiTheme="majorHAnsi"/>
                <w:sz w:val="18"/>
                <w:lang w:val="en-GB"/>
              </w:rPr>
              <w:t>$5</w:t>
            </w:r>
          </w:p>
        </w:tc>
        <w:tc>
          <w:tcPr>
            <w:tcW w:w="2668" w:type="dxa"/>
            <w:noWrap/>
          </w:tcPr>
          <w:p w:rsidR="008E0DBC" w:rsidRPr="00BB7F8F" w:rsidRDefault="008E0DBC" w:rsidP="00535620">
            <w:pPr>
              <w:jc w:val="both"/>
              <w:rPr>
                <w:rFonts w:asciiTheme="majorHAnsi" w:hAnsiTheme="majorHAnsi"/>
                <w:sz w:val="18"/>
                <w:lang w:val="en-GB"/>
              </w:rPr>
            </w:pPr>
          </w:p>
        </w:tc>
      </w:tr>
      <w:tr w:rsidR="00F72B69" w:rsidRPr="00BB7F8F">
        <w:trPr>
          <w:trHeight w:val="454"/>
        </w:trPr>
        <w:tc>
          <w:tcPr>
            <w:tcW w:w="2011" w:type="dxa"/>
          </w:tcPr>
          <w:p w:rsidR="008E0DBC" w:rsidRPr="00BB7F8F" w:rsidRDefault="008E0DBC" w:rsidP="00535620">
            <w:pPr>
              <w:jc w:val="both"/>
              <w:rPr>
                <w:rFonts w:asciiTheme="majorHAnsi" w:hAnsiTheme="majorHAnsi"/>
                <w:b/>
                <w:bCs/>
                <w:sz w:val="18"/>
                <w:lang w:val="en-GB"/>
              </w:rPr>
            </w:pPr>
            <w:r w:rsidRPr="00BB7F8F">
              <w:rPr>
                <w:rFonts w:asciiTheme="majorHAnsi" w:hAnsiTheme="majorHAnsi"/>
                <w:b/>
                <w:bCs/>
                <w:sz w:val="18"/>
                <w:lang w:val="en-GB"/>
              </w:rPr>
              <w:t>Environment and Climate Change Canada</w:t>
            </w:r>
          </w:p>
        </w:tc>
        <w:tc>
          <w:tcPr>
            <w:tcW w:w="832" w:type="dxa"/>
          </w:tcPr>
          <w:p w:rsidR="008E0DBC" w:rsidRPr="00BB7F8F" w:rsidRDefault="008E0DBC" w:rsidP="00535620">
            <w:pPr>
              <w:jc w:val="both"/>
              <w:rPr>
                <w:rFonts w:asciiTheme="majorHAnsi" w:hAnsiTheme="majorHAnsi"/>
                <w:b/>
                <w:bCs/>
                <w:sz w:val="18"/>
                <w:lang w:val="en-GB"/>
              </w:rPr>
            </w:pPr>
            <w:r w:rsidRPr="00BB7F8F">
              <w:rPr>
                <w:rFonts w:asciiTheme="majorHAnsi" w:hAnsiTheme="majorHAnsi"/>
                <w:b/>
                <w:bCs/>
                <w:sz w:val="18"/>
                <w:lang w:val="en-GB"/>
              </w:rPr>
              <w:t>3</w:t>
            </w:r>
          </w:p>
        </w:tc>
        <w:tc>
          <w:tcPr>
            <w:tcW w:w="921"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767"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825"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921"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1001"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1390" w:type="dxa"/>
            <w:tcBorders>
              <w:bottom w:val="single" w:sz="4" w:space="0" w:color="auto"/>
            </w:tcBorders>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1043" w:type="dxa"/>
            <w:tcBorders>
              <w:bottom w:val="single" w:sz="4" w:space="0" w:color="auto"/>
            </w:tcBorders>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797"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2668"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r>
      <w:tr w:rsidR="00F72B69" w:rsidRPr="00BB7F8F">
        <w:trPr>
          <w:trHeight w:val="1500"/>
        </w:trPr>
        <w:tc>
          <w:tcPr>
            <w:tcW w:w="201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xml:space="preserve">Environment and Climate Change Canada, Question  1: Please provide the department’s memos, documents, and correspondence that reference the Trump administration’s decision to withdraw from the Paris Climate Agreement on the dates of June 1st - 2nd (2017). </w:t>
            </w:r>
          </w:p>
        </w:tc>
        <w:tc>
          <w:tcPr>
            <w:tcW w:w="832"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921" w:type="dxa"/>
          </w:tcPr>
          <w:p w:rsidR="008E0DBC" w:rsidRPr="00BB7F8F" w:rsidRDefault="00C540B7" w:rsidP="00535620">
            <w:pPr>
              <w:jc w:val="both"/>
              <w:rPr>
                <w:rFonts w:asciiTheme="majorHAnsi" w:hAnsiTheme="majorHAnsi"/>
                <w:sz w:val="18"/>
                <w:lang w:val="en-GB"/>
              </w:rPr>
            </w:pPr>
            <w:r w:rsidRPr="00BB7F8F">
              <w:rPr>
                <w:rFonts w:asciiTheme="majorHAnsi" w:hAnsiTheme="majorHAnsi"/>
                <w:sz w:val="18"/>
                <w:lang w:val="en-GB"/>
              </w:rPr>
              <w:t>09-Jun-17</w:t>
            </w:r>
          </w:p>
        </w:tc>
        <w:tc>
          <w:tcPr>
            <w:tcW w:w="767"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Online Request Form</w:t>
            </w:r>
          </w:p>
        </w:tc>
        <w:tc>
          <w:tcPr>
            <w:tcW w:w="825" w:type="dxa"/>
          </w:tcPr>
          <w:p w:rsidR="008E0DBC" w:rsidRPr="00BB7F8F" w:rsidRDefault="00C540B7" w:rsidP="00535620">
            <w:pPr>
              <w:jc w:val="both"/>
              <w:rPr>
                <w:rFonts w:asciiTheme="majorHAnsi" w:hAnsiTheme="majorHAnsi"/>
                <w:sz w:val="18"/>
                <w:lang w:val="en-GB"/>
              </w:rPr>
            </w:pPr>
            <w:r w:rsidRPr="00BB7F8F">
              <w:rPr>
                <w:rFonts w:asciiTheme="majorHAnsi" w:hAnsiTheme="majorHAnsi"/>
                <w:sz w:val="18"/>
                <w:lang w:val="en-GB"/>
              </w:rPr>
              <w:t>12-Jun-17</w:t>
            </w:r>
          </w:p>
        </w:tc>
        <w:tc>
          <w:tcPr>
            <w:tcW w:w="921" w:type="dxa"/>
          </w:tcPr>
          <w:p w:rsidR="008E0DBC" w:rsidRPr="00BB7F8F" w:rsidRDefault="00C540B7" w:rsidP="00535620">
            <w:pPr>
              <w:jc w:val="both"/>
              <w:rPr>
                <w:rFonts w:asciiTheme="majorHAnsi" w:hAnsiTheme="majorHAnsi"/>
                <w:sz w:val="18"/>
                <w:lang w:val="en-GB"/>
              </w:rPr>
            </w:pPr>
            <w:r w:rsidRPr="00BB7F8F">
              <w:rPr>
                <w:rFonts w:asciiTheme="majorHAnsi" w:hAnsiTheme="majorHAnsi"/>
                <w:sz w:val="18"/>
                <w:lang w:val="en-GB"/>
              </w:rPr>
              <w:t>Yes</w:t>
            </w:r>
          </w:p>
        </w:tc>
        <w:tc>
          <w:tcPr>
            <w:tcW w:w="100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r w:rsidR="00C540B7" w:rsidRPr="00BB7F8F">
              <w:rPr>
                <w:rFonts w:asciiTheme="majorHAnsi" w:hAnsiTheme="majorHAnsi"/>
                <w:sz w:val="18"/>
                <w:lang w:val="en-GB"/>
              </w:rPr>
              <w:t>21-Jul-17 (Date of Extension)</w:t>
            </w:r>
          </w:p>
        </w:tc>
        <w:tc>
          <w:tcPr>
            <w:tcW w:w="1390" w:type="dxa"/>
            <w:shd w:val="clear" w:color="auto" w:fill="auto"/>
          </w:tcPr>
          <w:p w:rsidR="008E0DBC" w:rsidRPr="00BB7F8F" w:rsidRDefault="000C6F30" w:rsidP="00535620">
            <w:pPr>
              <w:jc w:val="both"/>
              <w:rPr>
                <w:rFonts w:asciiTheme="majorHAnsi" w:hAnsiTheme="majorHAnsi"/>
                <w:sz w:val="18"/>
                <w:lang w:val="en-GB"/>
              </w:rPr>
            </w:pPr>
            <w:r>
              <w:rPr>
                <w:rFonts w:asciiTheme="majorHAnsi" w:hAnsiTheme="majorHAnsi"/>
                <w:sz w:val="18"/>
                <w:lang w:val="en-GB"/>
              </w:rPr>
              <w:t>No response within time limit</w:t>
            </w:r>
          </w:p>
        </w:tc>
        <w:tc>
          <w:tcPr>
            <w:tcW w:w="1043" w:type="dxa"/>
            <w:shd w:val="clear" w:color="auto" w:fill="auto"/>
          </w:tcPr>
          <w:p w:rsidR="008E0DBC" w:rsidRPr="00BB7F8F" w:rsidRDefault="008E0DBC" w:rsidP="00535620">
            <w:pPr>
              <w:jc w:val="both"/>
              <w:rPr>
                <w:rFonts w:asciiTheme="majorHAnsi" w:hAnsiTheme="majorHAnsi"/>
                <w:sz w:val="18"/>
                <w:lang w:val="en-GB"/>
              </w:rPr>
            </w:pPr>
          </w:p>
        </w:tc>
        <w:tc>
          <w:tcPr>
            <w:tcW w:w="797"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xml:space="preserve">$5 </w:t>
            </w:r>
          </w:p>
        </w:tc>
        <w:tc>
          <w:tcPr>
            <w:tcW w:w="2668" w:type="dxa"/>
            <w:noWrap/>
          </w:tcPr>
          <w:p w:rsidR="008E0DBC" w:rsidRPr="00BB7F8F" w:rsidRDefault="00C540B7" w:rsidP="00AC41C3">
            <w:pPr>
              <w:jc w:val="both"/>
              <w:rPr>
                <w:rFonts w:asciiTheme="majorHAnsi" w:hAnsiTheme="majorHAnsi"/>
                <w:sz w:val="18"/>
                <w:lang w:val="en-GB"/>
              </w:rPr>
            </w:pPr>
            <w:r w:rsidRPr="00BB7F8F">
              <w:rPr>
                <w:rFonts w:asciiTheme="majorHAnsi" w:hAnsiTheme="majorHAnsi"/>
                <w:sz w:val="18"/>
                <w:lang w:val="en-GB"/>
              </w:rPr>
              <w:t xml:space="preserve">Extension of </w:t>
            </w:r>
            <w:r w:rsidRPr="00BB7F8F">
              <w:rPr>
                <w:rFonts w:asciiTheme="majorHAnsi" w:hAnsiTheme="majorHAnsi"/>
                <w:sz w:val="18"/>
                <w:u w:val="single"/>
                <w:lang w:val="en-GB"/>
              </w:rPr>
              <w:t>120-</w:t>
            </w:r>
            <w:r w:rsidR="00AC41C3" w:rsidRPr="00BB7F8F">
              <w:rPr>
                <w:rFonts w:asciiTheme="majorHAnsi" w:hAnsiTheme="majorHAnsi"/>
                <w:sz w:val="18"/>
                <w:u w:val="single"/>
                <w:lang w:val="en-GB"/>
              </w:rPr>
              <w:t>DAYS</w:t>
            </w:r>
            <w:r w:rsidRPr="00BB7F8F">
              <w:rPr>
                <w:rFonts w:asciiTheme="majorHAnsi" w:hAnsiTheme="majorHAnsi"/>
                <w:sz w:val="18"/>
                <w:lang w:val="en-GB"/>
              </w:rPr>
              <w:t xml:space="preserve"> sought. Cited </w:t>
            </w:r>
            <w:proofErr w:type="spellStart"/>
            <w:r w:rsidRPr="00BB7F8F">
              <w:rPr>
                <w:rFonts w:asciiTheme="majorHAnsi" w:hAnsiTheme="majorHAnsi"/>
                <w:sz w:val="18"/>
                <w:lang w:val="en-GB"/>
              </w:rPr>
              <w:t>ss</w:t>
            </w:r>
            <w:proofErr w:type="spellEnd"/>
            <w:r w:rsidRPr="00BB7F8F">
              <w:rPr>
                <w:rFonts w:asciiTheme="majorHAnsi" w:hAnsiTheme="majorHAnsi"/>
                <w:sz w:val="18"/>
                <w:lang w:val="en-GB"/>
              </w:rPr>
              <w:t xml:space="preserve"> 9(1)(a) and 9(1)(b) - significant volume + government consultations required</w:t>
            </w:r>
          </w:p>
        </w:tc>
      </w:tr>
      <w:tr w:rsidR="00F72B69" w:rsidRPr="00BB7F8F">
        <w:trPr>
          <w:trHeight w:val="900"/>
        </w:trPr>
        <w:tc>
          <w:tcPr>
            <w:tcW w:w="201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xml:space="preserve">Environment and Climate Change Canada, Question  2: Please provide all correspondence that references the flooding in Quebec for the period of May 10th – May 17th of this year </w:t>
            </w:r>
          </w:p>
        </w:tc>
        <w:tc>
          <w:tcPr>
            <w:tcW w:w="832"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921" w:type="dxa"/>
          </w:tcPr>
          <w:p w:rsidR="008E0DBC" w:rsidRPr="00BB7F8F" w:rsidRDefault="00AC41C3" w:rsidP="00AC41C3">
            <w:pPr>
              <w:jc w:val="both"/>
              <w:rPr>
                <w:rFonts w:asciiTheme="majorHAnsi" w:hAnsiTheme="majorHAnsi"/>
                <w:sz w:val="18"/>
                <w:lang w:val="en-GB"/>
              </w:rPr>
            </w:pPr>
            <w:r w:rsidRPr="00BB7F8F">
              <w:rPr>
                <w:rFonts w:asciiTheme="majorHAnsi" w:hAnsiTheme="majorHAnsi"/>
                <w:sz w:val="18"/>
                <w:lang w:val="en-GB"/>
              </w:rPr>
              <w:t>14-Jun-17</w:t>
            </w:r>
          </w:p>
        </w:tc>
        <w:tc>
          <w:tcPr>
            <w:tcW w:w="767" w:type="dxa"/>
          </w:tcPr>
          <w:p w:rsidR="008E0DBC" w:rsidRPr="00BB7F8F" w:rsidRDefault="00AC41C3" w:rsidP="00535620">
            <w:pPr>
              <w:jc w:val="both"/>
              <w:rPr>
                <w:rFonts w:asciiTheme="majorHAnsi" w:hAnsiTheme="majorHAnsi"/>
                <w:sz w:val="18"/>
                <w:lang w:val="en-GB"/>
              </w:rPr>
            </w:pPr>
            <w:r w:rsidRPr="00BB7F8F">
              <w:rPr>
                <w:rFonts w:asciiTheme="majorHAnsi" w:hAnsiTheme="majorHAnsi"/>
                <w:sz w:val="18"/>
                <w:lang w:val="en-GB"/>
              </w:rPr>
              <w:t>Online Request Form</w:t>
            </w:r>
          </w:p>
        </w:tc>
        <w:tc>
          <w:tcPr>
            <w:tcW w:w="825" w:type="dxa"/>
          </w:tcPr>
          <w:p w:rsidR="008E0DBC" w:rsidRPr="00BB7F8F" w:rsidRDefault="00AC41C3" w:rsidP="00AC41C3">
            <w:pPr>
              <w:jc w:val="both"/>
              <w:rPr>
                <w:rFonts w:asciiTheme="majorHAnsi" w:hAnsiTheme="majorHAnsi"/>
                <w:sz w:val="18"/>
                <w:lang w:val="en-GB"/>
              </w:rPr>
            </w:pPr>
            <w:r w:rsidRPr="00BB7F8F">
              <w:rPr>
                <w:rFonts w:asciiTheme="majorHAnsi" w:hAnsiTheme="majorHAnsi"/>
                <w:sz w:val="18"/>
                <w:lang w:val="en-GB"/>
              </w:rPr>
              <w:t>15-Jun-17</w:t>
            </w:r>
          </w:p>
        </w:tc>
        <w:tc>
          <w:tcPr>
            <w:tcW w:w="921" w:type="dxa"/>
          </w:tcPr>
          <w:p w:rsidR="008E0DBC" w:rsidRPr="00BB7F8F" w:rsidRDefault="00AC41C3" w:rsidP="00535620">
            <w:pPr>
              <w:jc w:val="both"/>
              <w:rPr>
                <w:rFonts w:asciiTheme="majorHAnsi" w:hAnsiTheme="majorHAnsi"/>
                <w:sz w:val="18"/>
                <w:lang w:val="en-GB"/>
              </w:rPr>
            </w:pPr>
            <w:r w:rsidRPr="00BB7F8F">
              <w:rPr>
                <w:rFonts w:asciiTheme="majorHAnsi" w:hAnsiTheme="majorHAnsi"/>
                <w:sz w:val="18"/>
                <w:lang w:val="en-GB"/>
              </w:rPr>
              <w:t>Yes</w:t>
            </w:r>
          </w:p>
        </w:tc>
        <w:tc>
          <w:tcPr>
            <w:tcW w:w="1001" w:type="dxa"/>
          </w:tcPr>
          <w:p w:rsidR="008E0DBC" w:rsidRPr="00BB7F8F" w:rsidRDefault="00AC41C3" w:rsidP="00535620">
            <w:pPr>
              <w:jc w:val="both"/>
              <w:rPr>
                <w:rFonts w:asciiTheme="majorHAnsi" w:hAnsiTheme="majorHAnsi"/>
                <w:sz w:val="18"/>
                <w:lang w:val="en-GB"/>
              </w:rPr>
            </w:pPr>
            <w:r w:rsidRPr="00BB7F8F">
              <w:rPr>
                <w:rFonts w:asciiTheme="majorHAnsi" w:hAnsiTheme="majorHAnsi"/>
                <w:sz w:val="18"/>
                <w:lang w:val="en-GB"/>
              </w:rPr>
              <w:t>13-Jul-2017 (Date of Extension)</w:t>
            </w:r>
          </w:p>
        </w:tc>
        <w:tc>
          <w:tcPr>
            <w:tcW w:w="1390" w:type="dxa"/>
            <w:shd w:val="clear" w:color="auto" w:fill="auto"/>
          </w:tcPr>
          <w:p w:rsidR="008E0DBC" w:rsidRPr="00BB7F8F" w:rsidRDefault="000C6F30" w:rsidP="00535620">
            <w:pPr>
              <w:jc w:val="both"/>
              <w:rPr>
                <w:rFonts w:asciiTheme="majorHAnsi" w:hAnsiTheme="majorHAnsi"/>
                <w:sz w:val="18"/>
                <w:lang w:val="en-GB"/>
              </w:rPr>
            </w:pPr>
            <w:r>
              <w:rPr>
                <w:rFonts w:asciiTheme="majorHAnsi" w:hAnsiTheme="majorHAnsi"/>
                <w:sz w:val="18"/>
                <w:lang w:val="en-GB"/>
              </w:rPr>
              <w:t>No response within time limit</w:t>
            </w:r>
          </w:p>
        </w:tc>
        <w:tc>
          <w:tcPr>
            <w:tcW w:w="1043" w:type="dxa"/>
            <w:shd w:val="clear" w:color="auto" w:fill="auto"/>
          </w:tcPr>
          <w:p w:rsidR="008E0DBC" w:rsidRPr="00BB7F8F" w:rsidRDefault="008E0DBC" w:rsidP="00535620">
            <w:pPr>
              <w:jc w:val="both"/>
              <w:rPr>
                <w:rFonts w:asciiTheme="majorHAnsi" w:hAnsiTheme="majorHAnsi"/>
                <w:sz w:val="18"/>
                <w:lang w:val="en-GB"/>
              </w:rPr>
            </w:pPr>
          </w:p>
        </w:tc>
        <w:tc>
          <w:tcPr>
            <w:tcW w:w="797"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xml:space="preserve">$5 </w:t>
            </w:r>
          </w:p>
        </w:tc>
        <w:tc>
          <w:tcPr>
            <w:tcW w:w="2668"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r w:rsidR="00AC41C3" w:rsidRPr="00BB7F8F">
              <w:rPr>
                <w:rFonts w:asciiTheme="majorHAnsi" w:hAnsiTheme="majorHAnsi"/>
                <w:sz w:val="18"/>
                <w:lang w:val="en-GB"/>
              </w:rPr>
              <w:t xml:space="preserve">Extension of </w:t>
            </w:r>
            <w:r w:rsidR="00AC41C3" w:rsidRPr="00BB7F8F">
              <w:rPr>
                <w:rFonts w:asciiTheme="majorHAnsi" w:hAnsiTheme="majorHAnsi"/>
                <w:sz w:val="18"/>
                <w:u w:val="single"/>
                <w:lang w:val="en-GB"/>
              </w:rPr>
              <w:t>210-DAYS</w:t>
            </w:r>
            <w:r w:rsidR="00AC41C3" w:rsidRPr="00BB7F8F">
              <w:rPr>
                <w:rFonts w:asciiTheme="majorHAnsi" w:hAnsiTheme="majorHAnsi"/>
                <w:sz w:val="18"/>
                <w:lang w:val="en-GB"/>
              </w:rPr>
              <w:t xml:space="preserve"> requested pursuant to </w:t>
            </w:r>
            <w:proofErr w:type="spellStart"/>
            <w:r w:rsidR="00AC41C3" w:rsidRPr="00BB7F8F">
              <w:rPr>
                <w:rFonts w:asciiTheme="majorHAnsi" w:hAnsiTheme="majorHAnsi"/>
                <w:sz w:val="18"/>
                <w:lang w:val="en-GB"/>
              </w:rPr>
              <w:t>ss</w:t>
            </w:r>
            <w:proofErr w:type="spellEnd"/>
            <w:r w:rsidR="00AC41C3" w:rsidRPr="00BB7F8F">
              <w:rPr>
                <w:rFonts w:asciiTheme="majorHAnsi" w:hAnsiTheme="majorHAnsi"/>
                <w:sz w:val="18"/>
                <w:lang w:val="en-GB"/>
              </w:rPr>
              <w:t xml:space="preserve"> 9(1)(a),(b) and (c) of the </w:t>
            </w:r>
            <w:r w:rsidR="00AC41C3" w:rsidRPr="00BB7F8F">
              <w:rPr>
                <w:rFonts w:asciiTheme="majorHAnsi" w:hAnsiTheme="majorHAnsi"/>
                <w:i/>
                <w:iCs/>
                <w:sz w:val="18"/>
                <w:lang w:val="en-GB"/>
              </w:rPr>
              <w:t>Act</w:t>
            </w:r>
            <w:r w:rsidR="00AC41C3" w:rsidRPr="00BB7F8F">
              <w:rPr>
                <w:rFonts w:asciiTheme="majorHAnsi" w:hAnsiTheme="majorHAnsi"/>
                <w:sz w:val="18"/>
                <w:lang w:val="en-GB"/>
              </w:rPr>
              <w:t>. These pertain to volume and time delays, consultations with other government departments, and third-party notices.</w:t>
            </w:r>
          </w:p>
        </w:tc>
      </w:tr>
      <w:tr w:rsidR="00F72B69" w:rsidRPr="00BB7F8F">
        <w:trPr>
          <w:trHeight w:val="1200"/>
        </w:trPr>
        <w:tc>
          <w:tcPr>
            <w:tcW w:w="201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xml:space="preserve">Environment and Climate Change Canada, Question  3: Please disclose all documents sent or received by the Minister during the month of May 2017 that reference the “idle no more” movement. </w:t>
            </w:r>
          </w:p>
        </w:tc>
        <w:tc>
          <w:tcPr>
            <w:tcW w:w="832"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921" w:type="dxa"/>
          </w:tcPr>
          <w:p w:rsidR="008E0DBC" w:rsidRPr="00BB7F8F" w:rsidRDefault="00CD3313" w:rsidP="00535620">
            <w:pPr>
              <w:jc w:val="both"/>
              <w:rPr>
                <w:rFonts w:asciiTheme="majorHAnsi" w:hAnsiTheme="majorHAnsi"/>
                <w:sz w:val="18"/>
                <w:lang w:val="en-GB"/>
              </w:rPr>
            </w:pPr>
            <w:r w:rsidRPr="00BB7F8F">
              <w:rPr>
                <w:rFonts w:asciiTheme="majorHAnsi" w:hAnsiTheme="majorHAnsi"/>
                <w:sz w:val="18"/>
                <w:lang w:val="en-GB"/>
              </w:rPr>
              <w:t>14-Jun-17</w:t>
            </w:r>
          </w:p>
        </w:tc>
        <w:tc>
          <w:tcPr>
            <w:tcW w:w="767" w:type="dxa"/>
          </w:tcPr>
          <w:p w:rsidR="008E0DBC" w:rsidRPr="00BB7F8F" w:rsidRDefault="00CD3313" w:rsidP="00535620">
            <w:pPr>
              <w:jc w:val="both"/>
              <w:rPr>
                <w:rFonts w:asciiTheme="majorHAnsi" w:hAnsiTheme="majorHAnsi"/>
                <w:sz w:val="18"/>
                <w:lang w:val="en-GB"/>
              </w:rPr>
            </w:pPr>
            <w:r w:rsidRPr="00BB7F8F">
              <w:rPr>
                <w:rFonts w:asciiTheme="majorHAnsi" w:hAnsiTheme="majorHAnsi"/>
                <w:sz w:val="18"/>
                <w:lang w:val="en-GB"/>
              </w:rPr>
              <w:t>Online Request Form.</w:t>
            </w:r>
          </w:p>
        </w:tc>
        <w:tc>
          <w:tcPr>
            <w:tcW w:w="825" w:type="dxa"/>
          </w:tcPr>
          <w:p w:rsidR="008E0DBC" w:rsidRPr="00BB7F8F" w:rsidRDefault="00CD3313" w:rsidP="00535620">
            <w:pPr>
              <w:jc w:val="both"/>
              <w:rPr>
                <w:rFonts w:asciiTheme="majorHAnsi" w:hAnsiTheme="majorHAnsi"/>
                <w:sz w:val="18"/>
                <w:lang w:val="en-GB"/>
              </w:rPr>
            </w:pPr>
            <w:r w:rsidRPr="00BB7F8F">
              <w:rPr>
                <w:rFonts w:asciiTheme="majorHAnsi" w:hAnsiTheme="majorHAnsi"/>
                <w:sz w:val="18"/>
                <w:lang w:val="en-GB"/>
              </w:rPr>
              <w:t>15-Jun-17</w:t>
            </w:r>
          </w:p>
        </w:tc>
        <w:tc>
          <w:tcPr>
            <w:tcW w:w="921" w:type="dxa"/>
          </w:tcPr>
          <w:p w:rsidR="008E0DBC" w:rsidRPr="00BB7F8F" w:rsidRDefault="00CD3313" w:rsidP="00535620">
            <w:pPr>
              <w:jc w:val="both"/>
              <w:rPr>
                <w:rFonts w:asciiTheme="majorHAnsi" w:hAnsiTheme="majorHAnsi"/>
                <w:sz w:val="18"/>
                <w:lang w:val="en-GB"/>
              </w:rPr>
            </w:pPr>
            <w:r w:rsidRPr="00BB7F8F">
              <w:rPr>
                <w:rFonts w:asciiTheme="majorHAnsi" w:hAnsiTheme="majorHAnsi"/>
                <w:sz w:val="18"/>
                <w:lang w:val="en-GB"/>
              </w:rPr>
              <w:t>Yes</w:t>
            </w:r>
          </w:p>
        </w:tc>
        <w:tc>
          <w:tcPr>
            <w:tcW w:w="1001" w:type="dxa"/>
          </w:tcPr>
          <w:p w:rsidR="008E0DBC" w:rsidRPr="00BB7F8F" w:rsidRDefault="00CD3313" w:rsidP="00535620">
            <w:pPr>
              <w:jc w:val="both"/>
              <w:rPr>
                <w:rFonts w:asciiTheme="majorHAnsi" w:hAnsiTheme="majorHAnsi"/>
                <w:sz w:val="18"/>
                <w:lang w:val="en-GB"/>
              </w:rPr>
            </w:pPr>
            <w:r w:rsidRPr="00BB7F8F">
              <w:rPr>
                <w:rFonts w:asciiTheme="majorHAnsi" w:hAnsiTheme="majorHAnsi"/>
                <w:sz w:val="18"/>
                <w:lang w:val="en-GB"/>
              </w:rPr>
              <w:t>05-Jul-17</w:t>
            </w:r>
          </w:p>
        </w:tc>
        <w:tc>
          <w:tcPr>
            <w:tcW w:w="1390" w:type="dxa"/>
          </w:tcPr>
          <w:p w:rsidR="008E0DBC" w:rsidRPr="00BB7F8F" w:rsidRDefault="00CD3313" w:rsidP="00535620">
            <w:pPr>
              <w:jc w:val="both"/>
              <w:rPr>
                <w:rFonts w:asciiTheme="majorHAnsi" w:hAnsiTheme="majorHAnsi"/>
                <w:b/>
                <w:bCs/>
                <w:sz w:val="18"/>
                <w:lang w:val="en-GB"/>
              </w:rPr>
            </w:pPr>
            <w:r w:rsidRPr="00BB7F8F">
              <w:rPr>
                <w:rFonts w:asciiTheme="majorHAnsi" w:hAnsiTheme="majorHAnsi"/>
                <w:b/>
                <w:bCs/>
                <w:sz w:val="18"/>
                <w:lang w:val="en-GB"/>
              </w:rPr>
              <w:t xml:space="preserve">Provided in full. </w:t>
            </w:r>
          </w:p>
        </w:tc>
        <w:tc>
          <w:tcPr>
            <w:tcW w:w="1043" w:type="dxa"/>
          </w:tcPr>
          <w:p w:rsidR="008E0DBC" w:rsidRPr="00BB7F8F" w:rsidRDefault="00CD3313" w:rsidP="00535620">
            <w:pPr>
              <w:jc w:val="both"/>
              <w:rPr>
                <w:rFonts w:asciiTheme="majorHAnsi" w:hAnsiTheme="majorHAnsi"/>
                <w:sz w:val="18"/>
                <w:lang w:val="en-GB"/>
              </w:rPr>
            </w:pPr>
            <w:r w:rsidRPr="00BB7F8F">
              <w:rPr>
                <w:rFonts w:asciiTheme="majorHAnsi" w:hAnsiTheme="majorHAnsi"/>
                <w:sz w:val="18"/>
                <w:lang w:val="en-GB"/>
              </w:rPr>
              <w:t xml:space="preserve">Via Mail. </w:t>
            </w:r>
          </w:p>
        </w:tc>
        <w:tc>
          <w:tcPr>
            <w:tcW w:w="797"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xml:space="preserve">$5 </w:t>
            </w:r>
          </w:p>
        </w:tc>
        <w:tc>
          <w:tcPr>
            <w:tcW w:w="2668" w:type="dxa"/>
            <w:noWrap/>
          </w:tcPr>
          <w:p w:rsidR="008E0DBC" w:rsidRPr="00BB7F8F" w:rsidRDefault="008E0DBC" w:rsidP="00CD3313">
            <w:pPr>
              <w:jc w:val="both"/>
              <w:rPr>
                <w:rFonts w:asciiTheme="majorHAnsi" w:hAnsiTheme="majorHAnsi"/>
                <w:sz w:val="18"/>
                <w:lang w:val="en-GB"/>
              </w:rPr>
            </w:pPr>
            <w:r w:rsidRPr="00BB7F8F">
              <w:rPr>
                <w:rFonts w:asciiTheme="majorHAnsi" w:hAnsiTheme="majorHAnsi"/>
                <w:sz w:val="18"/>
                <w:lang w:val="en-GB"/>
              </w:rPr>
              <w:t> </w:t>
            </w:r>
            <w:r w:rsidR="00CD3313" w:rsidRPr="00BB7F8F">
              <w:rPr>
                <w:rFonts w:asciiTheme="majorHAnsi" w:hAnsiTheme="majorHAnsi"/>
                <w:sz w:val="18"/>
                <w:lang w:val="en-GB"/>
              </w:rPr>
              <w:t>Nothing was found. This result nevertheless qualifies as a full answer to the posed question.</w:t>
            </w:r>
          </w:p>
        </w:tc>
      </w:tr>
      <w:tr w:rsidR="00F72B69" w:rsidRPr="00BB7F8F">
        <w:trPr>
          <w:trHeight w:val="300"/>
        </w:trPr>
        <w:tc>
          <w:tcPr>
            <w:tcW w:w="2011" w:type="dxa"/>
            <w:noWrap/>
          </w:tcPr>
          <w:p w:rsidR="008E0DBC" w:rsidRPr="00BB7F8F" w:rsidRDefault="008E0DBC" w:rsidP="00535620">
            <w:pPr>
              <w:jc w:val="both"/>
              <w:rPr>
                <w:rFonts w:asciiTheme="majorHAnsi" w:hAnsiTheme="majorHAnsi"/>
                <w:b/>
                <w:bCs/>
                <w:sz w:val="18"/>
                <w:lang w:val="en-GB"/>
              </w:rPr>
            </w:pPr>
            <w:r w:rsidRPr="00BB7F8F">
              <w:rPr>
                <w:rFonts w:asciiTheme="majorHAnsi" w:hAnsiTheme="majorHAnsi"/>
                <w:b/>
                <w:bCs/>
                <w:sz w:val="18"/>
                <w:lang w:val="en-GB"/>
              </w:rPr>
              <w:t>Health Canada</w:t>
            </w:r>
          </w:p>
        </w:tc>
        <w:tc>
          <w:tcPr>
            <w:tcW w:w="832" w:type="dxa"/>
            <w:noWrap/>
          </w:tcPr>
          <w:p w:rsidR="008E0DBC" w:rsidRPr="00BB7F8F" w:rsidRDefault="008E0DBC" w:rsidP="00535620">
            <w:pPr>
              <w:jc w:val="both"/>
              <w:rPr>
                <w:rFonts w:asciiTheme="majorHAnsi" w:hAnsiTheme="majorHAnsi"/>
                <w:b/>
                <w:bCs/>
                <w:sz w:val="18"/>
                <w:lang w:val="en-GB"/>
              </w:rPr>
            </w:pPr>
            <w:r w:rsidRPr="00BB7F8F">
              <w:rPr>
                <w:rFonts w:asciiTheme="majorHAnsi" w:hAnsiTheme="majorHAnsi"/>
                <w:b/>
                <w:bCs/>
                <w:sz w:val="18"/>
                <w:lang w:val="en-GB"/>
              </w:rPr>
              <w:t>1</w:t>
            </w:r>
          </w:p>
        </w:tc>
        <w:tc>
          <w:tcPr>
            <w:tcW w:w="921"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767"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825"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921"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1001"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1390" w:type="dxa"/>
            <w:tcBorders>
              <w:bottom w:val="single" w:sz="4" w:space="0" w:color="auto"/>
            </w:tcBorders>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1043" w:type="dxa"/>
            <w:tcBorders>
              <w:bottom w:val="single" w:sz="4" w:space="0" w:color="auto"/>
            </w:tcBorders>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797"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2668"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r>
      <w:tr w:rsidR="00F72B69" w:rsidRPr="00BB7F8F">
        <w:trPr>
          <w:trHeight w:val="1200"/>
        </w:trPr>
        <w:tc>
          <w:tcPr>
            <w:tcW w:w="201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Health Canada, Question  1: Please provide the amount of funding annually for the years 2010 – 2016 that was devoted to the category of “Complementary and Alternative Health” products (Naturopathy, Aboriginal healing, acupuncture etc.)</w:t>
            </w:r>
          </w:p>
        </w:tc>
        <w:tc>
          <w:tcPr>
            <w:tcW w:w="832"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92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09-Jun-17</w:t>
            </w:r>
          </w:p>
        </w:tc>
        <w:tc>
          <w:tcPr>
            <w:tcW w:w="767" w:type="dxa"/>
          </w:tcPr>
          <w:p w:rsidR="008E0DBC" w:rsidRPr="00BB7F8F" w:rsidRDefault="00F40401" w:rsidP="00535620">
            <w:pPr>
              <w:jc w:val="both"/>
              <w:rPr>
                <w:rFonts w:asciiTheme="majorHAnsi" w:hAnsiTheme="majorHAnsi"/>
                <w:sz w:val="18"/>
                <w:lang w:val="en-GB"/>
              </w:rPr>
            </w:pPr>
            <w:r w:rsidRPr="00BB7F8F">
              <w:rPr>
                <w:rFonts w:asciiTheme="majorHAnsi" w:hAnsiTheme="majorHAnsi"/>
                <w:sz w:val="18"/>
                <w:lang w:val="en-GB"/>
              </w:rPr>
              <w:t>Online Request Form.</w:t>
            </w:r>
          </w:p>
        </w:tc>
        <w:tc>
          <w:tcPr>
            <w:tcW w:w="825" w:type="dxa"/>
          </w:tcPr>
          <w:p w:rsidR="008E0DBC" w:rsidRPr="00BB7F8F" w:rsidRDefault="00F40401" w:rsidP="00535620">
            <w:pPr>
              <w:jc w:val="both"/>
              <w:rPr>
                <w:rFonts w:asciiTheme="majorHAnsi" w:hAnsiTheme="majorHAnsi"/>
                <w:sz w:val="18"/>
                <w:lang w:val="en-GB"/>
              </w:rPr>
            </w:pPr>
            <w:r w:rsidRPr="00BB7F8F">
              <w:rPr>
                <w:rFonts w:asciiTheme="majorHAnsi" w:hAnsiTheme="majorHAnsi"/>
                <w:sz w:val="18"/>
                <w:lang w:val="en-GB"/>
              </w:rPr>
              <w:t>16-Jun-17</w:t>
            </w:r>
          </w:p>
        </w:tc>
        <w:tc>
          <w:tcPr>
            <w:tcW w:w="921" w:type="dxa"/>
          </w:tcPr>
          <w:p w:rsidR="008E0DBC" w:rsidRPr="00BB7F8F" w:rsidRDefault="00F40401" w:rsidP="00535620">
            <w:pPr>
              <w:jc w:val="both"/>
              <w:rPr>
                <w:rFonts w:asciiTheme="majorHAnsi" w:hAnsiTheme="majorHAnsi"/>
                <w:sz w:val="18"/>
                <w:lang w:val="en-GB"/>
              </w:rPr>
            </w:pPr>
            <w:r w:rsidRPr="00BB7F8F">
              <w:rPr>
                <w:rFonts w:asciiTheme="majorHAnsi" w:hAnsiTheme="majorHAnsi"/>
                <w:sz w:val="18"/>
                <w:lang w:val="en-GB"/>
              </w:rPr>
              <w:t>Yes</w:t>
            </w:r>
          </w:p>
        </w:tc>
        <w:tc>
          <w:tcPr>
            <w:tcW w:w="1001" w:type="dxa"/>
          </w:tcPr>
          <w:p w:rsidR="008E0DBC" w:rsidRPr="00BB7F8F" w:rsidRDefault="00F40401" w:rsidP="00535620">
            <w:pPr>
              <w:jc w:val="both"/>
              <w:rPr>
                <w:rFonts w:asciiTheme="majorHAnsi" w:hAnsiTheme="majorHAnsi"/>
                <w:sz w:val="18"/>
                <w:lang w:val="en-GB"/>
              </w:rPr>
            </w:pPr>
            <w:r w:rsidRPr="00BB7F8F">
              <w:rPr>
                <w:rFonts w:asciiTheme="majorHAnsi" w:hAnsiTheme="majorHAnsi"/>
                <w:sz w:val="18"/>
                <w:lang w:val="en-GB"/>
              </w:rPr>
              <w:t>7-Jul-2017 (Date of Extension)</w:t>
            </w:r>
          </w:p>
        </w:tc>
        <w:tc>
          <w:tcPr>
            <w:tcW w:w="1390" w:type="dxa"/>
            <w:shd w:val="clear" w:color="auto" w:fill="auto"/>
          </w:tcPr>
          <w:p w:rsidR="008E0DBC" w:rsidRPr="00BB7F8F" w:rsidRDefault="000C6F30" w:rsidP="00535620">
            <w:pPr>
              <w:jc w:val="both"/>
              <w:rPr>
                <w:rFonts w:asciiTheme="majorHAnsi" w:hAnsiTheme="majorHAnsi"/>
                <w:sz w:val="18"/>
                <w:lang w:val="en-GB"/>
              </w:rPr>
            </w:pPr>
            <w:r>
              <w:rPr>
                <w:rFonts w:asciiTheme="majorHAnsi" w:hAnsiTheme="majorHAnsi"/>
                <w:sz w:val="18"/>
                <w:lang w:val="en-GB"/>
              </w:rPr>
              <w:t>No response within time limit</w:t>
            </w:r>
          </w:p>
        </w:tc>
        <w:tc>
          <w:tcPr>
            <w:tcW w:w="1043" w:type="dxa"/>
            <w:shd w:val="clear" w:color="auto" w:fill="auto"/>
          </w:tcPr>
          <w:p w:rsidR="008E0DBC" w:rsidRPr="00BB7F8F" w:rsidRDefault="008E0DBC" w:rsidP="00535620">
            <w:pPr>
              <w:jc w:val="both"/>
              <w:rPr>
                <w:rFonts w:asciiTheme="majorHAnsi" w:hAnsiTheme="majorHAnsi"/>
                <w:sz w:val="18"/>
                <w:lang w:val="en-GB"/>
              </w:rPr>
            </w:pPr>
          </w:p>
        </w:tc>
        <w:tc>
          <w:tcPr>
            <w:tcW w:w="797" w:type="dxa"/>
            <w:vMerge w:val="restart"/>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xml:space="preserve">$5 </w:t>
            </w:r>
          </w:p>
        </w:tc>
        <w:tc>
          <w:tcPr>
            <w:tcW w:w="2668" w:type="dxa"/>
            <w:vMerge w:val="restart"/>
          </w:tcPr>
          <w:p w:rsidR="008E0DBC" w:rsidRPr="00BB7F8F" w:rsidRDefault="00A129E1" w:rsidP="00535620">
            <w:pPr>
              <w:jc w:val="both"/>
              <w:rPr>
                <w:rFonts w:asciiTheme="majorHAnsi" w:hAnsiTheme="majorHAnsi"/>
                <w:sz w:val="18"/>
                <w:lang w:val="en-GB"/>
              </w:rPr>
            </w:pPr>
            <w:r w:rsidRPr="00BB7F8F">
              <w:rPr>
                <w:rFonts w:asciiTheme="majorHAnsi" w:hAnsiTheme="majorHAnsi"/>
                <w:sz w:val="18"/>
                <w:lang w:val="en-GB"/>
              </w:rPr>
              <w:t xml:space="preserve">All 3 requests submitted together as 1 request. Called for clarification with respect to requests. Informed that the answer to question #2 was online and was re-directed to the source of the information. Extension of </w:t>
            </w:r>
            <w:r w:rsidRPr="00BB7F8F">
              <w:rPr>
                <w:rFonts w:asciiTheme="majorHAnsi" w:hAnsiTheme="majorHAnsi"/>
                <w:sz w:val="18"/>
                <w:u w:val="single"/>
                <w:lang w:val="en-GB"/>
              </w:rPr>
              <w:t>45-DAYS</w:t>
            </w:r>
            <w:r w:rsidRPr="00BB7F8F">
              <w:rPr>
                <w:rFonts w:asciiTheme="majorHAnsi" w:hAnsiTheme="majorHAnsi"/>
                <w:sz w:val="18"/>
                <w:lang w:val="en-GB"/>
              </w:rPr>
              <w:t xml:space="preserve"> sought for questions # 1 and 3.</w:t>
            </w:r>
          </w:p>
        </w:tc>
      </w:tr>
      <w:tr w:rsidR="00F72B69" w:rsidRPr="00BB7F8F">
        <w:trPr>
          <w:trHeight w:val="900"/>
        </w:trPr>
        <w:tc>
          <w:tcPr>
            <w:tcW w:w="201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xml:space="preserve">Health Canada,, Question  2: Please provide a list of external contracts the department has entered into for the years 2010 – 2016.  </w:t>
            </w:r>
          </w:p>
        </w:tc>
        <w:tc>
          <w:tcPr>
            <w:tcW w:w="832"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92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09-Jun-17</w:t>
            </w:r>
          </w:p>
        </w:tc>
        <w:tc>
          <w:tcPr>
            <w:tcW w:w="767" w:type="dxa"/>
          </w:tcPr>
          <w:p w:rsidR="008E0DBC" w:rsidRPr="00BB7F8F" w:rsidRDefault="00F40401" w:rsidP="00535620">
            <w:pPr>
              <w:jc w:val="both"/>
              <w:rPr>
                <w:rFonts w:asciiTheme="majorHAnsi" w:hAnsiTheme="majorHAnsi"/>
                <w:sz w:val="18"/>
                <w:lang w:val="en-GB"/>
              </w:rPr>
            </w:pPr>
            <w:r w:rsidRPr="00BB7F8F">
              <w:rPr>
                <w:rFonts w:asciiTheme="majorHAnsi" w:hAnsiTheme="majorHAnsi"/>
                <w:sz w:val="18"/>
                <w:lang w:val="en-GB"/>
              </w:rPr>
              <w:t>Online Request Form</w:t>
            </w:r>
          </w:p>
        </w:tc>
        <w:tc>
          <w:tcPr>
            <w:tcW w:w="825" w:type="dxa"/>
          </w:tcPr>
          <w:p w:rsidR="008E0DBC" w:rsidRPr="00BB7F8F" w:rsidRDefault="00F40401" w:rsidP="00535620">
            <w:pPr>
              <w:jc w:val="both"/>
              <w:rPr>
                <w:rFonts w:asciiTheme="majorHAnsi" w:hAnsiTheme="majorHAnsi"/>
                <w:sz w:val="18"/>
                <w:lang w:val="en-GB"/>
              </w:rPr>
            </w:pPr>
            <w:r w:rsidRPr="00BB7F8F">
              <w:rPr>
                <w:rFonts w:asciiTheme="majorHAnsi" w:hAnsiTheme="majorHAnsi"/>
                <w:sz w:val="18"/>
                <w:lang w:val="en-GB"/>
              </w:rPr>
              <w:t>16-Jun-17</w:t>
            </w:r>
          </w:p>
        </w:tc>
        <w:tc>
          <w:tcPr>
            <w:tcW w:w="921" w:type="dxa"/>
          </w:tcPr>
          <w:p w:rsidR="008E0DBC" w:rsidRPr="00BB7F8F" w:rsidRDefault="00F40401" w:rsidP="00535620">
            <w:pPr>
              <w:jc w:val="both"/>
              <w:rPr>
                <w:rFonts w:asciiTheme="majorHAnsi" w:hAnsiTheme="majorHAnsi"/>
                <w:sz w:val="18"/>
                <w:lang w:val="en-GB"/>
              </w:rPr>
            </w:pPr>
            <w:r w:rsidRPr="00BB7F8F">
              <w:rPr>
                <w:rFonts w:asciiTheme="majorHAnsi" w:hAnsiTheme="majorHAnsi"/>
                <w:sz w:val="18"/>
                <w:lang w:val="en-GB"/>
              </w:rPr>
              <w:t>Yes</w:t>
            </w:r>
          </w:p>
        </w:tc>
        <w:tc>
          <w:tcPr>
            <w:tcW w:w="1001" w:type="dxa"/>
          </w:tcPr>
          <w:p w:rsidR="008E0DBC" w:rsidRPr="00BB7F8F" w:rsidRDefault="00F40401" w:rsidP="00535620">
            <w:pPr>
              <w:jc w:val="both"/>
              <w:rPr>
                <w:rFonts w:asciiTheme="majorHAnsi" w:hAnsiTheme="majorHAnsi"/>
                <w:sz w:val="18"/>
                <w:lang w:val="en-GB"/>
              </w:rPr>
            </w:pPr>
            <w:r w:rsidRPr="00BB7F8F">
              <w:rPr>
                <w:rFonts w:asciiTheme="majorHAnsi" w:hAnsiTheme="majorHAnsi"/>
                <w:sz w:val="18"/>
                <w:lang w:val="en-GB"/>
              </w:rPr>
              <w:t>“Within 30-days.”</w:t>
            </w:r>
            <w:r w:rsidRPr="00BB7F8F">
              <w:rPr>
                <w:rFonts w:asciiTheme="majorHAnsi" w:hAnsiTheme="majorHAnsi"/>
                <w:sz w:val="18"/>
                <w:lang w:val="en-GB"/>
              </w:rPr>
              <w:br/>
              <w:t xml:space="preserve">Directed to source of information via telephone. </w:t>
            </w:r>
          </w:p>
        </w:tc>
        <w:tc>
          <w:tcPr>
            <w:tcW w:w="1390" w:type="dxa"/>
            <w:tcBorders>
              <w:bottom w:val="single" w:sz="4" w:space="0" w:color="auto"/>
            </w:tcBorders>
          </w:tcPr>
          <w:p w:rsidR="008E0DBC" w:rsidRPr="00BB7F8F" w:rsidRDefault="00F40401" w:rsidP="00535620">
            <w:pPr>
              <w:jc w:val="both"/>
              <w:rPr>
                <w:rFonts w:asciiTheme="majorHAnsi" w:hAnsiTheme="majorHAnsi"/>
                <w:b/>
                <w:bCs/>
                <w:sz w:val="18"/>
                <w:lang w:val="en-GB"/>
              </w:rPr>
            </w:pPr>
            <w:r w:rsidRPr="00BB7F8F">
              <w:rPr>
                <w:rFonts w:asciiTheme="majorHAnsi" w:hAnsiTheme="majorHAnsi"/>
                <w:b/>
                <w:bCs/>
                <w:sz w:val="18"/>
                <w:lang w:val="en-GB"/>
              </w:rPr>
              <w:t xml:space="preserve">Provided in full. </w:t>
            </w:r>
          </w:p>
        </w:tc>
        <w:tc>
          <w:tcPr>
            <w:tcW w:w="1043" w:type="dxa"/>
            <w:tcBorders>
              <w:bottom w:val="single" w:sz="4" w:space="0" w:color="auto"/>
            </w:tcBorders>
          </w:tcPr>
          <w:p w:rsidR="008E0DBC" w:rsidRPr="00BB7F8F" w:rsidRDefault="00F40401" w:rsidP="00535620">
            <w:pPr>
              <w:jc w:val="both"/>
              <w:rPr>
                <w:rFonts w:asciiTheme="majorHAnsi" w:hAnsiTheme="majorHAnsi"/>
                <w:sz w:val="18"/>
                <w:lang w:val="en-GB"/>
              </w:rPr>
            </w:pPr>
            <w:r w:rsidRPr="00BB7F8F">
              <w:rPr>
                <w:rFonts w:asciiTheme="majorHAnsi" w:hAnsiTheme="majorHAnsi"/>
                <w:sz w:val="18"/>
                <w:lang w:val="en-GB"/>
              </w:rPr>
              <w:t>Via telephone</w:t>
            </w:r>
          </w:p>
        </w:tc>
        <w:tc>
          <w:tcPr>
            <w:tcW w:w="797" w:type="dxa"/>
            <w:vMerge/>
          </w:tcPr>
          <w:p w:rsidR="008E0DBC" w:rsidRPr="00BB7F8F" w:rsidRDefault="008E0DBC" w:rsidP="00535620">
            <w:pPr>
              <w:jc w:val="both"/>
              <w:rPr>
                <w:rFonts w:asciiTheme="majorHAnsi" w:hAnsiTheme="majorHAnsi"/>
                <w:sz w:val="18"/>
                <w:lang w:val="en-GB"/>
              </w:rPr>
            </w:pPr>
          </w:p>
        </w:tc>
        <w:tc>
          <w:tcPr>
            <w:tcW w:w="2668" w:type="dxa"/>
            <w:vMerge/>
          </w:tcPr>
          <w:p w:rsidR="008E0DBC" w:rsidRPr="00BB7F8F" w:rsidRDefault="008E0DBC" w:rsidP="00535620">
            <w:pPr>
              <w:jc w:val="both"/>
              <w:rPr>
                <w:rFonts w:asciiTheme="majorHAnsi" w:hAnsiTheme="majorHAnsi"/>
                <w:sz w:val="18"/>
                <w:lang w:val="en-GB"/>
              </w:rPr>
            </w:pPr>
          </w:p>
        </w:tc>
      </w:tr>
      <w:tr w:rsidR="000C6F30" w:rsidRPr="00BB7F8F">
        <w:trPr>
          <w:trHeight w:val="900"/>
        </w:trPr>
        <w:tc>
          <w:tcPr>
            <w:tcW w:w="2011" w:type="dxa"/>
          </w:tcPr>
          <w:p w:rsidR="000C6F30" w:rsidRPr="00BB7F8F" w:rsidRDefault="000C6F30" w:rsidP="00535620">
            <w:pPr>
              <w:jc w:val="both"/>
              <w:rPr>
                <w:rFonts w:asciiTheme="majorHAnsi" w:hAnsiTheme="majorHAnsi"/>
                <w:sz w:val="18"/>
                <w:lang w:val="en-GB"/>
              </w:rPr>
            </w:pPr>
            <w:r w:rsidRPr="00BB7F8F">
              <w:rPr>
                <w:rFonts w:asciiTheme="majorHAnsi" w:hAnsiTheme="majorHAnsi"/>
                <w:sz w:val="18"/>
                <w:lang w:val="en-GB"/>
              </w:rPr>
              <w:t xml:space="preserve">Health Canada,, Question  3: List all briefing notes prepared for the Minister over the period of 1 January – 30 April 2017. </w:t>
            </w:r>
          </w:p>
        </w:tc>
        <w:tc>
          <w:tcPr>
            <w:tcW w:w="832" w:type="dxa"/>
          </w:tcPr>
          <w:p w:rsidR="000C6F30" w:rsidRPr="00BB7F8F" w:rsidRDefault="000C6F30" w:rsidP="00535620">
            <w:pPr>
              <w:jc w:val="both"/>
              <w:rPr>
                <w:rFonts w:asciiTheme="majorHAnsi" w:hAnsiTheme="majorHAnsi"/>
                <w:sz w:val="18"/>
                <w:lang w:val="en-GB"/>
              </w:rPr>
            </w:pPr>
            <w:r w:rsidRPr="00BB7F8F">
              <w:rPr>
                <w:rFonts w:asciiTheme="majorHAnsi" w:hAnsiTheme="majorHAnsi"/>
                <w:sz w:val="18"/>
                <w:lang w:val="en-GB"/>
              </w:rPr>
              <w:t> </w:t>
            </w:r>
          </w:p>
        </w:tc>
        <w:tc>
          <w:tcPr>
            <w:tcW w:w="921" w:type="dxa"/>
          </w:tcPr>
          <w:p w:rsidR="000C6F30" w:rsidRPr="00BB7F8F" w:rsidRDefault="000C6F30" w:rsidP="00535620">
            <w:pPr>
              <w:jc w:val="both"/>
              <w:rPr>
                <w:rFonts w:asciiTheme="majorHAnsi" w:hAnsiTheme="majorHAnsi"/>
                <w:sz w:val="18"/>
                <w:lang w:val="en-GB"/>
              </w:rPr>
            </w:pPr>
            <w:r w:rsidRPr="00BB7F8F">
              <w:rPr>
                <w:rFonts w:asciiTheme="majorHAnsi" w:hAnsiTheme="majorHAnsi"/>
                <w:sz w:val="18"/>
                <w:lang w:val="en-GB"/>
              </w:rPr>
              <w:t>09-Jun-17</w:t>
            </w:r>
          </w:p>
        </w:tc>
        <w:tc>
          <w:tcPr>
            <w:tcW w:w="767" w:type="dxa"/>
          </w:tcPr>
          <w:p w:rsidR="000C6F30" w:rsidRPr="00BB7F8F" w:rsidRDefault="000C6F30" w:rsidP="00535620">
            <w:pPr>
              <w:jc w:val="both"/>
              <w:rPr>
                <w:rFonts w:asciiTheme="majorHAnsi" w:hAnsiTheme="majorHAnsi"/>
                <w:sz w:val="18"/>
                <w:lang w:val="en-GB"/>
              </w:rPr>
            </w:pPr>
            <w:r w:rsidRPr="00BB7F8F">
              <w:rPr>
                <w:rFonts w:asciiTheme="majorHAnsi" w:hAnsiTheme="majorHAnsi"/>
                <w:sz w:val="18"/>
                <w:lang w:val="en-GB"/>
              </w:rPr>
              <w:t>Online Request Form</w:t>
            </w:r>
          </w:p>
        </w:tc>
        <w:tc>
          <w:tcPr>
            <w:tcW w:w="825" w:type="dxa"/>
          </w:tcPr>
          <w:p w:rsidR="000C6F30" w:rsidRPr="00BB7F8F" w:rsidRDefault="000C6F30" w:rsidP="00535620">
            <w:pPr>
              <w:jc w:val="both"/>
              <w:rPr>
                <w:rFonts w:asciiTheme="majorHAnsi" w:hAnsiTheme="majorHAnsi"/>
                <w:sz w:val="18"/>
                <w:lang w:val="en-GB"/>
              </w:rPr>
            </w:pPr>
            <w:r w:rsidRPr="00BB7F8F">
              <w:rPr>
                <w:rFonts w:asciiTheme="majorHAnsi" w:hAnsiTheme="majorHAnsi"/>
                <w:sz w:val="18"/>
                <w:lang w:val="en-GB"/>
              </w:rPr>
              <w:t>16-Jun-17</w:t>
            </w:r>
          </w:p>
        </w:tc>
        <w:tc>
          <w:tcPr>
            <w:tcW w:w="921" w:type="dxa"/>
          </w:tcPr>
          <w:p w:rsidR="000C6F30" w:rsidRPr="00BB7F8F" w:rsidRDefault="000C6F30" w:rsidP="00535620">
            <w:pPr>
              <w:jc w:val="both"/>
              <w:rPr>
                <w:rFonts w:asciiTheme="majorHAnsi" w:hAnsiTheme="majorHAnsi"/>
                <w:sz w:val="18"/>
                <w:lang w:val="en-GB"/>
              </w:rPr>
            </w:pPr>
            <w:r w:rsidRPr="00BB7F8F">
              <w:rPr>
                <w:rFonts w:asciiTheme="majorHAnsi" w:hAnsiTheme="majorHAnsi"/>
                <w:sz w:val="18"/>
                <w:lang w:val="en-GB"/>
              </w:rPr>
              <w:t>Yes</w:t>
            </w:r>
          </w:p>
        </w:tc>
        <w:tc>
          <w:tcPr>
            <w:tcW w:w="1001" w:type="dxa"/>
          </w:tcPr>
          <w:p w:rsidR="000C6F30" w:rsidRPr="00BB7F8F" w:rsidRDefault="000C6F30" w:rsidP="00535620">
            <w:pPr>
              <w:jc w:val="both"/>
              <w:rPr>
                <w:rFonts w:asciiTheme="majorHAnsi" w:hAnsiTheme="majorHAnsi"/>
                <w:sz w:val="18"/>
                <w:lang w:val="en-GB"/>
              </w:rPr>
            </w:pPr>
            <w:r w:rsidRPr="00BB7F8F">
              <w:rPr>
                <w:rFonts w:asciiTheme="majorHAnsi" w:hAnsiTheme="majorHAnsi"/>
                <w:sz w:val="18"/>
                <w:lang w:val="en-GB"/>
              </w:rPr>
              <w:t> 7-Jul-17 (Date of Extension)</w:t>
            </w:r>
          </w:p>
        </w:tc>
        <w:tc>
          <w:tcPr>
            <w:tcW w:w="1390" w:type="dxa"/>
            <w:shd w:val="clear" w:color="auto" w:fill="auto"/>
          </w:tcPr>
          <w:p w:rsidR="000C6F30" w:rsidRPr="00BB7F8F" w:rsidRDefault="000C6F30" w:rsidP="00535620">
            <w:pPr>
              <w:jc w:val="both"/>
              <w:rPr>
                <w:rFonts w:asciiTheme="majorHAnsi" w:hAnsiTheme="majorHAnsi"/>
                <w:sz w:val="18"/>
                <w:lang w:val="en-GB"/>
              </w:rPr>
            </w:pPr>
            <w:r>
              <w:rPr>
                <w:rFonts w:asciiTheme="majorHAnsi" w:hAnsiTheme="majorHAnsi"/>
                <w:sz w:val="18"/>
                <w:lang w:val="en-GB"/>
              </w:rPr>
              <w:t>No response within time limit</w:t>
            </w:r>
          </w:p>
        </w:tc>
        <w:tc>
          <w:tcPr>
            <w:tcW w:w="1043" w:type="dxa"/>
            <w:shd w:val="clear" w:color="auto" w:fill="auto"/>
          </w:tcPr>
          <w:p w:rsidR="000C6F30" w:rsidRPr="00BB7F8F" w:rsidRDefault="000C6F30" w:rsidP="00535620">
            <w:pPr>
              <w:jc w:val="both"/>
              <w:rPr>
                <w:rFonts w:asciiTheme="majorHAnsi" w:hAnsiTheme="majorHAnsi"/>
                <w:sz w:val="18"/>
                <w:lang w:val="en-GB"/>
              </w:rPr>
            </w:pPr>
          </w:p>
        </w:tc>
        <w:tc>
          <w:tcPr>
            <w:tcW w:w="797" w:type="dxa"/>
            <w:vMerge/>
          </w:tcPr>
          <w:p w:rsidR="000C6F30" w:rsidRPr="00BB7F8F" w:rsidRDefault="000C6F30" w:rsidP="00535620">
            <w:pPr>
              <w:jc w:val="both"/>
              <w:rPr>
                <w:rFonts w:asciiTheme="majorHAnsi" w:hAnsiTheme="majorHAnsi"/>
                <w:sz w:val="18"/>
                <w:lang w:val="en-GB"/>
              </w:rPr>
            </w:pPr>
          </w:p>
        </w:tc>
        <w:tc>
          <w:tcPr>
            <w:tcW w:w="2668" w:type="dxa"/>
            <w:vMerge/>
          </w:tcPr>
          <w:p w:rsidR="000C6F30" w:rsidRPr="00BB7F8F" w:rsidRDefault="000C6F30" w:rsidP="00535620">
            <w:pPr>
              <w:jc w:val="both"/>
              <w:rPr>
                <w:rFonts w:asciiTheme="majorHAnsi" w:hAnsiTheme="majorHAnsi"/>
                <w:sz w:val="18"/>
                <w:lang w:val="en-GB"/>
              </w:rPr>
            </w:pPr>
          </w:p>
        </w:tc>
      </w:tr>
      <w:tr w:rsidR="00F72B69" w:rsidRPr="00BB7F8F">
        <w:trPr>
          <w:trHeight w:val="300"/>
        </w:trPr>
        <w:tc>
          <w:tcPr>
            <w:tcW w:w="2011" w:type="dxa"/>
            <w:noWrap/>
          </w:tcPr>
          <w:p w:rsidR="008E0DBC" w:rsidRPr="00BB7F8F" w:rsidRDefault="009D2847" w:rsidP="00535620">
            <w:pPr>
              <w:jc w:val="both"/>
              <w:rPr>
                <w:rFonts w:asciiTheme="majorHAnsi" w:hAnsiTheme="majorHAnsi"/>
                <w:b/>
                <w:bCs/>
                <w:sz w:val="18"/>
                <w:lang w:val="en-GB"/>
              </w:rPr>
            </w:pPr>
            <w:r w:rsidRPr="00BB7F8F">
              <w:rPr>
                <w:rFonts w:asciiTheme="majorHAnsi" w:hAnsiTheme="majorHAnsi"/>
                <w:b/>
                <w:bCs/>
                <w:sz w:val="18"/>
                <w:lang w:val="en-GB"/>
              </w:rPr>
              <w:t>Canadian Human Rights Commission</w:t>
            </w:r>
          </w:p>
        </w:tc>
        <w:tc>
          <w:tcPr>
            <w:tcW w:w="832" w:type="dxa"/>
            <w:noWrap/>
          </w:tcPr>
          <w:p w:rsidR="008E0DBC" w:rsidRPr="00BB7F8F" w:rsidRDefault="008E0DBC" w:rsidP="00535620">
            <w:pPr>
              <w:jc w:val="both"/>
              <w:rPr>
                <w:rFonts w:asciiTheme="majorHAnsi" w:hAnsiTheme="majorHAnsi"/>
                <w:b/>
                <w:bCs/>
                <w:sz w:val="18"/>
                <w:lang w:val="en-GB"/>
              </w:rPr>
            </w:pPr>
            <w:r w:rsidRPr="00BB7F8F">
              <w:rPr>
                <w:rFonts w:asciiTheme="majorHAnsi" w:hAnsiTheme="majorHAnsi"/>
                <w:b/>
                <w:bCs/>
                <w:sz w:val="18"/>
                <w:lang w:val="en-GB"/>
              </w:rPr>
              <w:t>1</w:t>
            </w:r>
          </w:p>
        </w:tc>
        <w:tc>
          <w:tcPr>
            <w:tcW w:w="921"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767"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825"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921"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1001"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1390"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1043"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797"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2668"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r>
      <w:tr w:rsidR="00F72B69" w:rsidRPr="00BB7F8F">
        <w:trPr>
          <w:trHeight w:val="1500"/>
        </w:trPr>
        <w:tc>
          <w:tcPr>
            <w:tcW w:w="201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xml:space="preserve">Human Rights Tribunal of Canada, Question  1: Please provide the # of hate speech complaints filed under the now repealed s 13 of the Act between the years 2000 – 2012. Please also provide the # of those complaints which resulted in a finding that the Act had been breached. </w:t>
            </w:r>
          </w:p>
        </w:tc>
        <w:tc>
          <w:tcPr>
            <w:tcW w:w="832"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92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09-Jun-17 / payment sent June 13, 2017</w:t>
            </w:r>
          </w:p>
        </w:tc>
        <w:tc>
          <w:tcPr>
            <w:tcW w:w="767" w:type="dxa"/>
          </w:tcPr>
          <w:p w:rsidR="008E0DBC" w:rsidRPr="00BB7F8F" w:rsidRDefault="00451518" w:rsidP="00535620">
            <w:pPr>
              <w:jc w:val="both"/>
              <w:rPr>
                <w:rFonts w:asciiTheme="majorHAnsi" w:hAnsiTheme="majorHAnsi"/>
                <w:sz w:val="18"/>
                <w:lang w:val="en-GB"/>
              </w:rPr>
            </w:pPr>
            <w:r w:rsidRPr="00BB7F8F">
              <w:rPr>
                <w:rFonts w:asciiTheme="majorHAnsi" w:hAnsiTheme="majorHAnsi"/>
                <w:sz w:val="18"/>
                <w:lang w:val="en-GB"/>
              </w:rPr>
              <w:t>Email</w:t>
            </w:r>
          </w:p>
        </w:tc>
        <w:tc>
          <w:tcPr>
            <w:tcW w:w="825" w:type="dxa"/>
          </w:tcPr>
          <w:p w:rsidR="008E0DBC" w:rsidRPr="00BB7F8F" w:rsidRDefault="00451518" w:rsidP="00535620">
            <w:pPr>
              <w:jc w:val="both"/>
              <w:rPr>
                <w:rFonts w:asciiTheme="majorHAnsi" w:hAnsiTheme="majorHAnsi"/>
                <w:sz w:val="18"/>
                <w:lang w:val="en-GB"/>
              </w:rPr>
            </w:pPr>
            <w:r w:rsidRPr="00BB7F8F">
              <w:rPr>
                <w:rFonts w:asciiTheme="majorHAnsi" w:hAnsiTheme="majorHAnsi"/>
                <w:sz w:val="18"/>
                <w:lang w:val="en-GB"/>
              </w:rPr>
              <w:t>12-Jun-17</w:t>
            </w:r>
          </w:p>
        </w:tc>
        <w:tc>
          <w:tcPr>
            <w:tcW w:w="921" w:type="dxa"/>
          </w:tcPr>
          <w:p w:rsidR="008E0DBC" w:rsidRPr="00BB7F8F" w:rsidRDefault="00451518" w:rsidP="00451518">
            <w:pPr>
              <w:jc w:val="both"/>
              <w:rPr>
                <w:rFonts w:asciiTheme="majorHAnsi" w:hAnsiTheme="majorHAnsi"/>
                <w:sz w:val="18"/>
                <w:lang w:val="en-GB"/>
              </w:rPr>
            </w:pPr>
            <w:r w:rsidRPr="00BB7F8F">
              <w:rPr>
                <w:rFonts w:asciiTheme="majorHAnsi" w:hAnsiTheme="majorHAnsi"/>
                <w:sz w:val="18"/>
                <w:lang w:val="en-GB"/>
              </w:rPr>
              <w:t>Yes</w:t>
            </w:r>
          </w:p>
        </w:tc>
        <w:tc>
          <w:tcPr>
            <w:tcW w:w="100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29-Jun-17</w:t>
            </w:r>
          </w:p>
        </w:tc>
        <w:tc>
          <w:tcPr>
            <w:tcW w:w="1390" w:type="dxa"/>
          </w:tcPr>
          <w:p w:rsidR="008E0DBC" w:rsidRPr="00BB7F8F" w:rsidRDefault="00451518" w:rsidP="00535620">
            <w:pPr>
              <w:jc w:val="both"/>
              <w:rPr>
                <w:rFonts w:asciiTheme="majorHAnsi" w:hAnsiTheme="majorHAnsi"/>
                <w:b/>
                <w:bCs/>
                <w:sz w:val="18"/>
                <w:lang w:val="en-GB"/>
              </w:rPr>
            </w:pPr>
            <w:r w:rsidRPr="00BB7F8F">
              <w:rPr>
                <w:rFonts w:asciiTheme="majorHAnsi" w:hAnsiTheme="majorHAnsi"/>
                <w:b/>
                <w:bCs/>
                <w:sz w:val="18"/>
                <w:lang w:val="en-GB"/>
              </w:rPr>
              <w:t xml:space="preserve">Provided in full. </w:t>
            </w:r>
          </w:p>
        </w:tc>
        <w:tc>
          <w:tcPr>
            <w:tcW w:w="1043" w:type="dxa"/>
          </w:tcPr>
          <w:p w:rsidR="008E0DBC" w:rsidRPr="00BB7F8F" w:rsidRDefault="00451518" w:rsidP="00451518">
            <w:pPr>
              <w:jc w:val="both"/>
              <w:rPr>
                <w:rFonts w:asciiTheme="majorHAnsi" w:hAnsiTheme="majorHAnsi"/>
                <w:sz w:val="18"/>
                <w:lang w:val="en-GB"/>
              </w:rPr>
            </w:pPr>
            <w:r w:rsidRPr="00BB7F8F">
              <w:rPr>
                <w:rFonts w:asciiTheme="majorHAnsi" w:hAnsiTheme="majorHAnsi"/>
                <w:sz w:val="18"/>
                <w:lang w:val="en-GB"/>
              </w:rPr>
              <w:t xml:space="preserve">Via Mail. CD Disk. </w:t>
            </w:r>
          </w:p>
        </w:tc>
        <w:tc>
          <w:tcPr>
            <w:tcW w:w="797" w:type="dxa"/>
            <w:vMerge w:val="restart"/>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xml:space="preserve">$5 </w:t>
            </w:r>
          </w:p>
        </w:tc>
        <w:tc>
          <w:tcPr>
            <w:tcW w:w="2668" w:type="dxa"/>
            <w:vMerge w:val="restart"/>
          </w:tcPr>
          <w:p w:rsidR="008E0DBC" w:rsidRPr="00BB7F8F" w:rsidRDefault="00451518" w:rsidP="00535620">
            <w:pPr>
              <w:jc w:val="both"/>
              <w:rPr>
                <w:rFonts w:asciiTheme="majorHAnsi" w:hAnsiTheme="majorHAnsi"/>
                <w:sz w:val="18"/>
                <w:lang w:val="en-GB"/>
              </w:rPr>
            </w:pPr>
            <w:r w:rsidRPr="00BB7F8F">
              <w:rPr>
                <w:rFonts w:asciiTheme="majorHAnsi" w:hAnsiTheme="majorHAnsi"/>
                <w:sz w:val="18"/>
                <w:lang w:val="en-GB"/>
              </w:rPr>
              <w:t>All 3 requests submitted together as 1 request. Called for clarification with respect to requests. Informed that the answer to question #2 was online and was re-directed to the source of the information.</w:t>
            </w:r>
          </w:p>
        </w:tc>
      </w:tr>
      <w:tr w:rsidR="00F72B69" w:rsidRPr="00BB7F8F">
        <w:trPr>
          <w:trHeight w:val="1200"/>
        </w:trPr>
        <w:tc>
          <w:tcPr>
            <w:tcW w:w="201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Human Rights Tribunal of Canada, Question  2: With regard to all of the monetary damages awarded during the period of 2015 – 2016, please provide the % of these that were above $10,000.</w:t>
            </w:r>
          </w:p>
        </w:tc>
        <w:tc>
          <w:tcPr>
            <w:tcW w:w="832"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92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09-Jun-17 / payment sent June 13, 2017</w:t>
            </w:r>
          </w:p>
        </w:tc>
        <w:tc>
          <w:tcPr>
            <w:tcW w:w="767" w:type="dxa"/>
          </w:tcPr>
          <w:p w:rsidR="008E0DBC" w:rsidRPr="00BB7F8F" w:rsidRDefault="00451518" w:rsidP="00535620">
            <w:pPr>
              <w:jc w:val="both"/>
              <w:rPr>
                <w:rFonts w:asciiTheme="majorHAnsi" w:hAnsiTheme="majorHAnsi"/>
                <w:sz w:val="18"/>
                <w:lang w:val="en-GB"/>
              </w:rPr>
            </w:pPr>
            <w:r w:rsidRPr="00BB7F8F">
              <w:rPr>
                <w:rFonts w:asciiTheme="majorHAnsi" w:hAnsiTheme="majorHAnsi"/>
                <w:sz w:val="18"/>
                <w:lang w:val="en-GB"/>
              </w:rPr>
              <w:t>Email</w:t>
            </w:r>
          </w:p>
        </w:tc>
        <w:tc>
          <w:tcPr>
            <w:tcW w:w="825" w:type="dxa"/>
          </w:tcPr>
          <w:p w:rsidR="008E0DBC" w:rsidRPr="00BB7F8F" w:rsidRDefault="00451518" w:rsidP="00535620">
            <w:pPr>
              <w:jc w:val="both"/>
              <w:rPr>
                <w:rFonts w:asciiTheme="majorHAnsi" w:hAnsiTheme="majorHAnsi"/>
                <w:sz w:val="18"/>
                <w:lang w:val="en-GB"/>
              </w:rPr>
            </w:pPr>
            <w:r w:rsidRPr="00BB7F8F">
              <w:rPr>
                <w:rFonts w:asciiTheme="majorHAnsi" w:hAnsiTheme="majorHAnsi"/>
                <w:sz w:val="18"/>
                <w:lang w:val="en-GB"/>
              </w:rPr>
              <w:t>12-Jun-17</w:t>
            </w:r>
          </w:p>
        </w:tc>
        <w:tc>
          <w:tcPr>
            <w:tcW w:w="921" w:type="dxa"/>
          </w:tcPr>
          <w:p w:rsidR="008E0DBC" w:rsidRPr="00BB7F8F" w:rsidRDefault="00451518" w:rsidP="00535620">
            <w:pPr>
              <w:jc w:val="both"/>
              <w:rPr>
                <w:rFonts w:asciiTheme="majorHAnsi" w:hAnsiTheme="majorHAnsi"/>
                <w:sz w:val="18"/>
                <w:lang w:val="en-GB"/>
              </w:rPr>
            </w:pPr>
            <w:r w:rsidRPr="00BB7F8F">
              <w:rPr>
                <w:rFonts w:asciiTheme="majorHAnsi" w:hAnsiTheme="majorHAnsi"/>
                <w:sz w:val="18"/>
                <w:lang w:val="en-GB"/>
              </w:rPr>
              <w:t>Yes</w:t>
            </w:r>
          </w:p>
        </w:tc>
        <w:tc>
          <w:tcPr>
            <w:tcW w:w="100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29-Jun-17</w:t>
            </w:r>
          </w:p>
        </w:tc>
        <w:tc>
          <w:tcPr>
            <w:tcW w:w="1390" w:type="dxa"/>
          </w:tcPr>
          <w:p w:rsidR="008E0DBC" w:rsidRPr="00BB7F8F" w:rsidRDefault="00451518" w:rsidP="00535620">
            <w:pPr>
              <w:jc w:val="both"/>
              <w:rPr>
                <w:rFonts w:asciiTheme="majorHAnsi" w:hAnsiTheme="majorHAnsi"/>
                <w:sz w:val="18"/>
                <w:lang w:val="en-GB"/>
              </w:rPr>
            </w:pPr>
            <w:r w:rsidRPr="00BB7F8F">
              <w:rPr>
                <w:rFonts w:asciiTheme="majorHAnsi" w:hAnsiTheme="majorHAnsi"/>
                <w:sz w:val="18"/>
                <w:lang w:val="en-GB"/>
              </w:rPr>
              <w:t xml:space="preserve">Information accessible online. Re-directed to online source of the information. </w:t>
            </w:r>
          </w:p>
        </w:tc>
        <w:tc>
          <w:tcPr>
            <w:tcW w:w="1043" w:type="dxa"/>
          </w:tcPr>
          <w:p w:rsidR="008E0DBC" w:rsidRPr="00BB7F8F" w:rsidRDefault="00451518" w:rsidP="00535620">
            <w:pPr>
              <w:jc w:val="both"/>
              <w:rPr>
                <w:rFonts w:asciiTheme="majorHAnsi" w:hAnsiTheme="majorHAnsi"/>
                <w:sz w:val="18"/>
                <w:lang w:val="en-GB"/>
              </w:rPr>
            </w:pPr>
            <w:r w:rsidRPr="00BB7F8F">
              <w:rPr>
                <w:rFonts w:asciiTheme="majorHAnsi" w:hAnsiTheme="majorHAnsi"/>
                <w:sz w:val="18"/>
                <w:lang w:val="en-GB"/>
              </w:rPr>
              <w:t xml:space="preserve">Via telephone. </w:t>
            </w:r>
          </w:p>
        </w:tc>
        <w:tc>
          <w:tcPr>
            <w:tcW w:w="797" w:type="dxa"/>
            <w:vMerge/>
          </w:tcPr>
          <w:p w:rsidR="008E0DBC" w:rsidRPr="00BB7F8F" w:rsidRDefault="008E0DBC" w:rsidP="00535620">
            <w:pPr>
              <w:jc w:val="both"/>
              <w:rPr>
                <w:rFonts w:asciiTheme="majorHAnsi" w:hAnsiTheme="majorHAnsi"/>
                <w:sz w:val="18"/>
                <w:lang w:val="en-GB"/>
              </w:rPr>
            </w:pPr>
          </w:p>
        </w:tc>
        <w:tc>
          <w:tcPr>
            <w:tcW w:w="2668" w:type="dxa"/>
            <w:vMerge/>
          </w:tcPr>
          <w:p w:rsidR="008E0DBC" w:rsidRPr="00BB7F8F" w:rsidRDefault="008E0DBC" w:rsidP="00535620">
            <w:pPr>
              <w:jc w:val="both"/>
              <w:rPr>
                <w:rFonts w:asciiTheme="majorHAnsi" w:hAnsiTheme="majorHAnsi"/>
                <w:sz w:val="18"/>
                <w:lang w:val="en-GB"/>
              </w:rPr>
            </w:pPr>
          </w:p>
        </w:tc>
      </w:tr>
      <w:tr w:rsidR="00F72B69" w:rsidRPr="00BB7F8F">
        <w:trPr>
          <w:trHeight w:val="1200"/>
        </w:trPr>
        <w:tc>
          <w:tcPr>
            <w:tcW w:w="201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Human Rights Tribunal of Canada, Question  3: Please provide the names of the federal institutions most targeted for Human Rights complaints over the course of the following period: 2013 – 2017 (April 30th).</w:t>
            </w:r>
          </w:p>
        </w:tc>
        <w:tc>
          <w:tcPr>
            <w:tcW w:w="832"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92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09-Jun-17 / payment sent June 13, 2017</w:t>
            </w:r>
          </w:p>
        </w:tc>
        <w:tc>
          <w:tcPr>
            <w:tcW w:w="767" w:type="dxa"/>
          </w:tcPr>
          <w:p w:rsidR="008E0DBC" w:rsidRPr="00BB7F8F" w:rsidRDefault="00451518" w:rsidP="00535620">
            <w:pPr>
              <w:jc w:val="both"/>
              <w:rPr>
                <w:rFonts w:asciiTheme="majorHAnsi" w:hAnsiTheme="majorHAnsi"/>
                <w:sz w:val="18"/>
                <w:lang w:val="en-GB"/>
              </w:rPr>
            </w:pPr>
            <w:r w:rsidRPr="00BB7F8F">
              <w:rPr>
                <w:rFonts w:asciiTheme="majorHAnsi" w:hAnsiTheme="majorHAnsi"/>
                <w:sz w:val="18"/>
                <w:lang w:val="en-GB"/>
              </w:rPr>
              <w:t>Email</w:t>
            </w:r>
          </w:p>
        </w:tc>
        <w:tc>
          <w:tcPr>
            <w:tcW w:w="825" w:type="dxa"/>
          </w:tcPr>
          <w:p w:rsidR="008E0DBC" w:rsidRPr="00BB7F8F" w:rsidRDefault="00451518" w:rsidP="00535620">
            <w:pPr>
              <w:jc w:val="both"/>
              <w:rPr>
                <w:rFonts w:asciiTheme="majorHAnsi" w:hAnsiTheme="majorHAnsi"/>
                <w:sz w:val="18"/>
                <w:lang w:val="en-GB"/>
              </w:rPr>
            </w:pPr>
            <w:r w:rsidRPr="00BB7F8F">
              <w:rPr>
                <w:rFonts w:asciiTheme="majorHAnsi" w:hAnsiTheme="majorHAnsi"/>
                <w:sz w:val="18"/>
                <w:lang w:val="en-GB"/>
              </w:rPr>
              <w:t>12-Jun-17</w:t>
            </w:r>
          </w:p>
        </w:tc>
        <w:tc>
          <w:tcPr>
            <w:tcW w:w="921" w:type="dxa"/>
          </w:tcPr>
          <w:p w:rsidR="008E0DBC" w:rsidRPr="00BB7F8F" w:rsidRDefault="00451518" w:rsidP="00535620">
            <w:pPr>
              <w:jc w:val="both"/>
              <w:rPr>
                <w:rFonts w:asciiTheme="majorHAnsi" w:hAnsiTheme="majorHAnsi"/>
                <w:sz w:val="18"/>
                <w:lang w:val="en-GB"/>
              </w:rPr>
            </w:pPr>
            <w:r w:rsidRPr="00BB7F8F">
              <w:rPr>
                <w:rFonts w:asciiTheme="majorHAnsi" w:hAnsiTheme="majorHAnsi"/>
                <w:sz w:val="18"/>
                <w:lang w:val="en-GB"/>
              </w:rPr>
              <w:t>Yes</w:t>
            </w:r>
          </w:p>
        </w:tc>
        <w:tc>
          <w:tcPr>
            <w:tcW w:w="100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29-Jun-17</w:t>
            </w:r>
          </w:p>
        </w:tc>
        <w:tc>
          <w:tcPr>
            <w:tcW w:w="1390" w:type="dxa"/>
          </w:tcPr>
          <w:p w:rsidR="008E0DBC" w:rsidRPr="00BB7F8F" w:rsidRDefault="00451518" w:rsidP="00535620">
            <w:pPr>
              <w:jc w:val="both"/>
              <w:rPr>
                <w:rFonts w:asciiTheme="majorHAnsi" w:hAnsiTheme="majorHAnsi"/>
                <w:b/>
                <w:bCs/>
                <w:sz w:val="18"/>
                <w:lang w:val="en-GB"/>
              </w:rPr>
            </w:pPr>
            <w:r w:rsidRPr="00BB7F8F">
              <w:rPr>
                <w:rFonts w:asciiTheme="majorHAnsi" w:hAnsiTheme="majorHAnsi"/>
                <w:b/>
                <w:bCs/>
                <w:sz w:val="18"/>
                <w:lang w:val="en-GB"/>
              </w:rPr>
              <w:t xml:space="preserve">Provided in full. </w:t>
            </w:r>
          </w:p>
        </w:tc>
        <w:tc>
          <w:tcPr>
            <w:tcW w:w="1043" w:type="dxa"/>
          </w:tcPr>
          <w:p w:rsidR="008E0DBC" w:rsidRPr="00BB7F8F" w:rsidRDefault="00451518" w:rsidP="00535620">
            <w:pPr>
              <w:jc w:val="both"/>
              <w:rPr>
                <w:rFonts w:asciiTheme="majorHAnsi" w:hAnsiTheme="majorHAnsi"/>
                <w:sz w:val="18"/>
                <w:lang w:val="en-GB"/>
              </w:rPr>
            </w:pPr>
            <w:r w:rsidRPr="00BB7F8F">
              <w:rPr>
                <w:rFonts w:asciiTheme="majorHAnsi" w:hAnsiTheme="majorHAnsi"/>
                <w:sz w:val="18"/>
                <w:lang w:val="en-GB"/>
              </w:rPr>
              <w:t xml:space="preserve">Via Mail. CD Disk. </w:t>
            </w:r>
          </w:p>
        </w:tc>
        <w:tc>
          <w:tcPr>
            <w:tcW w:w="797" w:type="dxa"/>
            <w:vMerge/>
          </w:tcPr>
          <w:p w:rsidR="008E0DBC" w:rsidRPr="00BB7F8F" w:rsidRDefault="008E0DBC" w:rsidP="00535620">
            <w:pPr>
              <w:jc w:val="both"/>
              <w:rPr>
                <w:rFonts w:asciiTheme="majorHAnsi" w:hAnsiTheme="majorHAnsi"/>
                <w:sz w:val="18"/>
                <w:lang w:val="en-GB"/>
              </w:rPr>
            </w:pPr>
          </w:p>
        </w:tc>
        <w:tc>
          <w:tcPr>
            <w:tcW w:w="2668" w:type="dxa"/>
            <w:vMerge/>
          </w:tcPr>
          <w:p w:rsidR="008E0DBC" w:rsidRPr="00BB7F8F" w:rsidRDefault="008E0DBC" w:rsidP="00535620">
            <w:pPr>
              <w:jc w:val="both"/>
              <w:rPr>
                <w:rFonts w:asciiTheme="majorHAnsi" w:hAnsiTheme="majorHAnsi"/>
                <w:sz w:val="18"/>
                <w:lang w:val="en-GB"/>
              </w:rPr>
            </w:pPr>
          </w:p>
        </w:tc>
      </w:tr>
      <w:tr w:rsidR="00F72B69" w:rsidRPr="00BB7F8F">
        <w:trPr>
          <w:trHeight w:val="300"/>
        </w:trPr>
        <w:tc>
          <w:tcPr>
            <w:tcW w:w="2011" w:type="dxa"/>
            <w:noWrap/>
          </w:tcPr>
          <w:p w:rsidR="008E0DBC" w:rsidRPr="00BB7F8F" w:rsidRDefault="008E0DBC" w:rsidP="00535620">
            <w:pPr>
              <w:jc w:val="both"/>
              <w:rPr>
                <w:rFonts w:asciiTheme="majorHAnsi" w:hAnsiTheme="majorHAnsi"/>
                <w:b/>
                <w:bCs/>
                <w:sz w:val="18"/>
                <w:lang w:val="en-GB"/>
              </w:rPr>
            </w:pPr>
            <w:r w:rsidRPr="00BB7F8F">
              <w:rPr>
                <w:rFonts w:asciiTheme="majorHAnsi" w:hAnsiTheme="majorHAnsi"/>
                <w:b/>
                <w:bCs/>
                <w:sz w:val="18"/>
                <w:lang w:val="en-GB"/>
              </w:rPr>
              <w:t>Indigenous and Northern Affairs Canada</w:t>
            </w:r>
          </w:p>
        </w:tc>
        <w:tc>
          <w:tcPr>
            <w:tcW w:w="832" w:type="dxa"/>
            <w:noWrap/>
          </w:tcPr>
          <w:p w:rsidR="008E0DBC" w:rsidRPr="00BB7F8F" w:rsidRDefault="00451518" w:rsidP="00535620">
            <w:pPr>
              <w:jc w:val="both"/>
              <w:rPr>
                <w:rFonts w:asciiTheme="majorHAnsi" w:hAnsiTheme="majorHAnsi"/>
                <w:b/>
                <w:bCs/>
                <w:sz w:val="18"/>
                <w:lang w:val="en-GB"/>
              </w:rPr>
            </w:pPr>
            <w:r w:rsidRPr="00BB7F8F">
              <w:rPr>
                <w:rFonts w:asciiTheme="majorHAnsi" w:hAnsiTheme="majorHAnsi"/>
                <w:b/>
                <w:bCs/>
                <w:sz w:val="18"/>
                <w:lang w:val="en-GB"/>
              </w:rPr>
              <w:t>1</w:t>
            </w:r>
          </w:p>
        </w:tc>
        <w:tc>
          <w:tcPr>
            <w:tcW w:w="921"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767"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825"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921"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1001"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1390"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1043"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797"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2668"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r>
      <w:tr w:rsidR="00F72B69" w:rsidRPr="00BB7F8F">
        <w:trPr>
          <w:trHeight w:val="1800"/>
        </w:trPr>
        <w:tc>
          <w:tcPr>
            <w:tcW w:w="2011" w:type="dxa"/>
          </w:tcPr>
          <w:p w:rsidR="00451518" w:rsidRPr="00BB7F8F" w:rsidRDefault="00451518" w:rsidP="00535620">
            <w:pPr>
              <w:jc w:val="both"/>
              <w:rPr>
                <w:rFonts w:asciiTheme="majorHAnsi" w:hAnsiTheme="majorHAnsi"/>
                <w:sz w:val="18"/>
                <w:lang w:val="en-GB"/>
              </w:rPr>
            </w:pPr>
            <w:r w:rsidRPr="00BB7F8F">
              <w:rPr>
                <w:rFonts w:asciiTheme="majorHAnsi" w:hAnsiTheme="majorHAnsi"/>
                <w:sz w:val="18"/>
                <w:lang w:val="en-GB"/>
              </w:rPr>
              <w:t xml:space="preserve">Indigenous and Northern Affairs Canada, Question  1: Please provide me with the total number of aboriginal/indigenous/First Nations persons employed by Indigenous and Northern Affairs Canada, and the % this represents of all aboriginal/Indigenous/First Nations persons in Canada.  </w:t>
            </w:r>
          </w:p>
        </w:tc>
        <w:tc>
          <w:tcPr>
            <w:tcW w:w="832" w:type="dxa"/>
          </w:tcPr>
          <w:p w:rsidR="00451518" w:rsidRPr="00BB7F8F" w:rsidRDefault="00451518" w:rsidP="00535620">
            <w:pPr>
              <w:jc w:val="both"/>
              <w:rPr>
                <w:rFonts w:asciiTheme="majorHAnsi" w:hAnsiTheme="majorHAnsi"/>
                <w:sz w:val="18"/>
                <w:lang w:val="en-GB"/>
              </w:rPr>
            </w:pPr>
            <w:r w:rsidRPr="00BB7F8F">
              <w:rPr>
                <w:rFonts w:asciiTheme="majorHAnsi" w:hAnsiTheme="majorHAnsi"/>
                <w:sz w:val="18"/>
                <w:lang w:val="en-GB"/>
              </w:rPr>
              <w:t> </w:t>
            </w:r>
          </w:p>
        </w:tc>
        <w:tc>
          <w:tcPr>
            <w:tcW w:w="921" w:type="dxa"/>
          </w:tcPr>
          <w:p w:rsidR="00451518" w:rsidRPr="00BB7F8F" w:rsidRDefault="00451518" w:rsidP="00535620">
            <w:pPr>
              <w:jc w:val="both"/>
              <w:rPr>
                <w:rFonts w:asciiTheme="majorHAnsi" w:hAnsiTheme="majorHAnsi"/>
                <w:sz w:val="18"/>
                <w:lang w:val="en-GB"/>
              </w:rPr>
            </w:pPr>
            <w:r w:rsidRPr="00BB7F8F">
              <w:rPr>
                <w:rFonts w:asciiTheme="majorHAnsi" w:hAnsiTheme="majorHAnsi"/>
                <w:sz w:val="18"/>
                <w:lang w:val="en-GB"/>
              </w:rPr>
              <w:t xml:space="preserve">9-Jun-17 </w:t>
            </w:r>
          </w:p>
        </w:tc>
        <w:tc>
          <w:tcPr>
            <w:tcW w:w="767" w:type="dxa"/>
          </w:tcPr>
          <w:p w:rsidR="00451518" w:rsidRPr="00BB7F8F" w:rsidRDefault="00451518" w:rsidP="00451518">
            <w:pPr>
              <w:jc w:val="both"/>
              <w:rPr>
                <w:rFonts w:asciiTheme="majorHAnsi" w:hAnsiTheme="majorHAnsi"/>
                <w:sz w:val="18"/>
                <w:lang w:val="en-GB"/>
              </w:rPr>
            </w:pPr>
            <w:r w:rsidRPr="00BB7F8F">
              <w:rPr>
                <w:rFonts w:asciiTheme="majorHAnsi" w:hAnsiTheme="majorHAnsi"/>
                <w:sz w:val="18"/>
                <w:lang w:val="en-GB"/>
              </w:rPr>
              <w:t>Online Request Form</w:t>
            </w:r>
          </w:p>
        </w:tc>
        <w:tc>
          <w:tcPr>
            <w:tcW w:w="825" w:type="dxa"/>
          </w:tcPr>
          <w:p w:rsidR="00451518" w:rsidRPr="00BB7F8F" w:rsidRDefault="00451518" w:rsidP="00535620">
            <w:pPr>
              <w:jc w:val="both"/>
              <w:rPr>
                <w:rFonts w:asciiTheme="majorHAnsi" w:hAnsiTheme="majorHAnsi"/>
                <w:sz w:val="18"/>
                <w:lang w:val="en-GB"/>
              </w:rPr>
            </w:pPr>
            <w:r w:rsidRPr="00BB7F8F">
              <w:rPr>
                <w:rFonts w:asciiTheme="majorHAnsi" w:hAnsiTheme="majorHAnsi"/>
                <w:sz w:val="18"/>
                <w:lang w:val="en-GB"/>
              </w:rPr>
              <w:t>12-Jun-17</w:t>
            </w:r>
          </w:p>
        </w:tc>
        <w:tc>
          <w:tcPr>
            <w:tcW w:w="921" w:type="dxa"/>
          </w:tcPr>
          <w:p w:rsidR="00451518" w:rsidRPr="00BB7F8F" w:rsidRDefault="00451518" w:rsidP="00535620">
            <w:pPr>
              <w:jc w:val="both"/>
              <w:rPr>
                <w:rFonts w:asciiTheme="majorHAnsi" w:hAnsiTheme="majorHAnsi"/>
                <w:sz w:val="18"/>
                <w:lang w:val="en-GB"/>
              </w:rPr>
            </w:pPr>
            <w:r w:rsidRPr="00BB7F8F">
              <w:rPr>
                <w:rFonts w:asciiTheme="majorHAnsi" w:hAnsiTheme="majorHAnsi"/>
                <w:sz w:val="18"/>
                <w:lang w:val="en-GB"/>
              </w:rPr>
              <w:t>Yes</w:t>
            </w:r>
          </w:p>
        </w:tc>
        <w:tc>
          <w:tcPr>
            <w:tcW w:w="1001" w:type="dxa"/>
          </w:tcPr>
          <w:p w:rsidR="00451518" w:rsidRPr="00BB7F8F" w:rsidRDefault="00451518" w:rsidP="00535620">
            <w:pPr>
              <w:jc w:val="both"/>
              <w:rPr>
                <w:rFonts w:asciiTheme="majorHAnsi" w:hAnsiTheme="majorHAnsi"/>
                <w:sz w:val="18"/>
                <w:lang w:val="en-GB"/>
              </w:rPr>
            </w:pPr>
            <w:r w:rsidRPr="00BB7F8F">
              <w:rPr>
                <w:rFonts w:asciiTheme="majorHAnsi" w:hAnsiTheme="majorHAnsi"/>
                <w:sz w:val="18"/>
                <w:lang w:val="en-GB"/>
              </w:rPr>
              <w:t>12-Jul-17</w:t>
            </w:r>
          </w:p>
        </w:tc>
        <w:tc>
          <w:tcPr>
            <w:tcW w:w="1390" w:type="dxa"/>
          </w:tcPr>
          <w:p w:rsidR="00451518" w:rsidRPr="00BB7F8F" w:rsidRDefault="00451518" w:rsidP="00535620">
            <w:pPr>
              <w:jc w:val="both"/>
              <w:rPr>
                <w:rFonts w:asciiTheme="majorHAnsi" w:hAnsiTheme="majorHAnsi"/>
                <w:b/>
                <w:bCs/>
                <w:sz w:val="18"/>
                <w:lang w:val="en-GB"/>
              </w:rPr>
            </w:pPr>
            <w:r w:rsidRPr="00BB7F8F">
              <w:rPr>
                <w:rFonts w:asciiTheme="majorHAnsi" w:hAnsiTheme="majorHAnsi"/>
                <w:b/>
                <w:bCs/>
                <w:sz w:val="18"/>
                <w:lang w:val="en-GB"/>
              </w:rPr>
              <w:t>Provided in Full.</w:t>
            </w:r>
          </w:p>
        </w:tc>
        <w:tc>
          <w:tcPr>
            <w:tcW w:w="1043" w:type="dxa"/>
          </w:tcPr>
          <w:p w:rsidR="00451518" w:rsidRPr="00BB7F8F" w:rsidRDefault="00451518" w:rsidP="00535620">
            <w:pPr>
              <w:jc w:val="both"/>
              <w:rPr>
                <w:rFonts w:asciiTheme="majorHAnsi" w:hAnsiTheme="majorHAnsi"/>
                <w:sz w:val="18"/>
                <w:lang w:val="en-GB"/>
              </w:rPr>
            </w:pPr>
            <w:r w:rsidRPr="00BB7F8F">
              <w:rPr>
                <w:rFonts w:asciiTheme="majorHAnsi" w:hAnsiTheme="majorHAnsi"/>
                <w:sz w:val="18"/>
                <w:lang w:val="en-GB"/>
              </w:rPr>
              <w:t xml:space="preserve">Via mail. </w:t>
            </w:r>
          </w:p>
        </w:tc>
        <w:tc>
          <w:tcPr>
            <w:tcW w:w="797" w:type="dxa"/>
            <w:vMerge w:val="restart"/>
            <w:noWrap/>
          </w:tcPr>
          <w:p w:rsidR="00451518" w:rsidRPr="00BB7F8F" w:rsidRDefault="00451518" w:rsidP="00535620">
            <w:pPr>
              <w:jc w:val="both"/>
              <w:rPr>
                <w:rFonts w:asciiTheme="majorHAnsi" w:hAnsiTheme="majorHAnsi"/>
                <w:sz w:val="18"/>
                <w:lang w:val="en-GB"/>
              </w:rPr>
            </w:pPr>
            <w:r w:rsidRPr="00BB7F8F">
              <w:rPr>
                <w:rFonts w:asciiTheme="majorHAnsi" w:hAnsiTheme="majorHAnsi"/>
                <w:sz w:val="18"/>
                <w:lang w:val="en-GB"/>
              </w:rPr>
              <w:t> </w:t>
            </w:r>
          </w:p>
          <w:p w:rsidR="00451518" w:rsidRPr="00BB7F8F" w:rsidRDefault="00451518" w:rsidP="00535620">
            <w:pPr>
              <w:jc w:val="both"/>
              <w:rPr>
                <w:rFonts w:asciiTheme="majorHAnsi" w:hAnsiTheme="majorHAnsi"/>
                <w:sz w:val="18"/>
                <w:lang w:val="en-GB"/>
              </w:rPr>
            </w:pPr>
            <w:r w:rsidRPr="00BB7F8F">
              <w:rPr>
                <w:rFonts w:asciiTheme="majorHAnsi" w:hAnsiTheme="majorHAnsi"/>
                <w:sz w:val="18"/>
                <w:lang w:val="en-GB"/>
              </w:rPr>
              <w:t> </w:t>
            </w:r>
          </w:p>
          <w:p w:rsidR="00451518" w:rsidRPr="00BB7F8F" w:rsidRDefault="00451518" w:rsidP="00535620">
            <w:pPr>
              <w:jc w:val="both"/>
              <w:rPr>
                <w:rFonts w:asciiTheme="majorHAnsi" w:hAnsiTheme="majorHAnsi"/>
                <w:sz w:val="18"/>
                <w:lang w:val="en-GB"/>
              </w:rPr>
            </w:pPr>
            <w:r w:rsidRPr="00BB7F8F">
              <w:rPr>
                <w:rFonts w:asciiTheme="majorHAnsi" w:hAnsiTheme="majorHAnsi"/>
                <w:sz w:val="18"/>
                <w:lang w:val="en-GB"/>
              </w:rPr>
              <w:t> $5</w:t>
            </w:r>
          </w:p>
        </w:tc>
        <w:tc>
          <w:tcPr>
            <w:tcW w:w="2668" w:type="dxa"/>
            <w:vMerge w:val="restart"/>
            <w:noWrap/>
          </w:tcPr>
          <w:p w:rsidR="00451518" w:rsidRPr="00BB7F8F" w:rsidRDefault="00451518" w:rsidP="00535620">
            <w:pPr>
              <w:jc w:val="both"/>
              <w:rPr>
                <w:rFonts w:asciiTheme="majorHAnsi" w:hAnsiTheme="majorHAnsi"/>
                <w:sz w:val="18"/>
                <w:lang w:val="en-GB"/>
              </w:rPr>
            </w:pPr>
            <w:r w:rsidRPr="00BB7F8F">
              <w:rPr>
                <w:rFonts w:asciiTheme="majorHAnsi" w:hAnsiTheme="majorHAnsi"/>
                <w:sz w:val="18"/>
                <w:lang w:val="en-GB"/>
              </w:rPr>
              <w:t> </w:t>
            </w:r>
          </w:p>
          <w:p w:rsidR="00451518" w:rsidRPr="00BB7F8F" w:rsidRDefault="00451518" w:rsidP="00535620">
            <w:pPr>
              <w:jc w:val="both"/>
              <w:rPr>
                <w:rFonts w:asciiTheme="majorHAnsi" w:hAnsiTheme="majorHAnsi"/>
                <w:sz w:val="18"/>
                <w:lang w:val="en-GB"/>
              </w:rPr>
            </w:pPr>
            <w:r w:rsidRPr="00BB7F8F">
              <w:rPr>
                <w:rFonts w:asciiTheme="majorHAnsi" w:hAnsiTheme="majorHAnsi"/>
                <w:sz w:val="18"/>
                <w:lang w:val="en-GB"/>
              </w:rPr>
              <w:t> </w:t>
            </w:r>
          </w:p>
          <w:p w:rsidR="00451518" w:rsidRPr="00BB7F8F" w:rsidRDefault="00451518" w:rsidP="00451518">
            <w:pPr>
              <w:jc w:val="both"/>
              <w:rPr>
                <w:rFonts w:asciiTheme="majorHAnsi" w:hAnsiTheme="majorHAnsi"/>
                <w:sz w:val="18"/>
                <w:lang w:val="en-GB"/>
              </w:rPr>
            </w:pPr>
            <w:r w:rsidRPr="00BB7F8F">
              <w:rPr>
                <w:rFonts w:asciiTheme="majorHAnsi" w:hAnsiTheme="majorHAnsi"/>
                <w:sz w:val="18"/>
                <w:lang w:val="en-GB"/>
              </w:rPr>
              <w:t xml:space="preserve"> • Provided answers to 2/3 questions. Response left it unclear as to the reasons why the third question was not answered (presumably because they did not have this info). </w:t>
            </w:r>
          </w:p>
          <w:p w:rsidR="00451518" w:rsidRPr="00BB7F8F" w:rsidRDefault="00451518" w:rsidP="00451518">
            <w:pPr>
              <w:jc w:val="both"/>
              <w:rPr>
                <w:rFonts w:asciiTheme="majorHAnsi" w:hAnsiTheme="majorHAnsi"/>
                <w:sz w:val="18"/>
                <w:lang w:val="en-GB"/>
              </w:rPr>
            </w:pPr>
            <w:r w:rsidRPr="00BB7F8F">
              <w:rPr>
                <w:rFonts w:asciiTheme="majorHAnsi" w:hAnsiTheme="majorHAnsi"/>
                <w:sz w:val="18"/>
                <w:lang w:val="en-GB"/>
              </w:rPr>
              <w:t>• All three questions bundled into single request.</w:t>
            </w:r>
          </w:p>
          <w:p w:rsidR="00451518" w:rsidRPr="00BB7F8F" w:rsidRDefault="00451518" w:rsidP="00451518">
            <w:pPr>
              <w:pStyle w:val="ListParagraph"/>
              <w:numPr>
                <w:ilvl w:val="0"/>
                <w:numId w:val="9"/>
              </w:numPr>
              <w:jc w:val="both"/>
              <w:rPr>
                <w:rFonts w:asciiTheme="majorHAnsi" w:hAnsiTheme="majorHAnsi"/>
                <w:sz w:val="18"/>
              </w:rPr>
            </w:pPr>
            <w:r w:rsidRPr="00BB7F8F">
              <w:rPr>
                <w:rFonts w:asciiTheme="majorHAnsi" w:hAnsiTheme="majorHAnsi"/>
                <w:sz w:val="18"/>
              </w:rPr>
              <w:t>Later called – August 28</w:t>
            </w:r>
            <w:r w:rsidRPr="00BB7F8F">
              <w:rPr>
                <w:rFonts w:asciiTheme="majorHAnsi" w:hAnsiTheme="majorHAnsi"/>
                <w:sz w:val="18"/>
                <w:vertAlign w:val="superscript"/>
              </w:rPr>
              <w:t>th</w:t>
            </w:r>
            <w:r w:rsidRPr="00BB7F8F">
              <w:rPr>
                <w:rFonts w:asciiTheme="majorHAnsi" w:hAnsiTheme="majorHAnsi"/>
                <w:sz w:val="18"/>
              </w:rPr>
              <w:t xml:space="preserve"> after I had sent an email asking for clarification– to explain that there was no info available on question #3. </w:t>
            </w:r>
          </w:p>
        </w:tc>
      </w:tr>
      <w:tr w:rsidR="00F72B69" w:rsidRPr="00BB7F8F">
        <w:trPr>
          <w:trHeight w:val="1200"/>
        </w:trPr>
        <w:tc>
          <w:tcPr>
            <w:tcW w:w="2011" w:type="dxa"/>
          </w:tcPr>
          <w:p w:rsidR="00451518" w:rsidRPr="00BB7F8F" w:rsidRDefault="00451518" w:rsidP="00535620">
            <w:pPr>
              <w:jc w:val="both"/>
              <w:rPr>
                <w:rFonts w:asciiTheme="majorHAnsi" w:hAnsiTheme="majorHAnsi"/>
                <w:sz w:val="18"/>
                <w:lang w:val="en-GB"/>
              </w:rPr>
            </w:pPr>
            <w:r w:rsidRPr="00BB7F8F">
              <w:rPr>
                <w:rFonts w:asciiTheme="majorHAnsi" w:hAnsiTheme="majorHAnsi"/>
                <w:sz w:val="18"/>
                <w:lang w:val="en-GB"/>
              </w:rPr>
              <w:t xml:space="preserve">Indigenous and Northern Affairs Canada, Question  2: Please provide the total amount spent by the federal government in the years 2014, 2015 and 2016 on water treatment systems to better supply clean water to aboriginal communities. </w:t>
            </w:r>
          </w:p>
        </w:tc>
        <w:tc>
          <w:tcPr>
            <w:tcW w:w="832" w:type="dxa"/>
          </w:tcPr>
          <w:p w:rsidR="00451518" w:rsidRPr="00BB7F8F" w:rsidRDefault="00451518" w:rsidP="00535620">
            <w:pPr>
              <w:jc w:val="both"/>
              <w:rPr>
                <w:rFonts w:asciiTheme="majorHAnsi" w:hAnsiTheme="majorHAnsi"/>
                <w:sz w:val="18"/>
                <w:lang w:val="en-GB"/>
              </w:rPr>
            </w:pPr>
            <w:r w:rsidRPr="00BB7F8F">
              <w:rPr>
                <w:rFonts w:asciiTheme="majorHAnsi" w:hAnsiTheme="majorHAnsi"/>
                <w:sz w:val="18"/>
                <w:lang w:val="en-GB"/>
              </w:rPr>
              <w:t> </w:t>
            </w:r>
          </w:p>
        </w:tc>
        <w:tc>
          <w:tcPr>
            <w:tcW w:w="921" w:type="dxa"/>
          </w:tcPr>
          <w:p w:rsidR="00451518" w:rsidRPr="00BB7F8F" w:rsidRDefault="00451518" w:rsidP="00535620">
            <w:pPr>
              <w:jc w:val="both"/>
              <w:rPr>
                <w:rFonts w:asciiTheme="majorHAnsi" w:hAnsiTheme="majorHAnsi"/>
                <w:sz w:val="18"/>
                <w:lang w:val="en-GB"/>
              </w:rPr>
            </w:pPr>
            <w:r w:rsidRPr="00BB7F8F">
              <w:rPr>
                <w:rFonts w:asciiTheme="majorHAnsi" w:hAnsiTheme="majorHAnsi"/>
                <w:sz w:val="18"/>
                <w:lang w:val="en-GB"/>
              </w:rPr>
              <w:t>9-Jun-17</w:t>
            </w:r>
          </w:p>
        </w:tc>
        <w:tc>
          <w:tcPr>
            <w:tcW w:w="767" w:type="dxa"/>
          </w:tcPr>
          <w:p w:rsidR="00451518" w:rsidRPr="00BB7F8F" w:rsidRDefault="00451518" w:rsidP="00535620">
            <w:pPr>
              <w:jc w:val="both"/>
              <w:rPr>
                <w:rFonts w:asciiTheme="majorHAnsi" w:hAnsiTheme="majorHAnsi"/>
                <w:sz w:val="18"/>
                <w:lang w:val="en-GB"/>
              </w:rPr>
            </w:pPr>
            <w:r w:rsidRPr="00BB7F8F">
              <w:rPr>
                <w:rFonts w:asciiTheme="majorHAnsi" w:hAnsiTheme="majorHAnsi"/>
                <w:sz w:val="18"/>
                <w:lang w:val="en-GB"/>
              </w:rPr>
              <w:t>Online Request Form.</w:t>
            </w:r>
          </w:p>
        </w:tc>
        <w:tc>
          <w:tcPr>
            <w:tcW w:w="825" w:type="dxa"/>
          </w:tcPr>
          <w:p w:rsidR="00451518" w:rsidRPr="00BB7F8F" w:rsidRDefault="00451518" w:rsidP="00535620">
            <w:pPr>
              <w:jc w:val="both"/>
              <w:rPr>
                <w:rFonts w:asciiTheme="majorHAnsi" w:hAnsiTheme="majorHAnsi"/>
                <w:sz w:val="18"/>
                <w:lang w:val="en-GB"/>
              </w:rPr>
            </w:pPr>
            <w:r w:rsidRPr="00BB7F8F">
              <w:rPr>
                <w:rFonts w:asciiTheme="majorHAnsi" w:hAnsiTheme="majorHAnsi"/>
                <w:sz w:val="18"/>
                <w:lang w:val="en-GB"/>
              </w:rPr>
              <w:t>12-Jun-17</w:t>
            </w:r>
          </w:p>
        </w:tc>
        <w:tc>
          <w:tcPr>
            <w:tcW w:w="921" w:type="dxa"/>
          </w:tcPr>
          <w:p w:rsidR="00451518" w:rsidRPr="00BB7F8F" w:rsidRDefault="00451518" w:rsidP="00535620">
            <w:pPr>
              <w:jc w:val="both"/>
              <w:rPr>
                <w:rFonts w:asciiTheme="majorHAnsi" w:hAnsiTheme="majorHAnsi"/>
                <w:sz w:val="18"/>
                <w:lang w:val="en-GB"/>
              </w:rPr>
            </w:pPr>
            <w:r w:rsidRPr="00BB7F8F">
              <w:rPr>
                <w:rFonts w:asciiTheme="majorHAnsi" w:hAnsiTheme="majorHAnsi"/>
                <w:sz w:val="18"/>
                <w:lang w:val="en-GB"/>
              </w:rPr>
              <w:t>Yes</w:t>
            </w:r>
          </w:p>
        </w:tc>
        <w:tc>
          <w:tcPr>
            <w:tcW w:w="1001" w:type="dxa"/>
          </w:tcPr>
          <w:p w:rsidR="00451518" w:rsidRPr="00BB7F8F" w:rsidRDefault="00451518" w:rsidP="00535620">
            <w:pPr>
              <w:jc w:val="both"/>
              <w:rPr>
                <w:rFonts w:asciiTheme="majorHAnsi" w:hAnsiTheme="majorHAnsi"/>
                <w:sz w:val="18"/>
                <w:lang w:val="en-GB"/>
              </w:rPr>
            </w:pPr>
            <w:r w:rsidRPr="00BB7F8F">
              <w:rPr>
                <w:rFonts w:asciiTheme="majorHAnsi" w:hAnsiTheme="majorHAnsi"/>
                <w:sz w:val="18"/>
                <w:lang w:val="en-GB"/>
              </w:rPr>
              <w:t>12-Jul-17</w:t>
            </w:r>
          </w:p>
        </w:tc>
        <w:tc>
          <w:tcPr>
            <w:tcW w:w="1390" w:type="dxa"/>
          </w:tcPr>
          <w:p w:rsidR="00451518" w:rsidRPr="00BB7F8F" w:rsidRDefault="00451518" w:rsidP="00535620">
            <w:pPr>
              <w:jc w:val="both"/>
              <w:rPr>
                <w:rFonts w:asciiTheme="majorHAnsi" w:hAnsiTheme="majorHAnsi"/>
                <w:b/>
                <w:bCs/>
                <w:sz w:val="18"/>
                <w:lang w:val="en-GB"/>
              </w:rPr>
            </w:pPr>
            <w:r w:rsidRPr="00BB7F8F">
              <w:rPr>
                <w:rFonts w:asciiTheme="majorHAnsi" w:hAnsiTheme="majorHAnsi"/>
                <w:b/>
                <w:bCs/>
                <w:sz w:val="18"/>
                <w:lang w:val="en-GB"/>
              </w:rPr>
              <w:t xml:space="preserve">Provided in Full. </w:t>
            </w:r>
          </w:p>
        </w:tc>
        <w:tc>
          <w:tcPr>
            <w:tcW w:w="1043" w:type="dxa"/>
          </w:tcPr>
          <w:p w:rsidR="00451518" w:rsidRPr="00BB7F8F" w:rsidRDefault="00451518" w:rsidP="00535620">
            <w:pPr>
              <w:jc w:val="both"/>
              <w:rPr>
                <w:rFonts w:asciiTheme="majorHAnsi" w:hAnsiTheme="majorHAnsi"/>
                <w:sz w:val="18"/>
                <w:lang w:val="en-GB"/>
              </w:rPr>
            </w:pPr>
            <w:r w:rsidRPr="00BB7F8F">
              <w:rPr>
                <w:rFonts w:asciiTheme="majorHAnsi" w:hAnsiTheme="majorHAnsi"/>
                <w:sz w:val="18"/>
                <w:lang w:val="en-GB"/>
              </w:rPr>
              <w:t xml:space="preserve">Via mail. </w:t>
            </w:r>
          </w:p>
        </w:tc>
        <w:tc>
          <w:tcPr>
            <w:tcW w:w="797" w:type="dxa"/>
            <w:vMerge/>
            <w:noWrap/>
          </w:tcPr>
          <w:p w:rsidR="00451518" w:rsidRPr="00BB7F8F" w:rsidRDefault="00451518" w:rsidP="00535620">
            <w:pPr>
              <w:jc w:val="both"/>
              <w:rPr>
                <w:rFonts w:asciiTheme="majorHAnsi" w:hAnsiTheme="majorHAnsi"/>
                <w:sz w:val="18"/>
                <w:lang w:val="en-GB"/>
              </w:rPr>
            </w:pPr>
          </w:p>
        </w:tc>
        <w:tc>
          <w:tcPr>
            <w:tcW w:w="2668" w:type="dxa"/>
            <w:vMerge/>
            <w:noWrap/>
          </w:tcPr>
          <w:p w:rsidR="00451518" w:rsidRPr="00BB7F8F" w:rsidRDefault="00451518" w:rsidP="00535620">
            <w:pPr>
              <w:jc w:val="both"/>
              <w:rPr>
                <w:rFonts w:asciiTheme="majorHAnsi" w:hAnsiTheme="majorHAnsi"/>
                <w:sz w:val="18"/>
                <w:lang w:val="en-GB"/>
              </w:rPr>
            </w:pPr>
          </w:p>
        </w:tc>
      </w:tr>
      <w:tr w:rsidR="00F72B69" w:rsidRPr="00BB7F8F">
        <w:trPr>
          <w:trHeight w:val="1500"/>
        </w:trPr>
        <w:tc>
          <w:tcPr>
            <w:tcW w:w="2011" w:type="dxa"/>
          </w:tcPr>
          <w:p w:rsidR="00451518" w:rsidRPr="00BB7F8F" w:rsidRDefault="00451518" w:rsidP="00535620">
            <w:pPr>
              <w:jc w:val="both"/>
              <w:rPr>
                <w:rFonts w:asciiTheme="majorHAnsi" w:hAnsiTheme="majorHAnsi"/>
                <w:sz w:val="18"/>
                <w:lang w:val="en-GB"/>
              </w:rPr>
            </w:pPr>
            <w:r w:rsidRPr="00BB7F8F">
              <w:rPr>
                <w:rFonts w:asciiTheme="majorHAnsi" w:hAnsiTheme="majorHAnsi"/>
                <w:sz w:val="18"/>
                <w:lang w:val="en-GB"/>
              </w:rPr>
              <w:t>Indigenous and Northern Affairs Canada, Question  3: Please provide the total number of complaints the department received in the years 2014, 2015 and 2016 with respect to the problem of a lack of clean water in aboriginal/indigenous/First Nations communities.</w:t>
            </w:r>
          </w:p>
        </w:tc>
        <w:tc>
          <w:tcPr>
            <w:tcW w:w="832" w:type="dxa"/>
          </w:tcPr>
          <w:p w:rsidR="00451518" w:rsidRPr="00BB7F8F" w:rsidRDefault="00451518" w:rsidP="00535620">
            <w:pPr>
              <w:jc w:val="both"/>
              <w:rPr>
                <w:rFonts w:asciiTheme="majorHAnsi" w:hAnsiTheme="majorHAnsi"/>
                <w:sz w:val="18"/>
                <w:lang w:val="en-GB"/>
              </w:rPr>
            </w:pPr>
            <w:r w:rsidRPr="00BB7F8F">
              <w:rPr>
                <w:rFonts w:asciiTheme="majorHAnsi" w:hAnsiTheme="majorHAnsi"/>
                <w:sz w:val="18"/>
                <w:lang w:val="en-GB"/>
              </w:rPr>
              <w:t> </w:t>
            </w:r>
          </w:p>
        </w:tc>
        <w:tc>
          <w:tcPr>
            <w:tcW w:w="921" w:type="dxa"/>
          </w:tcPr>
          <w:p w:rsidR="00451518" w:rsidRPr="00BB7F8F" w:rsidRDefault="00451518" w:rsidP="00535620">
            <w:pPr>
              <w:jc w:val="both"/>
              <w:rPr>
                <w:rFonts w:asciiTheme="majorHAnsi" w:hAnsiTheme="majorHAnsi"/>
                <w:sz w:val="18"/>
                <w:lang w:val="en-GB"/>
              </w:rPr>
            </w:pPr>
            <w:r w:rsidRPr="00BB7F8F">
              <w:rPr>
                <w:rFonts w:asciiTheme="majorHAnsi" w:hAnsiTheme="majorHAnsi"/>
                <w:sz w:val="18"/>
                <w:lang w:val="en-GB"/>
              </w:rPr>
              <w:t>9-Jun-17</w:t>
            </w:r>
          </w:p>
        </w:tc>
        <w:tc>
          <w:tcPr>
            <w:tcW w:w="767" w:type="dxa"/>
          </w:tcPr>
          <w:p w:rsidR="00451518" w:rsidRPr="00BB7F8F" w:rsidRDefault="00451518" w:rsidP="00535620">
            <w:pPr>
              <w:jc w:val="both"/>
              <w:rPr>
                <w:rFonts w:asciiTheme="majorHAnsi" w:hAnsiTheme="majorHAnsi"/>
                <w:sz w:val="18"/>
                <w:lang w:val="en-GB"/>
              </w:rPr>
            </w:pPr>
            <w:r w:rsidRPr="00BB7F8F">
              <w:rPr>
                <w:rFonts w:asciiTheme="majorHAnsi" w:hAnsiTheme="majorHAnsi"/>
                <w:sz w:val="18"/>
                <w:lang w:val="en-GB"/>
              </w:rPr>
              <w:t>Online Request Form</w:t>
            </w:r>
          </w:p>
        </w:tc>
        <w:tc>
          <w:tcPr>
            <w:tcW w:w="825" w:type="dxa"/>
          </w:tcPr>
          <w:p w:rsidR="00451518" w:rsidRPr="00BB7F8F" w:rsidRDefault="00451518" w:rsidP="00535620">
            <w:pPr>
              <w:jc w:val="both"/>
              <w:rPr>
                <w:rFonts w:asciiTheme="majorHAnsi" w:hAnsiTheme="majorHAnsi"/>
                <w:sz w:val="18"/>
                <w:lang w:val="en-GB"/>
              </w:rPr>
            </w:pPr>
            <w:r w:rsidRPr="00BB7F8F">
              <w:rPr>
                <w:rFonts w:asciiTheme="majorHAnsi" w:hAnsiTheme="majorHAnsi"/>
                <w:sz w:val="18"/>
                <w:lang w:val="en-GB"/>
              </w:rPr>
              <w:t>12-Jun-17</w:t>
            </w:r>
          </w:p>
        </w:tc>
        <w:tc>
          <w:tcPr>
            <w:tcW w:w="921" w:type="dxa"/>
          </w:tcPr>
          <w:p w:rsidR="00451518" w:rsidRPr="00BB7F8F" w:rsidRDefault="00451518" w:rsidP="00535620">
            <w:pPr>
              <w:jc w:val="both"/>
              <w:rPr>
                <w:rFonts w:asciiTheme="majorHAnsi" w:hAnsiTheme="majorHAnsi"/>
                <w:sz w:val="18"/>
                <w:lang w:val="en-GB"/>
              </w:rPr>
            </w:pPr>
            <w:r w:rsidRPr="00BB7F8F">
              <w:rPr>
                <w:rFonts w:asciiTheme="majorHAnsi" w:hAnsiTheme="majorHAnsi"/>
                <w:sz w:val="18"/>
                <w:lang w:val="en-GB"/>
              </w:rPr>
              <w:t>Yes</w:t>
            </w:r>
          </w:p>
        </w:tc>
        <w:tc>
          <w:tcPr>
            <w:tcW w:w="1001" w:type="dxa"/>
          </w:tcPr>
          <w:p w:rsidR="00451518" w:rsidRPr="00BB7F8F" w:rsidRDefault="00451518" w:rsidP="00535620">
            <w:pPr>
              <w:jc w:val="both"/>
              <w:rPr>
                <w:rFonts w:asciiTheme="majorHAnsi" w:hAnsiTheme="majorHAnsi"/>
                <w:sz w:val="18"/>
                <w:lang w:val="en-GB"/>
              </w:rPr>
            </w:pPr>
            <w:r w:rsidRPr="00BB7F8F">
              <w:rPr>
                <w:rFonts w:asciiTheme="majorHAnsi" w:hAnsiTheme="majorHAnsi"/>
                <w:sz w:val="18"/>
                <w:lang w:val="en-GB"/>
              </w:rPr>
              <w:t>28-Aug-17 (Via telephone after we sent an email asking why question was not answered)</w:t>
            </w:r>
          </w:p>
        </w:tc>
        <w:tc>
          <w:tcPr>
            <w:tcW w:w="1390" w:type="dxa"/>
          </w:tcPr>
          <w:p w:rsidR="00451518" w:rsidRPr="00BB7F8F" w:rsidRDefault="00451518" w:rsidP="00535620">
            <w:pPr>
              <w:jc w:val="both"/>
              <w:rPr>
                <w:rFonts w:asciiTheme="majorHAnsi" w:hAnsiTheme="majorHAnsi"/>
                <w:b/>
                <w:bCs/>
                <w:sz w:val="18"/>
                <w:lang w:val="en-GB"/>
              </w:rPr>
            </w:pPr>
            <w:r w:rsidRPr="00BB7F8F">
              <w:rPr>
                <w:rFonts w:asciiTheme="majorHAnsi" w:hAnsiTheme="majorHAnsi"/>
                <w:b/>
                <w:bCs/>
                <w:sz w:val="18"/>
                <w:lang w:val="en-GB"/>
              </w:rPr>
              <w:t>Not provided.</w:t>
            </w:r>
          </w:p>
        </w:tc>
        <w:tc>
          <w:tcPr>
            <w:tcW w:w="1043" w:type="dxa"/>
          </w:tcPr>
          <w:p w:rsidR="00451518" w:rsidRPr="00BB7F8F" w:rsidRDefault="00451518" w:rsidP="00535620">
            <w:pPr>
              <w:jc w:val="both"/>
              <w:rPr>
                <w:rFonts w:asciiTheme="majorHAnsi" w:hAnsiTheme="majorHAnsi"/>
                <w:sz w:val="18"/>
                <w:lang w:val="en-GB"/>
              </w:rPr>
            </w:pPr>
            <w:r w:rsidRPr="00BB7F8F">
              <w:rPr>
                <w:rFonts w:asciiTheme="majorHAnsi" w:hAnsiTheme="majorHAnsi"/>
                <w:sz w:val="18"/>
                <w:lang w:val="en-GB"/>
              </w:rPr>
              <w:t>N/A</w:t>
            </w:r>
          </w:p>
        </w:tc>
        <w:tc>
          <w:tcPr>
            <w:tcW w:w="797" w:type="dxa"/>
            <w:vMerge/>
            <w:noWrap/>
          </w:tcPr>
          <w:p w:rsidR="00451518" w:rsidRPr="00BB7F8F" w:rsidRDefault="00451518" w:rsidP="00535620">
            <w:pPr>
              <w:jc w:val="both"/>
              <w:rPr>
                <w:rFonts w:asciiTheme="majorHAnsi" w:hAnsiTheme="majorHAnsi"/>
                <w:sz w:val="18"/>
                <w:lang w:val="en-GB"/>
              </w:rPr>
            </w:pPr>
          </w:p>
        </w:tc>
        <w:tc>
          <w:tcPr>
            <w:tcW w:w="2668" w:type="dxa"/>
            <w:vMerge/>
            <w:noWrap/>
          </w:tcPr>
          <w:p w:rsidR="00451518" w:rsidRPr="00BB7F8F" w:rsidRDefault="00451518" w:rsidP="00535620">
            <w:pPr>
              <w:jc w:val="both"/>
              <w:rPr>
                <w:rFonts w:asciiTheme="majorHAnsi" w:hAnsiTheme="majorHAnsi"/>
                <w:sz w:val="18"/>
                <w:lang w:val="en-GB"/>
              </w:rPr>
            </w:pPr>
          </w:p>
        </w:tc>
      </w:tr>
      <w:tr w:rsidR="00F72B69" w:rsidRPr="00BB7F8F">
        <w:trPr>
          <w:trHeight w:val="300"/>
        </w:trPr>
        <w:tc>
          <w:tcPr>
            <w:tcW w:w="2011" w:type="dxa"/>
          </w:tcPr>
          <w:p w:rsidR="008E0DBC" w:rsidRPr="00BB7F8F" w:rsidRDefault="008E0DBC" w:rsidP="00535620">
            <w:pPr>
              <w:jc w:val="both"/>
              <w:rPr>
                <w:rFonts w:asciiTheme="majorHAnsi" w:hAnsiTheme="majorHAnsi"/>
                <w:b/>
                <w:bCs/>
                <w:sz w:val="18"/>
                <w:lang w:val="en-GB"/>
              </w:rPr>
            </w:pPr>
            <w:r w:rsidRPr="00BB7F8F">
              <w:rPr>
                <w:rFonts w:asciiTheme="majorHAnsi" w:hAnsiTheme="majorHAnsi"/>
                <w:b/>
                <w:bCs/>
                <w:sz w:val="18"/>
                <w:lang w:val="en-GB"/>
              </w:rPr>
              <w:t>Parole Board of Canada</w:t>
            </w:r>
          </w:p>
        </w:tc>
        <w:tc>
          <w:tcPr>
            <w:tcW w:w="832" w:type="dxa"/>
          </w:tcPr>
          <w:p w:rsidR="008E0DBC" w:rsidRPr="00BB7F8F" w:rsidRDefault="008E0DBC" w:rsidP="00535620">
            <w:pPr>
              <w:jc w:val="both"/>
              <w:rPr>
                <w:rFonts w:asciiTheme="majorHAnsi" w:hAnsiTheme="majorHAnsi"/>
                <w:b/>
                <w:bCs/>
                <w:sz w:val="18"/>
                <w:lang w:val="en-GB"/>
              </w:rPr>
            </w:pPr>
            <w:r w:rsidRPr="00BB7F8F">
              <w:rPr>
                <w:rFonts w:asciiTheme="majorHAnsi" w:hAnsiTheme="majorHAnsi"/>
                <w:b/>
                <w:bCs/>
                <w:sz w:val="18"/>
                <w:lang w:val="en-GB"/>
              </w:rPr>
              <w:t>2</w:t>
            </w:r>
          </w:p>
        </w:tc>
        <w:tc>
          <w:tcPr>
            <w:tcW w:w="921"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767"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825"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921"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1001"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1390"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1043"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797"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2668"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r>
      <w:tr w:rsidR="00F72B69" w:rsidRPr="00BB7F8F">
        <w:trPr>
          <w:trHeight w:val="1800"/>
        </w:trPr>
        <w:tc>
          <w:tcPr>
            <w:tcW w:w="201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Parole Board of Canada, Question  1: Please provide the % of Canadians convicted of second-degree murder who were paroled after serving the statutory minimum of 10-years for the years 2014, 2015, 2016. For example: of those convicted of 2nd degree murder who were first eligible for release in 2014, what percentage received parole?</w:t>
            </w:r>
          </w:p>
        </w:tc>
        <w:tc>
          <w:tcPr>
            <w:tcW w:w="832"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92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13-Jun-17</w:t>
            </w:r>
          </w:p>
        </w:tc>
        <w:tc>
          <w:tcPr>
            <w:tcW w:w="767" w:type="dxa"/>
          </w:tcPr>
          <w:p w:rsidR="008E0DBC" w:rsidRPr="00BB7F8F" w:rsidRDefault="00B14581" w:rsidP="00535620">
            <w:pPr>
              <w:jc w:val="both"/>
              <w:rPr>
                <w:rFonts w:asciiTheme="majorHAnsi" w:hAnsiTheme="majorHAnsi"/>
                <w:sz w:val="18"/>
                <w:lang w:val="en-GB"/>
              </w:rPr>
            </w:pPr>
            <w:r w:rsidRPr="00BB7F8F">
              <w:rPr>
                <w:rFonts w:asciiTheme="majorHAnsi" w:hAnsiTheme="majorHAnsi"/>
                <w:sz w:val="18"/>
                <w:lang w:val="en-GB"/>
              </w:rPr>
              <w:t>Mail</w:t>
            </w:r>
          </w:p>
        </w:tc>
        <w:tc>
          <w:tcPr>
            <w:tcW w:w="825" w:type="dxa"/>
          </w:tcPr>
          <w:p w:rsidR="008E0DBC" w:rsidRPr="00BB7F8F" w:rsidRDefault="0093683A" w:rsidP="0093683A">
            <w:pPr>
              <w:jc w:val="both"/>
              <w:rPr>
                <w:rFonts w:asciiTheme="majorHAnsi" w:hAnsiTheme="majorHAnsi"/>
                <w:sz w:val="18"/>
                <w:lang w:val="en-GB"/>
              </w:rPr>
            </w:pPr>
            <w:r w:rsidRPr="00BB7F8F">
              <w:rPr>
                <w:rFonts w:asciiTheme="majorHAnsi" w:hAnsiTheme="majorHAnsi"/>
                <w:sz w:val="18"/>
                <w:lang w:val="en-GB"/>
              </w:rPr>
              <w:t>20-Jun-17</w:t>
            </w:r>
          </w:p>
        </w:tc>
        <w:tc>
          <w:tcPr>
            <w:tcW w:w="921" w:type="dxa"/>
          </w:tcPr>
          <w:p w:rsidR="008E0DBC" w:rsidRPr="00BB7F8F" w:rsidRDefault="00B14581" w:rsidP="00535620">
            <w:pPr>
              <w:jc w:val="both"/>
              <w:rPr>
                <w:rFonts w:asciiTheme="majorHAnsi" w:hAnsiTheme="majorHAnsi"/>
                <w:sz w:val="18"/>
                <w:lang w:val="en-GB"/>
              </w:rPr>
            </w:pPr>
            <w:r w:rsidRPr="00BB7F8F">
              <w:rPr>
                <w:rFonts w:asciiTheme="majorHAnsi" w:hAnsiTheme="majorHAnsi"/>
                <w:sz w:val="18"/>
                <w:lang w:val="en-GB"/>
              </w:rPr>
              <w:t>Yes</w:t>
            </w:r>
          </w:p>
        </w:tc>
        <w:tc>
          <w:tcPr>
            <w:tcW w:w="1001" w:type="dxa"/>
          </w:tcPr>
          <w:p w:rsidR="008E0DBC" w:rsidRPr="00BB7F8F" w:rsidRDefault="00B14581" w:rsidP="00535620">
            <w:pPr>
              <w:jc w:val="both"/>
              <w:rPr>
                <w:rFonts w:asciiTheme="majorHAnsi" w:hAnsiTheme="majorHAnsi"/>
                <w:sz w:val="18"/>
                <w:lang w:val="en-GB"/>
              </w:rPr>
            </w:pPr>
            <w:r w:rsidRPr="00BB7F8F">
              <w:rPr>
                <w:rFonts w:asciiTheme="majorHAnsi" w:hAnsiTheme="majorHAnsi"/>
                <w:sz w:val="18"/>
                <w:lang w:val="en-GB"/>
              </w:rPr>
              <w:t>26-Jun-17</w:t>
            </w:r>
          </w:p>
        </w:tc>
        <w:tc>
          <w:tcPr>
            <w:tcW w:w="1390" w:type="dxa"/>
          </w:tcPr>
          <w:p w:rsidR="008E0DBC" w:rsidRPr="00BB7F8F" w:rsidRDefault="00B14581" w:rsidP="00535620">
            <w:pPr>
              <w:jc w:val="both"/>
              <w:rPr>
                <w:rFonts w:asciiTheme="majorHAnsi" w:hAnsiTheme="majorHAnsi"/>
                <w:b/>
                <w:bCs/>
                <w:sz w:val="18"/>
                <w:lang w:val="en-GB"/>
              </w:rPr>
            </w:pPr>
            <w:r w:rsidRPr="00BB7F8F">
              <w:rPr>
                <w:rFonts w:asciiTheme="majorHAnsi" w:hAnsiTheme="majorHAnsi"/>
                <w:b/>
                <w:bCs/>
                <w:sz w:val="18"/>
                <w:lang w:val="en-GB"/>
              </w:rPr>
              <w:t xml:space="preserve">Provided in full. </w:t>
            </w:r>
          </w:p>
        </w:tc>
        <w:tc>
          <w:tcPr>
            <w:tcW w:w="1043" w:type="dxa"/>
          </w:tcPr>
          <w:p w:rsidR="008E0DBC" w:rsidRPr="00BB7F8F" w:rsidRDefault="00B14581" w:rsidP="00535620">
            <w:pPr>
              <w:jc w:val="both"/>
              <w:rPr>
                <w:rFonts w:asciiTheme="majorHAnsi" w:hAnsiTheme="majorHAnsi"/>
                <w:sz w:val="18"/>
                <w:lang w:val="en-GB"/>
              </w:rPr>
            </w:pPr>
            <w:r w:rsidRPr="00BB7F8F">
              <w:rPr>
                <w:rFonts w:asciiTheme="majorHAnsi" w:hAnsiTheme="majorHAnsi"/>
                <w:sz w:val="18"/>
                <w:lang w:val="en-GB"/>
              </w:rPr>
              <w:t>Via mail.</w:t>
            </w:r>
          </w:p>
        </w:tc>
        <w:tc>
          <w:tcPr>
            <w:tcW w:w="797"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xml:space="preserve">$5 </w:t>
            </w:r>
          </w:p>
        </w:tc>
        <w:tc>
          <w:tcPr>
            <w:tcW w:w="2668" w:type="dxa"/>
          </w:tcPr>
          <w:p w:rsidR="008E0DBC" w:rsidRPr="00BB7F8F" w:rsidRDefault="0093683A" w:rsidP="00535620">
            <w:pPr>
              <w:jc w:val="both"/>
              <w:rPr>
                <w:rFonts w:asciiTheme="majorHAnsi" w:hAnsiTheme="majorHAnsi"/>
                <w:sz w:val="18"/>
                <w:lang w:val="en-GB"/>
              </w:rPr>
            </w:pPr>
            <w:r w:rsidRPr="00BB7F8F">
              <w:rPr>
                <w:rFonts w:asciiTheme="majorHAnsi" w:hAnsiTheme="majorHAnsi"/>
                <w:sz w:val="18"/>
                <w:lang w:val="en-GB"/>
              </w:rPr>
              <w:t xml:space="preserve">Engaged in email correspondence asking for clarification of request. </w:t>
            </w:r>
          </w:p>
        </w:tc>
      </w:tr>
      <w:tr w:rsidR="00F72B69" w:rsidRPr="00BB7F8F">
        <w:trPr>
          <w:trHeight w:val="1200"/>
        </w:trPr>
        <w:tc>
          <w:tcPr>
            <w:tcW w:w="201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Parol</w:t>
            </w:r>
            <w:r w:rsidR="00B14581" w:rsidRPr="00BB7F8F">
              <w:rPr>
                <w:rFonts w:asciiTheme="majorHAnsi" w:hAnsiTheme="majorHAnsi"/>
                <w:sz w:val="18"/>
                <w:lang w:val="en-GB"/>
              </w:rPr>
              <w:t>e Board of Canada, Question  2</w:t>
            </w:r>
            <w:r w:rsidRPr="00BB7F8F">
              <w:rPr>
                <w:rFonts w:asciiTheme="majorHAnsi" w:hAnsiTheme="majorHAnsi"/>
                <w:sz w:val="18"/>
                <w:lang w:val="en-GB"/>
              </w:rPr>
              <w:t xml:space="preserve">: Please provide the number of pardons or record suspensions that were processed during the period 2016 – 2017 (April 30th). </w:t>
            </w:r>
          </w:p>
        </w:tc>
        <w:tc>
          <w:tcPr>
            <w:tcW w:w="832"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92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13-Jun-17</w:t>
            </w:r>
          </w:p>
        </w:tc>
        <w:tc>
          <w:tcPr>
            <w:tcW w:w="767" w:type="dxa"/>
          </w:tcPr>
          <w:p w:rsidR="008E0DBC" w:rsidRPr="00BB7F8F" w:rsidRDefault="0093683A" w:rsidP="00535620">
            <w:pPr>
              <w:jc w:val="both"/>
              <w:rPr>
                <w:rFonts w:asciiTheme="majorHAnsi" w:hAnsiTheme="majorHAnsi"/>
                <w:sz w:val="18"/>
                <w:lang w:val="en-GB"/>
              </w:rPr>
            </w:pPr>
            <w:r w:rsidRPr="00BB7F8F">
              <w:rPr>
                <w:rFonts w:asciiTheme="majorHAnsi" w:hAnsiTheme="majorHAnsi"/>
                <w:sz w:val="18"/>
                <w:lang w:val="en-GB"/>
              </w:rPr>
              <w:t>Mail</w:t>
            </w:r>
          </w:p>
        </w:tc>
        <w:tc>
          <w:tcPr>
            <w:tcW w:w="825" w:type="dxa"/>
          </w:tcPr>
          <w:p w:rsidR="008E0DBC" w:rsidRPr="00BB7F8F" w:rsidRDefault="0093683A" w:rsidP="00535620">
            <w:pPr>
              <w:jc w:val="both"/>
              <w:rPr>
                <w:rFonts w:asciiTheme="majorHAnsi" w:hAnsiTheme="majorHAnsi"/>
                <w:sz w:val="18"/>
                <w:lang w:val="en-GB"/>
              </w:rPr>
            </w:pPr>
            <w:r w:rsidRPr="00BB7F8F">
              <w:rPr>
                <w:rFonts w:asciiTheme="majorHAnsi" w:hAnsiTheme="majorHAnsi"/>
                <w:sz w:val="18"/>
                <w:lang w:val="en-GB"/>
              </w:rPr>
              <w:t>20-Jun-17</w:t>
            </w:r>
          </w:p>
        </w:tc>
        <w:tc>
          <w:tcPr>
            <w:tcW w:w="921" w:type="dxa"/>
          </w:tcPr>
          <w:p w:rsidR="008E0DBC" w:rsidRPr="00BB7F8F" w:rsidRDefault="0093683A" w:rsidP="0093683A">
            <w:pPr>
              <w:jc w:val="both"/>
              <w:rPr>
                <w:rFonts w:asciiTheme="majorHAnsi" w:hAnsiTheme="majorHAnsi"/>
                <w:sz w:val="18"/>
                <w:lang w:val="en-GB"/>
              </w:rPr>
            </w:pPr>
            <w:r w:rsidRPr="00BB7F8F">
              <w:rPr>
                <w:rFonts w:asciiTheme="majorHAnsi" w:hAnsiTheme="majorHAnsi"/>
                <w:sz w:val="18"/>
                <w:lang w:val="en-GB"/>
              </w:rPr>
              <w:t>Yes</w:t>
            </w:r>
          </w:p>
        </w:tc>
        <w:tc>
          <w:tcPr>
            <w:tcW w:w="1001" w:type="dxa"/>
          </w:tcPr>
          <w:p w:rsidR="008E0DBC" w:rsidRPr="00BB7F8F" w:rsidRDefault="0093683A" w:rsidP="00535620">
            <w:pPr>
              <w:jc w:val="both"/>
              <w:rPr>
                <w:rFonts w:asciiTheme="majorHAnsi" w:hAnsiTheme="majorHAnsi"/>
                <w:sz w:val="18"/>
                <w:lang w:val="en-GB"/>
              </w:rPr>
            </w:pPr>
            <w:r w:rsidRPr="00BB7F8F">
              <w:rPr>
                <w:rFonts w:asciiTheme="majorHAnsi" w:hAnsiTheme="majorHAnsi"/>
                <w:sz w:val="18"/>
                <w:lang w:val="en-GB"/>
              </w:rPr>
              <w:t>10-Jul-17</w:t>
            </w:r>
          </w:p>
        </w:tc>
        <w:tc>
          <w:tcPr>
            <w:tcW w:w="1390" w:type="dxa"/>
          </w:tcPr>
          <w:p w:rsidR="008E0DBC" w:rsidRPr="00BB7F8F" w:rsidRDefault="00B14581" w:rsidP="00535620">
            <w:pPr>
              <w:jc w:val="both"/>
              <w:rPr>
                <w:rFonts w:asciiTheme="majorHAnsi" w:hAnsiTheme="majorHAnsi"/>
                <w:b/>
                <w:bCs/>
                <w:sz w:val="18"/>
                <w:lang w:val="en-GB"/>
              </w:rPr>
            </w:pPr>
            <w:r w:rsidRPr="00BB7F8F">
              <w:rPr>
                <w:rFonts w:asciiTheme="majorHAnsi" w:hAnsiTheme="majorHAnsi"/>
                <w:b/>
                <w:bCs/>
                <w:sz w:val="18"/>
                <w:lang w:val="en-GB"/>
              </w:rPr>
              <w:t xml:space="preserve">Provided in full. </w:t>
            </w:r>
          </w:p>
        </w:tc>
        <w:tc>
          <w:tcPr>
            <w:tcW w:w="1043" w:type="dxa"/>
          </w:tcPr>
          <w:p w:rsidR="008E0DBC" w:rsidRPr="00BB7F8F" w:rsidRDefault="0093683A" w:rsidP="0093683A">
            <w:pPr>
              <w:jc w:val="both"/>
              <w:rPr>
                <w:rFonts w:asciiTheme="majorHAnsi" w:hAnsiTheme="majorHAnsi"/>
                <w:sz w:val="18"/>
                <w:lang w:val="en-GB"/>
              </w:rPr>
            </w:pPr>
            <w:r w:rsidRPr="00BB7F8F">
              <w:rPr>
                <w:rFonts w:asciiTheme="majorHAnsi" w:hAnsiTheme="majorHAnsi"/>
                <w:sz w:val="18"/>
                <w:lang w:val="en-GB"/>
              </w:rPr>
              <w:t>Via mail.</w:t>
            </w:r>
          </w:p>
        </w:tc>
        <w:tc>
          <w:tcPr>
            <w:tcW w:w="797"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xml:space="preserve">$5 </w:t>
            </w:r>
          </w:p>
        </w:tc>
        <w:tc>
          <w:tcPr>
            <w:tcW w:w="2668"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r>
      <w:tr w:rsidR="00F72B69" w:rsidRPr="00BB7F8F">
        <w:trPr>
          <w:trHeight w:val="300"/>
        </w:trPr>
        <w:tc>
          <w:tcPr>
            <w:tcW w:w="2011" w:type="dxa"/>
            <w:noWrap/>
          </w:tcPr>
          <w:p w:rsidR="008E0DBC" w:rsidRPr="00BB7F8F" w:rsidRDefault="008E0DBC" w:rsidP="00535620">
            <w:pPr>
              <w:jc w:val="both"/>
              <w:rPr>
                <w:rFonts w:asciiTheme="majorHAnsi" w:hAnsiTheme="majorHAnsi"/>
                <w:b/>
                <w:bCs/>
                <w:sz w:val="18"/>
                <w:lang w:val="en-GB"/>
              </w:rPr>
            </w:pPr>
            <w:r w:rsidRPr="00BB7F8F">
              <w:rPr>
                <w:rFonts w:asciiTheme="majorHAnsi" w:hAnsiTheme="majorHAnsi"/>
                <w:b/>
                <w:bCs/>
                <w:sz w:val="18"/>
                <w:lang w:val="en-GB"/>
              </w:rPr>
              <w:t>Public Safety Canada</w:t>
            </w:r>
          </w:p>
        </w:tc>
        <w:tc>
          <w:tcPr>
            <w:tcW w:w="832" w:type="dxa"/>
            <w:noWrap/>
          </w:tcPr>
          <w:p w:rsidR="008E0DBC" w:rsidRPr="00BB7F8F" w:rsidRDefault="008E0DBC" w:rsidP="00535620">
            <w:pPr>
              <w:jc w:val="both"/>
              <w:rPr>
                <w:rFonts w:asciiTheme="majorHAnsi" w:hAnsiTheme="majorHAnsi"/>
                <w:b/>
                <w:bCs/>
                <w:sz w:val="18"/>
                <w:lang w:val="en-GB"/>
              </w:rPr>
            </w:pPr>
            <w:r w:rsidRPr="00BB7F8F">
              <w:rPr>
                <w:rFonts w:asciiTheme="majorHAnsi" w:hAnsiTheme="majorHAnsi"/>
                <w:b/>
                <w:bCs/>
                <w:sz w:val="18"/>
                <w:lang w:val="en-GB"/>
              </w:rPr>
              <w:t>3</w:t>
            </w:r>
          </w:p>
        </w:tc>
        <w:tc>
          <w:tcPr>
            <w:tcW w:w="921"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767"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825"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921"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1001" w:type="dxa"/>
            <w:tcBorders>
              <w:bottom w:val="single" w:sz="4" w:space="0" w:color="auto"/>
            </w:tcBorders>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1390" w:type="dxa"/>
            <w:tcBorders>
              <w:bottom w:val="single" w:sz="4" w:space="0" w:color="auto"/>
            </w:tcBorders>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1043" w:type="dxa"/>
            <w:tcBorders>
              <w:bottom w:val="single" w:sz="4" w:space="0" w:color="auto"/>
            </w:tcBorders>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797"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2668"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r>
      <w:tr w:rsidR="00F72B69" w:rsidRPr="00BB7F8F">
        <w:trPr>
          <w:trHeight w:val="1800"/>
        </w:trPr>
        <w:tc>
          <w:tcPr>
            <w:tcW w:w="201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xml:space="preserve">Public Safety Canada, Question  1: Please provide all internal notes, discussions, minutes of deliberations on the constitutionality of the new advocacy offence in the Anti-Terrorism Act that are not subject to solicitor-client privilege. I am specifically looking for discussions that took place during the month of May, 2015. </w:t>
            </w:r>
          </w:p>
        </w:tc>
        <w:tc>
          <w:tcPr>
            <w:tcW w:w="832"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921" w:type="dxa"/>
          </w:tcPr>
          <w:p w:rsidR="008E0DBC" w:rsidRPr="00BB7F8F" w:rsidRDefault="00EB08D6" w:rsidP="00535620">
            <w:pPr>
              <w:jc w:val="both"/>
              <w:rPr>
                <w:rFonts w:asciiTheme="majorHAnsi" w:hAnsiTheme="majorHAnsi"/>
                <w:sz w:val="18"/>
                <w:lang w:val="en-GB"/>
              </w:rPr>
            </w:pPr>
            <w:r w:rsidRPr="00BB7F8F">
              <w:rPr>
                <w:rFonts w:asciiTheme="majorHAnsi" w:hAnsiTheme="majorHAnsi"/>
                <w:sz w:val="18"/>
                <w:lang w:val="en-GB"/>
              </w:rPr>
              <w:t>31-Jul-17</w:t>
            </w:r>
          </w:p>
        </w:tc>
        <w:tc>
          <w:tcPr>
            <w:tcW w:w="767" w:type="dxa"/>
          </w:tcPr>
          <w:p w:rsidR="008E0DBC" w:rsidRPr="00BB7F8F" w:rsidRDefault="00EB08D6" w:rsidP="00535620">
            <w:pPr>
              <w:jc w:val="both"/>
              <w:rPr>
                <w:rFonts w:asciiTheme="majorHAnsi" w:hAnsiTheme="majorHAnsi"/>
                <w:sz w:val="18"/>
                <w:lang w:val="en-GB"/>
              </w:rPr>
            </w:pPr>
            <w:r w:rsidRPr="00BB7F8F">
              <w:rPr>
                <w:rFonts w:asciiTheme="majorHAnsi" w:hAnsiTheme="majorHAnsi"/>
                <w:sz w:val="18"/>
                <w:lang w:val="en-GB"/>
              </w:rPr>
              <w:t>Mail</w:t>
            </w:r>
          </w:p>
        </w:tc>
        <w:tc>
          <w:tcPr>
            <w:tcW w:w="825" w:type="dxa"/>
          </w:tcPr>
          <w:p w:rsidR="008E0DBC" w:rsidRPr="00BB7F8F" w:rsidRDefault="00EB08D6" w:rsidP="00535620">
            <w:pPr>
              <w:jc w:val="both"/>
              <w:rPr>
                <w:rFonts w:asciiTheme="majorHAnsi" w:hAnsiTheme="majorHAnsi"/>
                <w:sz w:val="18"/>
                <w:lang w:val="en-GB"/>
              </w:rPr>
            </w:pPr>
            <w:r w:rsidRPr="00BB7F8F">
              <w:rPr>
                <w:rFonts w:asciiTheme="majorHAnsi" w:hAnsiTheme="majorHAnsi"/>
                <w:sz w:val="18"/>
                <w:lang w:val="en-GB"/>
              </w:rPr>
              <w:t>08-Aug-17</w:t>
            </w:r>
          </w:p>
        </w:tc>
        <w:tc>
          <w:tcPr>
            <w:tcW w:w="921" w:type="dxa"/>
          </w:tcPr>
          <w:p w:rsidR="008E0DBC" w:rsidRPr="00BB7F8F" w:rsidRDefault="00EB08D6" w:rsidP="00535620">
            <w:pPr>
              <w:jc w:val="both"/>
              <w:rPr>
                <w:rFonts w:asciiTheme="majorHAnsi" w:hAnsiTheme="majorHAnsi"/>
                <w:sz w:val="18"/>
                <w:lang w:val="en-GB"/>
              </w:rPr>
            </w:pPr>
            <w:r w:rsidRPr="00BB7F8F">
              <w:rPr>
                <w:rFonts w:asciiTheme="majorHAnsi" w:hAnsiTheme="majorHAnsi"/>
                <w:sz w:val="18"/>
                <w:lang w:val="en-GB"/>
              </w:rPr>
              <w:t>Yes</w:t>
            </w:r>
          </w:p>
        </w:tc>
        <w:tc>
          <w:tcPr>
            <w:tcW w:w="1001" w:type="dxa"/>
            <w:tcBorders>
              <w:bottom w:val="single" w:sz="4" w:space="0" w:color="auto"/>
            </w:tcBorders>
            <w:shd w:val="clear" w:color="auto" w:fill="auto"/>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r w:rsidR="000C6F30">
              <w:rPr>
                <w:rFonts w:asciiTheme="majorHAnsi" w:hAnsiTheme="majorHAnsi"/>
                <w:sz w:val="18"/>
                <w:lang w:val="en-GB"/>
              </w:rPr>
              <w:t>21-Aug-17</w:t>
            </w:r>
          </w:p>
        </w:tc>
        <w:tc>
          <w:tcPr>
            <w:tcW w:w="1390" w:type="dxa"/>
            <w:tcBorders>
              <w:bottom w:val="single" w:sz="4" w:space="0" w:color="auto"/>
            </w:tcBorders>
            <w:shd w:val="clear" w:color="auto" w:fill="auto"/>
          </w:tcPr>
          <w:p w:rsidR="008E0DBC" w:rsidRPr="000C6F30" w:rsidRDefault="000C6F30" w:rsidP="00535620">
            <w:pPr>
              <w:jc w:val="both"/>
              <w:rPr>
                <w:rFonts w:asciiTheme="majorHAnsi" w:hAnsiTheme="majorHAnsi"/>
                <w:sz w:val="18"/>
                <w:lang w:val="en-GB"/>
              </w:rPr>
            </w:pPr>
            <w:r>
              <w:rPr>
                <w:rFonts w:asciiTheme="majorHAnsi" w:hAnsiTheme="majorHAnsi"/>
                <w:b/>
                <w:sz w:val="18"/>
                <w:lang w:val="en-GB"/>
              </w:rPr>
              <w:t>Not provided.</w:t>
            </w:r>
            <w:r>
              <w:rPr>
                <w:rFonts w:asciiTheme="majorHAnsi" w:hAnsiTheme="majorHAnsi"/>
                <w:sz w:val="18"/>
                <w:lang w:val="en-GB"/>
              </w:rPr>
              <w:t xml:space="preserve"> Claimed no responsive records to request.</w:t>
            </w:r>
          </w:p>
        </w:tc>
        <w:tc>
          <w:tcPr>
            <w:tcW w:w="1043" w:type="dxa"/>
            <w:tcBorders>
              <w:bottom w:val="single" w:sz="4" w:space="0" w:color="auto"/>
            </w:tcBorders>
            <w:shd w:val="clear" w:color="auto" w:fill="auto"/>
          </w:tcPr>
          <w:p w:rsidR="008E0DBC" w:rsidRPr="00BB7F8F" w:rsidRDefault="008E0DBC" w:rsidP="00535620">
            <w:pPr>
              <w:jc w:val="both"/>
              <w:rPr>
                <w:rFonts w:asciiTheme="majorHAnsi" w:hAnsiTheme="majorHAnsi"/>
                <w:sz w:val="18"/>
                <w:lang w:val="en-GB"/>
              </w:rPr>
            </w:pPr>
          </w:p>
        </w:tc>
        <w:tc>
          <w:tcPr>
            <w:tcW w:w="797"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r w:rsidR="00EB08D6" w:rsidRPr="00BB7F8F">
              <w:rPr>
                <w:rFonts w:asciiTheme="majorHAnsi" w:hAnsiTheme="majorHAnsi"/>
                <w:sz w:val="18"/>
                <w:lang w:val="en-GB"/>
              </w:rPr>
              <w:t>$5</w:t>
            </w:r>
          </w:p>
        </w:tc>
        <w:tc>
          <w:tcPr>
            <w:tcW w:w="2668"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r>
      <w:tr w:rsidR="00F72B69" w:rsidRPr="00BB7F8F">
        <w:trPr>
          <w:trHeight w:val="1500"/>
        </w:trPr>
        <w:tc>
          <w:tcPr>
            <w:tcW w:w="201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xml:space="preserve">Public Safety Canada, Question  2: Please provide all Ministerial directives to CBSA, CSIS, and the RCMP in the calendar year of 2016. </w:t>
            </w:r>
          </w:p>
        </w:tc>
        <w:tc>
          <w:tcPr>
            <w:tcW w:w="832"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921" w:type="dxa"/>
          </w:tcPr>
          <w:p w:rsidR="008E0DBC" w:rsidRPr="00BB7F8F" w:rsidRDefault="00EB08D6" w:rsidP="00535620">
            <w:pPr>
              <w:jc w:val="both"/>
              <w:rPr>
                <w:rFonts w:asciiTheme="majorHAnsi" w:hAnsiTheme="majorHAnsi"/>
                <w:sz w:val="18"/>
                <w:lang w:val="en-GB"/>
              </w:rPr>
            </w:pPr>
            <w:r w:rsidRPr="00BB7F8F">
              <w:rPr>
                <w:rFonts w:asciiTheme="majorHAnsi" w:hAnsiTheme="majorHAnsi"/>
                <w:sz w:val="18"/>
                <w:lang w:val="en-GB"/>
              </w:rPr>
              <w:t>31-Jul-17</w:t>
            </w:r>
          </w:p>
        </w:tc>
        <w:tc>
          <w:tcPr>
            <w:tcW w:w="767" w:type="dxa"/>
          </w:tcPr>
          <w:p w:rsidR="008E0DBC" w:rsidRPr="00BB7F8F" w:rsidRDefault="00EB08D6" w:rsidP="00535620">
            <w:pPr>
              <w:jc w:val="both"/>
              <w:rPr>
                <w:rFonts w:asciiTheme="majorHAnsi" w:hAnsiTheme="majorHAnsi"/>
                <w:sz w:val="18"/>
                <w:lang w:val="en-GB"/>
              </w:rPr>
            </w:pPr>
            <w:r w:rsidRPr="00BB7F8F">
              <w:rPr>
                <w:rFonts w:asciiTheme="majorHAnsi" w:hAnsiTheme="majorHAnsi"/>
                <w:sz w:val="18"/>
                <w:lang w:val="en-GB"/>
              </w:rPr>
              <w:t>Mail</w:t>
            </w:r>
          </w:p>
        </w:tc>
        <w:tc>
          <w:tcPr>
            <w:tcW w:w="825" w:type="dxa"/>
          </w:tcPr>
          <w:p w:rsidR="008E0DBC" w:rsidRPr="00BB7F8F" w:rsidRDefault="00EB08D6" w:rsidP="00535620">
            <w:pPr>
              <w:jc w:val="both"/>
              <w:rPr>
                <w:rFonts w:asciiTheme="majorHAnsi" w:hAnsiTheme="majorHAnsi"/>
                <w:sz w:val="18"/>
                <w:lang w:val="en-GB"/>
              </w:rPr>
            </w:pPr>
            <w:r w:rsidRPr="00BB7F8F">
              <w:rPr>
                <w:rFonts w:asciiTheme="majorHAnsi" w:hAnsiTheme="majorHAnsi"/>
                <w:sz w:val="18"/>
                <w:lang w:val="en-GB"/>
              </w:rPr>
              <w:t>08-Aug-17</w:t>
            </w:r>
          </w:p>
        </w:tc>
        <w:tc>
          <w:tcPr>
            <w:tcW w:w="921" w:type="dxa"/>
          </w:tcPr>
          <w:p w:rsidR="008E0DBC" w:rsidRPr="00BB7F8F" w:rsidRDefault="00EB08D6" w:rsidP="00535620">
            <w:pPr>
              <w:jc w:val="both"/>
              <w:rPr>
                <w:rFonts w:asciiTheme="majorHAnsi" w:hAnsiTheme="majorHAnsi"/>
                <w:sz w:val="18"/>
                <w:lang w:val="en-GB"/>
              </w:rPr>
            </w:pPr>
            <w:r w:rsidRPr="00BB7F8F">
              <w:rPr>
                <w:rFonts w:asciiTheme="majorHAnsi" w:hAnsiTheme="majorHAnsi"/>
                <w:sz w:val="18"/>
                <w:lang w:val="en-GB"/>
              </w:rPr>
              <w:t>Yes</w:t>
            </w:r>
          </w:p>
        </w:tc>
        <w:tc>
          <w:tcPr>
            <w:tcW w:w="1001" w:type="dxa"/>
            <w:shd w:val="clear" w:color="auto" w:fill="auto"/>
          </w:tcPr>
          <w:p w:rsidR="008E0DBC" w:rsidRPr="00BB7F8F" w:rsidRDefault="000C6F30" w:rsidP="00535620">
            <w:pPr>
              <w:jc w:val="both"/>
              <w:rPr>
                <w:rFonts w:asciiTheme="majorHAnsi" w:hAnsiTheme="majorHAnsi"/>
                <w:sz w:val="18"/>
                <w:lang w:val="en-GB"/>
              </w:rPr>
            </w:pPr>
            <w:r>
              <w:rPr>
                <w:rFonts w:asciiTheme="majorHAnsi" w:hAnsiTheme="majorHAnsi"/>
                <w:sz w:val="18"/>
                <w:lang w:val="en-GB"/>
              </w:rPr>
              <w:t>21-Aug-17</w:t>
            </w:r>
          </w:p>
        </w:tc>
        <w:tc>
          <w:tcPr>
            <w:tcW w:w="1390" w:type="dxa"/>
            <w:shd w:val="clear" w:color="auto" w:fill="auto"/>
          </w:tcPr>
          <w:p w:rsidR="008E0DBC" w:rsidRPr="000C6F30" w:rsidRDefault="000C6F30" w:rsidP="00535620">
            <w:pPr>
              <w:jc w:val="both"/>
              <w:rPr>
                <w:rFonts w:asciiTheme="majorHAnsi" w:hAnsiTheme="majorHAnsi"/>
                <w:sz w:val="18"/>
                <w:lang w:val="en-GB"/>
              </w:rPr>
            </w:pPr>
            <w:r>
              <w:rPr>
                <w:rFonts w:asciiTheme="majorHAnsi" w:hAnsiTheme="majorHAnsi"/>
                <w:b/>
                <w:sz w:val="18"/>
                <w:lang w:val="en-GB"/>
              </w:rPr>
              <w:t xml:space="preserve">Provided in part. </w:t>
            </w:r>
            <w:r>
              <w:rPr>
                <w:rFonts w:asciiTheme="majorHAnsi" w:hAnsiTheme="majorHAnsi"/>
                <w:sz w:val="18"/>
                <w:lang w:val="en-GB"/>
              </w:rPr>
              <w:t>Redacted on the basis of three commonly cited and general exceptions (advice, consultations and solicitor-client privilege</w:t>
            </w:r>
          </w:p>
        </w:tc>
        <w:tc>
          <w:tcPr>
            <w:tcW w:w="1043" w:type="dxa"/>
            <w:shd w:val="clear" w:color="auto" w:fill="auto"/>
          </w:tcPr>
          <w:p w:rsidR="008E0DBC" w:rsidRPr="00BB7F8F" w:rsidRDefault="000C6F30" w:rsidP="00535620">
            <w:pPr>
              <w:jc w:val="both"/>
              <w:rPr>
                <w:rFonts w:asciiTheme="majorHAnsi" w:hAnsiTheme="majorHAnsi"/>
                <w:sz w:val="18"/>
                <w:lang w:val="en-GB"/>
              </w:rPr>
            </w:pPr>
            <w:r>
              <w:rPr>
                <w:rFonts w:asciiTheme="majorHAnsi" w:hAnsiTheme="majorHAnsi"/>
                <w:sz w:val="18"/>
                <w:lang w:val="en-GB"/>
              </w:rPr>
              <w:t>Via mail. CD disk.</w:t>
            </w:r>
          </w:p>
        </w:tc>
        <w:tc>
          <w:tcPr>
            <w:tcW w:w="797"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r w:rsidR="00EB08D6" w:rsidRPr="00BB7F8F">
              <w:rPr>
                <w:rFonts w:asciiTheme="majorHAnsi" w:hAnsiTheme="majorHAnsi"/>
                <w:sz w:val="18"/>
                <w:lang w:val="en-GB"/>
              </w:rPr>
              <w:t>$5</w:t>
            </w:r>
          </w:p>
        </w:tc>
        <w:tc>
          <w:tcPr>
            <w:tcW w:w="2668" w:type="dxa"/>
            <w:noWrap/>
          </w:tcPr>
          <w:p w:rsidR="008E0DBC" w:rsidRPr="00BB7F8F" w:rsidRDefault="008E0DBC" w:rsidP="00535620">
            <w:pPr>
              <w:jc w:val="both"/>
              <w:rPr>
                <w:rFonts w:asciiTheme="majorHAnsi" w:hAnsiTheme="majorHAnsi"/>
                <w:sz w:val="18"/>
                <w:lang w:val="en-GB"/>
              </w:rPr>
            </w:pPr>
          </w:p>
        </w:tc>
      </w:tr>
      <w:tr w:rsidR="00F72B69" w:rsidRPr="00BB7F8F">
        <w:trPr>
          <w:trHeight w:val="1500"/>
        </w:trPr>
        <w:tc>
          <w:tcPr>
            <w:tcW w:w="201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xml:space="preserve">Public Safety Canada, Question  3: Please provide the names of companies awarded external contracts by the Ministry – i.e. private companies not associated with the government – for the years 2015 – 2016. </w:t>
            </w:r>
          </w:p>
        </w:tc>
        <w:tc>
          <w:tcPr>
            <w:tcW w:w="832"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921" w:type="dxa"/>
          </w:tcPr>
          <w:p w:rsidR="008E0DBC" w:rsidRPr="00BB7F8F" w:rsidRDefault="00EB08D6" w:rsidP="00535620">
            <w:pPr>
              <w:jc w:val="both"/>
              <w:rPr>
                <w:rFonts w:asciiTheme="majorHAnsi" w:hAnsiTheme="majorHAnsi"/>
                <w:sz w:val="18"/>
                <w:lang w:val="en-GB"/>
              </w:rPr>
            </w:pPr>
            <w:r w:rsidRPr="00BB7F8F">
              <w:rPr>
                <w:rFonts w:asciiTheme="majorHAnsi" w:hAnsiTheme="majorHAnsi"/>
                <w:sz w:val="18"/>
                <w:lang w:val="en-GB"/>
              </w:rPr>
              <w:t>31-Jul-17</w:t>
            </w:r>
          </w:p>
        </w:tc>
        <w:tc>
          <w:tcPr>
            <w:tcW w:w="767" w:type="dxa"/>
          </w:tcPr>
          <w:p w:rsidR="008E0DBC" w:rsidRPr="00BB7F8F" w:rsidRDefault="00EB08D6" w:rsidP="00535620">
            <w:pPr>
              <w:jc w:val="both"/>
              <w:rPr>
                <w:rFonts w:asciiTheme="majorHAnsi" w:hAnsiTheme="majorHAnsi"/>
                <w:sz w:val="18"/>
                <w:lang w:val="en-GB"/>
              </w:rPr>
            </w:pPr>
            <w:r w:rsidRPr="00BB7F8F">
              <w:rPr>
                <w:rFonts w:asciiTheme="majorHAnsi" w:hAnsiTheme="majorHAnsi"/>
                <w:sz w:val="18"/>
                <w:lang w:val="en-GB"/>
              </w:rPr>
              <w:t>Mail</w:t>
            </w:r>
          </w:p>
        </w:tc>
        <w:tc>
          <w:tcPr>
            <w:tcW w:w="825" w:type="dxa"/>
          </w:tcPr>
          <w:p w:rsidR="008E0DBC" w:rsidRPr="00BB7F8F" w:rsidRDefault="00EB08D6" w:rsidP="00535620">
            <w:pPr>
              <w:jc w:val="both"/>
              <w:rPr>
                <w:rFonts w:asciiTheme="majorHAnsi" w:hAnsiTheme="majorHAnsi"/>
                <w:sz w:val="18"/>
                <w:lang w:val="en-GB"/>
              </w:rPr>
            </w:pPr>
            <w:r w:rsidRPr="00BB7F8F">
              <w:rPr>
                <w:rFonts w:asciiTheme="majorHAnsi" w:hAnsiTheme="majorHAnsi"/>
                <w:sz w:val="18"/>
                <w:lang w:val="en-GB"/>
              </w:rPr>
              <w:t>08-Aug-17</w:t>
            </w:r>
          </w:p>
        </w:tc>
        <w:tc>
          <w:tcPr>
            <w:tcW w:w="921" w:type="dxa"/>
          </w:tcPr>
          <w:p w:rsidR="008E0DBC" w:rsidRPr="00BB7F8F" w:rsidRDefault="00EB08D6" w:rsidP="00535620">
            <w:pPr>
              <w:jc w:val="both"/>
              <w:rPr>
                <w:rFonts w:asciiTheme="majorHAnsi" w:hAnsiTheme="majorHAnsi"/>
                <w:sz w:val="18"/>
                <w:lang w:val="en-GB"/>
              </w:rPr>
            </w:pPr>
            <w:r w:rsidRPr="00BB7F8F">
              <w:rPr>
                <w:rFonts w:asciiTheme="majorHAnsi" w:hAnsiTheme="majorHAnsi"/>
                <w:sz w:val="18"/>
                <w:lang w:val="en-GB"/>
              </w:rPr>
              <w:t>Yes</w:t>
            </w:r>
          </w:p>
        </w:tc>
        <w:tc>
          <w:tcPr>
            <w:tcW w:w="1001" w:type="dxa"/>
          </w:tcPr>
          <w:p w:rsidR="008E0DBC" w:rsidRPr="00BB7F8F" w:rsidRDefault="00EB08D6" w:rsidP="00535620">
            <w:pPr>
              <w:jc w:val="both"/>
              <w:rPr>
                <w:rFonts w:asciiTheme="majorHAnsi" w:hAnsiTheme="majorHAnsi"/>
                <w:sz w:val="18"/>
                <w:lang w:val="en-GB"/>
              </w:rPr>
            </w:pPr>
            <w:r w:rsidRPr="00BB7F8F">
              <w:rPr>
                <w:rFonts w:asciiTheme="majorHAnsi" w:hAnsiTheme="majorHAnsi"/>
                <w:sz w:val="18"/>
                <w:lang w:val="en-GB"/>
              </w:rPr>
              <w:t>09-Aug-17</w:t>
            </w:r>
          </w:p>
        </w:tc>
        <w:tc>
          <w:tcPr>
            <w:tcW w:w="1390" w:type="dxa"/>
          </w:tcPr>
          <w:p w:rsidR="008E0DBC" w:rsidRPr="00BB7F8F" w:rsidRDefault="00EB08D6" w:rsidP="00535620">
            <w:pPr>
              <w:jc w:val="both"/>
              <w:rPr>
                <w:rFonts w:asciiTheme="majorHAnsi" w:hAnsiTheme="majorHAnsi"/>
                <w:b/>
                <w:bCs/>
                <w:sz w:val="18"/>
                <w:lang w:val="en-GB"/>
              </w:rPr>
            </w:pPr>
            <w:r w:rsidRPr="00BB7F8F">
              <w:rPr>
                <w:rFonts w:asciiTheme="majorHAnsi" w:hAnsiTheme="majorHAnsi"/>
                <w:b/>
                <w:bCs/>
                <w:sz w:val="18"/>
                <w:lang w:val="en-GB"/>
              </w:rPr>
              <w:t xml:space="preserve">Provided in full. </w:t>
            </w:r>
          </w:p>
        </w:tc>
        <w:tc>
          <w:tcPr>
            <w:tcW w:w="1043" w:type="dxa"/>
          </w:tcPr>
          <w:p w:rsidR="008E0DBC" w:rsidRPr="00BB7F8F" w:rsidRDefault="00EB08D6" w:rsidP="00535620">
            <w:pPr>
              <w:jc w:val="both"/>
              <w:rPr>
                <w:rFonts w:asciiTheme="majorHAnsi" w:hAnsiTheme="majorHAnsi"/>
                <w:sz w:val="18"/>
                <w:lang w:val="en-GB"/>
              </w:rPr>
            </w:pPr>
            <w:r w:rsidRPr="00BB7F8F">
              <w:rPr>
                <w:rFonts w:asciiTheme="majorHAnsi" w:hAnsiTheme="majorHAnsi"/>
                <w:sz w:val="18"/>
                <w:lang w:val="en-GB"/>
              </w:rPr>
              <w:t>Re-directed via email to online source of information.</w:t>
            </w:r>
          </w:p>
        </w:tc>
        <w:tc>
          <w:tcPr>
            <w:tcW w:w="797" w:type="dxa"/>
            <w:noWrap/>
          </w:tcPr>
          <w:p w:rsidR="008E0DBC" w:rsidRPr="00BB7F8F" w:rsidRDefault="00EB08D6" w:rsidP="00535620">
            <w:pPr>
              <w:jc w:val="both"/>
              <w:rPr>
                <w:rFonts w:asciiTheme="majorHAnsi" w:hAnsiTheme="majorHAnsi"/>
                <w:sz w:val="18"/>
                <w:lang w:val="en-GB"/>
              </w:rPr>
            </w:pPr>
            <w:r w:rsidRPr="00BB7F8F">
              <w:rPr>
                <w:rFonts w:asciiTheme="majorHAnsi" w:hAnsiTheme="majorHAnsi"/>
                <w:sz w:val="18"/>
                <w:lang w:val="en-GB"/>
              </w:rPr>
              <w:t>$5</w:t>
            </w:r>
          </w:p>
        </w:tc>
        <w:tc>
          <w:tcPr>
            <w:tcW w:w="2668"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r w:rsidR="00EB08D6" w:rsidRPr="00BB7F8F">
              <w:rPr>
                <w:rFonts w:asciiTheme="majorHAnsi" w:hAnsiTheme="majorHAnsi"/>
                <w:sz w:val="18"/>
                <w:lang w:val="en-GB"/>
              </w:rPr>
              <w:t>Sent email asking for clarification. Also provided link to online source once clarification made.</w:t>
            </w:r>
          </w:p>
        </w:tc>
      </w:tr>
      <w:tr w:rsidR="00F72B69" w:rsidRPr="00BB7F8F">
        <w:trPr>
          <w:trHeight w:val="480"/>
        </w:trPr>
        <w:tc>
          <w:tcPr>
            <w:tcW w:w="2011" w:type="dxa"/>
            <w:noWrap/>
          </w:tcPr>
          <w:p w:rsidR="008E0DBC" w:rsidRPr="00BB7F8F" w:rsidRDefault="008E0DBC" w:rsidP="00535620">
            <w:pPr>
              <w:jc w:val="both"/>
              <w:rPr>
                <w:rFonts w:asciiTheme="majorHAnsi" w:hAnsiTheme="majorHAnsi"/>
                <w:b/>
                <w:bCs/>
                <w:sz w:val="18"/>
                <w:lang w:val="en-GB"/>
              </w:rPr>
            </w:pPr>
            <w:r w:rsidRPr="00BB7F8F">
              <w:rPr>
                <w:rFonts w:asciiTheme="majorHAnsi" w:hAnsiTheme="majorHAnsi"/>
                <w:b/>
                <w:bCs/>
                <w:sz w:val="18"/>
                <w:lang w:val="en-GB"/>
              </w:rPr>
              <w:t>Status of Women Canada</w:t>
            </w:r>
          </w:p>
        </w:tc>
        <w:tc>
          <w:tcPr>
            <w:tcW w:w="832" w:type="dxa"/>
            <w:noWrap/>
          </w:tcPr>
          <w:p w:rsidR="008E0DBC" w:rsidRPr="00BB7F8F" w:rsidRDefault="008E0DBC" w:rsidP="00535620">
            <w:pPr>
              <w:jc w:val="both"/>
              <w:rPr>
                <w:rFonts w:asciiTheme="majorHAnsi" w:hAnsiTheme="majorHAnsi"/>
                <w:b/>
                <w:bCs/>
                <w:sz w:val="18"/>
                <w:lang w:val="en-GB"/>
              </w:rPr>
            </w:pPr>
            <w:r w:rsidRPr="00BB7F8F">
              <w:rPr>
                <w:rFonts w:asciiTheme="majorHAnsi" w:hAnsiTheme="majorHAnsi"/>
                <w:b/>
                <w:bCs/>
                <w:sz w:val="18"/>
                <w:lang w:val="en-GB"/>
              </w:rPr>
              <w:t>3</w:t>
            </w:r>
          </w:p>
        </w:tc>
        <w:tc>
          <w:tcPr>
            <w:tcW w:w="921"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767"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825"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921"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1001"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1390"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1043"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797"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2668"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r>
      <w:tr w:rsidR="00F72B69" w:rsidRPr="00BB7F8F">
        <w:trPr>
          <w:trHeight w:val="1200"/>
        </w:trPr>
        <w:tc>
          <w:tcPr>
            <w:tcW w:w="201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Status of Women Canada, Question  1: Please provide the average income of women employed by Status of Women Canada and the average income of men employed by Status of Women Canada.</w:t>
            </w:r>
          </w:p>
        </w:tc>
        <w:tc>
          <w:tcPr>
            <w:tcW w:w="832"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92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13-Jun-17</w:t>
            </w:r>
          </w:p>
        </w:tc>
        <w:tc>
          <w:tcPr>
            <w:tcW w:w="767" w:type="dxa"/>
          </w:tcPr>
          <w:p w:rsidR="008E0DBC" w:rsidRPr="00BB7F8F" w:rsidRDefault="00713350" w:rsidP="00535620">
            <w:pPr>
              <w:jc w:val="both"/>
              <w:rPr>
                <w:rFonts w:asciiTheme="majorHAnsi" w:hAnsiTheme="majorHAnsi"/>
                <w:sz w:val="18"/>
                <w:lang w:val="en-GB"/>
              </w:rPr>
            </w:pPr>
            <w:r w:rsidRPr="00BB7F8F">
              <w:rPr>
                <w:rFonts w:asciiTheme="majorHAnsi" w:hAnsiTheme="majorHAnsi"/>
                <w:sz w:val="18"/>
                <w:lang w:val="en-GB"/>
              </w:rPr>
              <w:t>Mail</w:t>
            </w:r>
          </w:p>
        </w:tc>
        <w:tc>
          <w:tcPr>
            <w:tcW w:w="825" w:type="dxa"/>
          </w:tcPr>
          <w:p w:rsidR="008E0DBC" w:rsidRPr="00BB7F8F" w:rsidRDefault="00713350" w:rsidP="00535620">
            <w:pPr>
              <w:jc w:val="both"/>
              <w:rPr>
                <w:rFonts w:asciiTheme="majorHAnsi" w:hAnsiTheme="majorHAnsi"/>
                <w:sz w:val="18"/>
                <w:lang w:val="en-GB"/>
              </w:rPr>
            </w:pPr>
            <w:r w:rsidRPr="00BB7F8F">
              <w:rPr>
                <w:rFonts w:asciiTheme="majorHAnsi" w:hAnsiTheme="majorHAnsi"/>
                <w:sz w:val="18"/>
                <w:lang w:val="en-GB"/>
              </w:rPr>
              <w:t>21-Jun-17</w:t>
            </w:r>
          </w:p>
        </w:tc>
        <w:tc>
          <w:tcPr>
            <w:tcW w:w="921" w:type="dxa"/>
          </w:tcPr>
          <w:p w:rsidR="008E0DBC" w:rsidRPr="00BB7F8F" w:rsidRDefault="00713350" w:rsidP="00535620">
            <w:pPr>
              <w:jc w:val="both"/>
              <w:rPr>
                <w:rFonts w:asciiTheme="majorHAnsi" w:hAnsiTheme="majorHAnsi"/>
                <w:sz w:val="18"/>
                <w:lang w:val="en-GB"/>
              </w:rPr>
            </w:pPr>
            <w:r w:rsidRPr="00BB7F8F">
              <w:rPr>
                <w:rFonts w:asciiTheme="majorHAnsi" w:hAnsiTheme="majorHAnsi"/>
                <w:sz w:val="18"/>
                <w:lang w:val="en-GB"/>
              </w:rPr>
              <w:t>Yes</w:t>
            </w:r>
          </w:p>
        </w:tc>
        <w:tc>
          <w:tcPr>
            <w:tcW w:w="1001" w:type="dxa"/>
          </w:tcPr>
          <w:p w:rsidR="008E0DBC" w:rsidRPr="00BB7F8F" w:rsidRDefault="00713350" w:rsidP="00535620">
            <w:pPr>
              <w:jc w:val="both"/>
              <w:rPr>
                <w:rFonts w:asciiTheme="majorHAnsi" w:hAnsiTheme="majorHAnsi"/>
                <w:sz w:val="18"/>
                <w:lang w:val="en-GB"/>
              </w:rPr>
            </w:pPr>
            <w:r w:rsidRPr="00BB7F8F">
              <w:rPr>
                <w:rFonts w:asciiTheme="majorHAnsi" w:hAnsiTheme="majorHAnsi"/>
                <w:sz w:val="18"/>
                <w:lang w:val="en-GB"/>
              </w:rPr>
              <w:t>20-Jul-17</w:t>
            </w:r>
          </w:p>
        </w:tc>
        <w:tc>
          <w:tcPr>
            <w:tcW w:w="1390" w:type="dxa"/>
          </w:tcPr>
          <w:p w:rsidR="008E0DBC" w:rsidRPr="00BB7F8F" w:rsidRDefault="00713350" w:rsidP="00535620">
            <w:pPr>
              <w:jc w:val="both"/>
              <w:rPr>
                <w:rFonts w:asciiTheme="majorHAnsi" w:hAnsiTheme="majorHAnsi"/>
                <w:b/>
                <w:bCs/>
                <w:sz w:val="18"/>
                <w:lang w:val="en-GB"/>
              </w:rPr>
            </w:pPr>
            <w:r w:rsidRPr="00BB7F8F">
              <w:rPr>
                <w:rFonts w:asciiTheme="majorHAnsi" w:hAnsiTheme="majorHAnsi"/>
                <w:b/>
                <w:bCs/>
                <w:sz w:val="18"/>
                <w:lang w:val="en-GB"/>
              </w:rPr>
              <w:t>Provided in full.</w:t>
            </w:r>
          </w:p>
        </w:tc>
        <w:tc>
          <w:tcPr>
            <w:tcW w:w="1043" w:type="dxa"/>
          </w:tcPr>
          <w:p w:rsidR="008E0DBC" w:rsidRPr="00BB7F8F" w:rsidRDefault="00713350" w:rsidP="00535620">
            <w:pPr>
              <w:jc w:val="both"/>
              <w:rPr>
                <w:rFonts w:asciiTheme="majorHAnsi" w:hAnsiTheme="majorHAnsi"/>
                <w:sz w:val="18"/>
                <w:lang w:val="en-GB"/>
              </w:rPr>
            </w:pPr>
            <w:r w:rsidRPr="00BB7F8F">
              <w:rPr>
                <w:rFonts w:asciiTheme="majorHAnsi" w:hAnsiTheme="majorHAnsi"/>
                <w:sz w:val="18"/>
                <w:lang w:val="en-GB"/>
              </w:rPr>
              <w:t>Via mail.</w:t>
            </w:r>
          </w:p>
        </w:tc>
        <w:tc>
          <w:tcPr>
            <w:tcW w:w="797" w:type="dxa"/>
            <w:noWrap/>
          </w:tcPr>
          <w:p w:rsidR="008E0DBC" w:rsidRPr="00BB7F8F" w:rsidRDefault="00713350" w:rsidP="00535620">
            <w:pPr>
              <w:jc w:val="both"/>
              <w:rPr>
                <w:rFonts w:asciiTheme="majorHAnsi" w:hAnsiTheme="majorHAnsi"/>
                <w:sz w:val="18"/>
                <w:lang w:val="en-GB"/>
              </w:rPr>
            </w:pPr>
            <w:r w:rsidRPr="00BB7F8F">
              <w:rPr>
                <w:rFonts w:asciiTheme="majorHAnsi" w:hAnsiTheme="majorHAnsi"/>
                <w:sz w:val="18"/>
                <w:lang w:val="en-GB"/>
              </w:rPr>
              <w:t>$5</w:t>
            </w:r>
          </w:p>
        </w:tc>
        <w:tc>
          <w:tcPr>
            <w:tcW w:w="2668" w:type="dxa"/>
            <w:noWrap/>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r>
      <w:tr w:rsidR="00F72B69" w:rsidRPr="00BB7F8F">
        <w:trPr>
          <w:trHeight w:val="1800"/>
        </w:trPr>
        <w:tc>
          <w:tcPr>
            <w:tcW w:w="201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xml:space="preserve">Status of Women Canada, Question  2: Please provide any internal memos or correspondence issued by the Minister regarding the decision to fund “Safe City Mississauga” during the month of May, 2016. </w:t>
            </w:r>
          </w:p>
        </w:tc>
        <w:tc>
          <w:tcPr>
            <w:tcW w:w="832"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92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13-Jun-17</w:t>
            </w:r>
          </w:p>
        </w:tc>
        <w:tc>
          <w:tcPr>
            <w:tcW w:w="767" w:type="dxa"/>
          </w:tcPr>
          <w:p w:rsidR="008E0DBC" w:rsidRPr="00BB7F8F" w:rsidRDefault="00713350" w:rsidP="00713350">
            <w:pPr>
              <w:jc w:val="both"/>
              <w:rPr>
                <w:rFonts w:asciiTheme="majorHAnsi" w:hAnsiTheme="majorHAnsi"/>
                <w:sz w:val="18"/>
                <w:lang w:val="en-GB"/>
              </w:rPr>
            </w:pPr>
            <w:r w:rsidRPr="00BB7F8F">
              <w:rPr>
                <w:rFonts w:asciiTheme="majorHAnsi" w:hAnsiTheme="majorHAnsi"/>
                <w:sz w:val="18"/>
                <w:lang w:val="en-GB"/>
              </w:rPr>
              <w:t>Mail</w:t>
            </w:r>
          </w:p>
        </w:tc>
        <w:tc>
          <w:tcPr>
            <w:tcW w:w="825" w:type="dxa"/>
          </w:tcPr>
          <w:p w:rsidR="008E0DBC" w:rsidRPr="00BB7F8F" w:rsidRDefault="00713350" w:rsidP="00535620">
            <w:pPr>
              <w:jc w:val="both"/>
              <w:rPr>
                <w:rFonts w:asciiTheme="majorHAnsi" w:hAnsiTheme="majorHAnsi"/>
                <w:sz w:val="18"/>
                <w:lang w:val="en-GB"/>
              </w:rPr>
            </w:pPr>
            <w:r w:rsidRPr="00BB7F8F">
              <w:rPr>
                <w:rFonts w:asciiTheme="majorHAnsi" w:hAnsiTheme="majorHAnsi"/>
                <w:sz w:val="18"/>
                <w:lang w:val="en-GB"/>
              </w:rPr>
              <w:t>N/A</w:t>
            </w:r>
          </w:p>
        </w:tc>
        <w:tc>
          <w:tcPr>
            <w:tcW w:w="921" w:type="dxa"/>
          </w:tcPr>
          <w:p w:rsidR="008E0DBC" w:rsidRPr="00BB7F8F" w:rsidRDefault="00713350" w:rsidP="00535620">
            <w:pPr>
              <w:jc w:val="both"/>
              <w:rPr>
                <w:rFonts w:asciiTheme="majorHAnsi" w:hAnsiTheme="majorHAnsi"/>
                <w:sz w:val="18"/>
                <w:lang w:val="en-GB"/>
              </w:rPr>
            </w:pPr>
            <w:r w:rsidRPr="00BB7F8F">
              <w:rPr>
                <w:rFonts w:asciiTheme="majorHAnsi" w:hAnsiTheme="majorHAnsi"/>
                <w:sz w:val="18"/>
                <w:lang w:val="en-GB"/>
              </w:rPr>
              <w:t>Yes</w:t>
            </w:r>
          </w:p>
        </w:tc>
        <w:tc>
          <w:tcPr>
            <w:tcW w:w="100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10-Jul-17</w:t>
            </w:r>
          </w:p>
        </w:tc>
        <w:tc>
          <w:tcPr>
            <w:tcW w:w="1390" w:type="dxa"/>
            <w:tcBorders>
              <w:bottom w:val="single" w:sz="4" w:space="0" w:color="auto"/>
            </w:tcBorders>
          </w:tcPr>
          <w:p w:rsidR="008E0DBC" w:rsidRPr="00BB7F8F" w:rsidRDefault="00713350" w:rsidP="00535620">
            <w:pPr>
              <w:jc w:val="both"/>
              <w:rPr>
                <w:rFonts w:asciiTheme="majorHAnsi" w:hAnsiTheme="majorHAnsi"/>
                <w:sz w:val="18"/>
                <w:lang w:val="en-GB"/>
              </w:rPr>
            </w:pPr>
            <w:r w:rsidRPr="00BB7F8F">
              <w:rPr>
                <w:rFonts w:asciiTheme="majorHAnsi" w:hAnsiTheme="majorHAnsi"/>
                <w:b/>
                <w:bCs/>
                <w:sz w:val="18"/>
                <w:lang w:val="en-GB"/>
              </w:rPr>
              <w:t>Provided in Full</w:t>
            </w:r>
            <w:r w:rsidRPr="00BB7F8F">
              <w:rPr>
                <w:rFonts w:asciiTheme="majorHAnsi" w:hAnsiTheme="majorHAnsi"/>
                <w:sz w:val="18"/>
                <w:lang w:val="en-GB"/>
              </w:rPr>
              <w:t xml:space="preserve"> (information not held).</w:t>
            </w:r>
          </w:p>
        </w:tc>
        <w:tc>
          <w:tcPr>
            <w:tcW w:w="1043" w:type="dxa"/>
            <w:tcBorders>
              <w:bottom w:val="single" w:sz="4" w:space="0" w:color="auto"/>
            </w:tcBorders>
          </w:tcPr>
          <w:p w:rsidR="008E0DBC" w:rsidRPr="00BB7F8F" w:rsidRDefault="00713350" w:rsidP="00535620">
            <w:pPr>
              <w:jc w:val="both"/>
              <w:rPr>
                <w:rFonts w:asciiTheme="majorHAnsi" w:hAnsiTheme="majorHAnsi"/>
                <w:sz w:val="18"/>
                <w:lang w:val="en-GB"/>
              </w:rPr>
            </w:pPr>
            <w:r w:rsidRPr="00BB7F8F">
              <w:rPr>
                <w:rFonts w:asciiTheme="majorHAnsi" w:hAnsiTheme="majorHAnsi"/>
                <w:sz w:val="18"/>
                <w:lang w:val="en-GB"/>
              </w:rPr>
              <w:t>Email</w:t>
            </w:r>
          </w:p>
        </w:tc>
        <w:tc>
          <w:tcPr>
            <w:tcW w:w="797" w:type="dxa"/>
            <w:noWrap/>
          </w:tcPr>
          <w:p w:rsidR="008E0DBC" w:rsidRPr="00BB7F8F" w:rsidRDefault="00713350" w:rsidP="00535620">
            <w:pPr>
              <w:jc w:val="both"/>
              <w:rPr>
                <w:rFonts w:asciiTheme="majorHAnsi" w:hAnsiTheme="majorHAnsi"/>
                <w:sz w:val="18"/>
                <w:lang w:val="en-GB"/>
              </w:rPr>
            </w:pPr>
            <w:r w:rsidRPr="00BB7F8F">
              <w:rPr>
                <w:rFonts w:asciiTheme="majorHAnsi" w:hAnsiTheme="majorHAnsi"/>
                <w:sz w:val="18"/>
                <w:lang w:val="en-GB"/>
              </w:rPr>
              <w:t>$5</w:t>
            </w:r>
          </w:p>
        </w:tc>
        <w:tc>
          <w:tcPr>
            <w:tcW w:w="2668"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Response - "Following a thorough and complete search of records in response to your request, it is determined that no records could be located within Status of Women Canada."</w:t>
            </w:r>
          </w:p>
        </w:tc>
      </w:tr>
      <w:tr w:rsidR="00F72B69" w:rsidRPr="00BB7F8F">
        <w:trPr>
          <w:trHeight w:val="900"/>
        </w:trPr>
        <w:tc>
          <w:tcPr>
            <w:tcW w:w="201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xml:space="preserve">Status of Women Canada, Question  3: Please provide a list of all briefing materials prepared for the Minister during the month of May, 2016. </w:t>
            </w:r>
          </w:p>
        </w:tc>
        <w:tc>
          <w:tcPr>
            <w:tcW w:w="832"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 </w:t>
            </w:r>
          </w:p>
        </w:tc>
        <w:tc>
          <w:tcPr>
            <w:tcW w:w="921" w:type="dxa"/>
          </w:tcPr>
          <w:p w:rsidR="008E0DBC" w:rsidRPr="00BB7F8F" w:rsidRDefault="008E0DBC" w:rsidP="00535620">
            <w:pPr>
              <w:jc w:val="both"/>
              <w:rPr>
                <w:rFonts w:asciiTheme="majorHAnsi" w:hAnsiTheme="majorHAnsi"/>
                <w:sz w:val="18"/>
                <w:lang w:val="en-GB"/>
              </w:rPr>
            </w:pPr>
            <w:r w:rsidRPr="00BB7F8F">
              <w:rPr>
                <w:rFonts w:asciiTheme="majorHAnsi" w:hAnsiTheme="majorHAnsi"/>
                <w:sz w:val="18"/>
                <w:lang w:val="en-GB"/>
              </w:rPr>
              <w:t>13-Jun-17</w:t>
            </w:r>
          </w:p>
        </w:tc>
        <w:tc>
          <w:tcPr>
            <w:tcW w:w="767" w:type="dxa"/>
          </w:tcPr>
          <w:p w:rsidR="008E0DBC" w:rsidRPr="00BB7F8F" w:rsidRDefault="00713350" w:rsidP="00535620">
            <w:pPr>
              <w:jc w:val="both"/>
              <w:rPr>
                <w:rFonts w:asciiTheme="majorHAnsi" w:hAnsiTheme="majorHAnsi"/>
                <w:sz w:val="18"/>
                <w:lang w:val="en-GB"/>
              </w:rPr>
            </w:pPr>
            <w:r w:rsidRPr="00BB7F8F">
              <w:rPr>
                <w:rFonts w:asciiTheme="majorHAnsi" w:hAnsiTheme="majorHAnsi"/>
                <w:sz w:val="18"/>
                <w:lang w:val="en-GB"/>
              </w:rPr>
              <w:t>Mail</w:t>
            </w:r>
          </w:p>
        </w:tc>
        <w:tc>
          <w:tcPr>
            <w:tcW w:w="825" w:type="dxa"/>
          </w:tcPr>
          <w:p w:rsidR="008E0DBC" w:rsidRPr="00BB7F8F" w:rsidRDefault="00713350" w:rsidP="00535620">
            <w:pPr>
              <w:jc w:val="both"/>
              <w:rPr>
                <w:rFonts w:asciiTheme="majorHAnsi" w:hAnsiTheme="majorHAnsi"/>
                <w:sz w:val="18"/>
                <w:lang w:val="en-GB"/>
              </w:rPr>
            </w:pPr>
            <w:r w:rsidRPr="00BB7F8F">
              <w:rPr>
                <w:rFonts w:asciiTheme="majorHAnsi" w:hAnsiTheme="majorHAnsi"/>
                <w:sz w:val="18"/>
                <w:lang w:val="en-GB"/>
              </w:rPr>
              <w:t>21-Jun-17</w:t>
            </w:r>
          </w:p>
        </w:tc>
        <w:tc>
          <w:tcPr>
            <w:tcW w:w="921" w:type="dxa"/>
          </w:tcPr>
          <w:p w:rsidR="008E0DBC" w:rsidRPr="00BB7F8F" w:rsidRDefault="00713350" w:rsidP="00535620">
            <w:pPr>
              <w:jc w:val="both"/>
              <w:rPr>
                <w:rFonts w:asciiTheme="majorHAnsi" w:hAnsiTheme="majorHAnsi"/>
                <w:sz w:val="18"/>
                <w:lang w:val="en-GB"/>
              </w:rPr>
            </w:pPr>
            <w:r w:rsidRPr="00BB7F8F">
              <w:rPr>
                <w:rFonts w:asciiTheme="majorHAnsi" w:hAnsiTheme="majorHAnsi"/>
                <w:sz w:val="18"/>
                <w:lang w:val="en-GB"/>
              </w:rPr>
              <w:t>Yes</w:t>
            </w:r>
          </w:p>
        </w:tc>
        <w:tc>
          <w:tcPr>
            <w:tcW w:w="1001" w:type="dxa"/>
          </w:tcPr>
          <w:p w:rsidR="008E0DBC" w:rsidRPr="00BB7F8F" w:rsidRDefault="00713350" w:rsidP="00713350">
            <w:pPr>
              <w:jc w:val="both"/>
              <w:rPr>
                <w:rFonts w:asciiTheme="majorHAnsi" w:hAnsiTheme="majorHAnsi"/>
                <w:sz w:val="18"/>
                <w:lang w:val="en-GB"/>
              </w:rPr>
            </w:pPr>
            <w:r w:rsidRPr="00BB7F8F">
              <w:rPr>
                <w:rFonts w:asciiTheme="majorHAnsi" w:hAnsiTheme="majorHAnsi"/>
                <w:sz w:val="18"/>
                <w:lang w:val="en-GB"/>
              </w:rPr>
              <w:t>24-Aug-17 (after we sent personal follow-up inquiring as to the status of the request)</w:t>
            </w:r>
          </w:p>
        </w:tc>
        <w:tc>
          <w:tcPr>
            <w:tcW w:w="1390" w:type="dxa"/>
            <w:shd w:val="clear" w:color="auto" w:fill="auto"/>
          </w:tcPr>
          <w:p w:rsidR="008E0DBC" w:rsidRPr="000C6F30" w:rsidRDefault="000C6F30" w:rsidP="00535620">
            <w:pPr>
              <w:jc w:val="both"/>
              <w:rPr>
                <w:rFonts w:asciiTheme="majorHAnsi" w:hAnsiTheme="majorHAnsi"/>
                <w:sz w:val="18"/>
                <w:lang w:val="en-GB"/>
              </w:rPr>
            </w:pPr>
            <w:r>
              <w:rPr>
                <w:rFonts w:asciiTheme="majorHAnsi" w:hAnsiTheme="majorHAnsi"/>
                <w:b/>
                <w:sz w:val="18"/>
                <w:lang w:val="en-GB"/>
              </w:rPr>
              <w:t xml:space="preserve">No provided. </w:t>
            </w:r>
            <w:r>
              <w:rPr>
                <w:rFonts w:asciiTheme="majorHAnsi" w:hAnsiTheme="majorHAnsi"/>
                <w:sz w:val="18"/>
                <w:lang w:val="en-GB"/>
              </w:rPr>
              <w:t>Simply did not answer the request</w:t>
            </w:r>
          </w:p>
        </w:tc>
        <w:tc>
          <w:tcPr>
            <w:tcW w:w="1043" w:type="dxa"/>
            <w:shd w:val="clear" w:color="auto" w:fill="auto"/>
          </w:tcPr>
          <w:p w:rsidR="008E0DBC" w:rsidRPr="00BB7F8F" w:rsidRDefault="008E0DBC" w:rsidP="00535620">
            <w:pPr>
              <w:jc w:val="both"/>
              <w:rPr>
                <w:rFonts w:asciiTheme="majorHAnsi" w:hAnsiTheme="majorHAnsi"/>
                <w:sz w:val="18"/>
                <w:lang w:val="en-GB"/>
              </w:rPr>
            </w:pPr>
          </w:p>
        </w:tc>
        <w:tc>
          <w:tcPr>
            <w:tcW w:w="797" w:type="dxa"/>
            <w:noWrap/>
          </w:tcPr>
          <w:p w:rsidR="008E0DBC" w:rsidRPr="00BB7F8F" w:rsidRDefault="00713350" w:rsidP="00535620">
            <w:pPr>
              <w:jc w:val="both"/>
              <w:rPr>
                <w:rFonts w:asciiTheme="majorHAnsi" w:hAnsiTheme="majorHAnsi"/>
                <w:sz w:val="18"/>
                <w:lang w:val="en-GB"/>
              </w:rPr>
            </w:pPr>
            <w:r w:rsidRPr="00BB7F8F">
              <w:rPr>
                <w:rFonts w:asciiTheme="majorHAnsi" w:hAnsiTheme="majorHAnsi"/>
                <w:sz w:val="18"/>
                <w:lang w:val="en-GB"/>
              </w:rPr>
              <w:t>$5</w:t>
            </w:r>
          </w:p>
        </w:tc>
        <w:tc>
          <w:tcPr>
            <w:tcW w:w="2668" w:type="dxa"/>
            <w:noWrap/>
          </w:tcPr>
          <w:p w:rsidR="008E0DBC" w:rsidRPr="00BB7F8F" w:rsidRDefault="008E0DBC" w:rsidP="00713350">
            <w:pPr>
              <w:jc w:val="both"/>
              <w:rPr>
                <w:rFonts w:asciiTheme="majorHAnsi" w:hAnsiTheme="majorHAnsi"/>
                <w:sz w:val="18"/>
                <w:lang w:val="en-GB"/>
              </w:rPr>
            </w:pPr>
            <w:r w:rsidRPr="00BB7F8F">
              <w:rPr>
                <w:rFonts w:asciiTheme="majorHAnsi" w:hAnsiTheme="majorHAnsi"/>
                <w:sz w:val="18"/>
                <w:lang w:val="en-GB"/>
              </w:rPr>
              <w:t> </w:t>
            </w:r>
            <w:r w:rsidR="00713350" w:rsidRPr="00BB7F8F">
              <w:rPr>
                <w:rFonts w:asciiTheme="majorHAnsi" w:hAnsiTheme="majorHAnsi"/>
                <w:sz w:val="18"/>
                <w:lang w:val="en-GB"/>
              </w:rPr>
              <w:t xml:space="preserve">Clarification sought via email on 23-Jun. Informed that a </w:t>
            </w:r>
            <w:r w:rsidR="00713350" w:rsidRPr="00BB7F8F">
              <w:rPr>
                <w:rFonts w:asciiTheme="majorHAnsi" w:hAnsiTheme="majorHAnsi"/>
                <w:sz w:val="18"/>
                <w:u w:val="single"/>
                <w:lang w:val="en-GB"/>
              </w:rPr>
              <w:t>120-DAY</w:t>
            </w:r>
            <w:r w:rsidR="00713350" w:rsidRPr="00BB7F8F">
              <w:rPr>
                <w:rFonts w:asciiTheme="majorHAnsi" w:hAnsiTheme="majorHAnsi"/>
                <w:sz w:val="18"/>
                <w:lang w:val="en-GB"/>
              </w:rPr>
              <w:t xml:space="preserve"> extension has been sought. We were not given a notice of extension, however. Had to follow up ourselves on August 24th. Extension sought on the grounds that consultation with another government agency is required (s 9(b) of the Act)</w:t>
            </w:r>
          </w:p>
        </w:tc>
      </w:tr>
    </w:tbl>
    <w:p w:rsidR="00400C02" w:rsidRPr="00BB7F8F" w:rsidRDefault="00400C02" w:rsidP="00535620">
      <w:pPr>
        <w:jc w:val="both"/>
        <w:rPr>
          <w:rFonts w:asciiTheme="majorHAnsi" w:hAnsiTheme="majorHAnsi"/>
          <w:lang w:val="en-GB"/>
        </w:rPr>
      </w:pPr>
    </w:p>
    <w:p w:rsidR="00400C02" w:rsidRPr="00BB7F8F" w:rsidRDefault="00400C02" w:rsidP="00535620">
      <w:pPr>
        <w:pStyle w:val="ListParagraph"/>
        <w:ind w:left="0"/>
        <w:jc w:val="both"/>
        <w:rPr>
          <w:rFonts w:asciiTheme="majorHAnsi" w:hAnsiTheme="majorHAnsi" w:cs="Arial"/>
          <w:b/>
        </w:rPr>
      </w:pPr>
    </w:p>
    <w:p w:rsidR="00400C02" w:rsidRPr="00BB7F8F" w:rsidRDefault="00400C02" w:rsidP="00535620">
      <w:pPr>
        <w:jc w:val="both"/>
        <w:rPr>
          <w:rFonts w:ascii="Times" w:hAnsi="Times" w:cs="Times New Roman"/>
          <w:sz w:val="20"/>
          <w:szCs w:val="20"/>
          <w:lang w:val="en-GB"/>
        </w:rPr>
      </w:pPr>
    </w:p>
    <w:p w:rsidR="00D23E49" w:rsidRPr="00BB7F8F" w:rsidRDefault="00D23E49" w:rsidP="00535620">
      <w:pPr>
        <w:spacing w:after="240"/>
        <w:jc w:val="both"/>
        <w:rPr>
          <w:rFonts w:ascii="Times" w:eastAsia="Times New Roman" w:hAnsi="Times" w:cs="Times New Roman"/>
          <w:sz w:val="20"/>
          <w:szCs w:val="20"/>
          <w:lang w:val="en-GB"/>
        </w:rPr>
      </w:pPr>
    </w:p>
    <w:p w:rsidR="00D23E49" w:rsidRPr="00BB7F8F" w:rsidRDefault="00D27A1A" w:rsidP="00D27A1A">
      <w:pPr>
        <w:pStyle w:val="Heading2"/>
        <w:rPr>
          <w:lang w:val="en-GB"/>
        </w:rPr>
      </w:pPr>
      <w:r w:rsidRPr="00BB7F8F">
        <w:rPr>
          <w:lang w:val="en-GB"/>
        </w:rPr>
        <w:t xml:space="preserve">Appendix 4: Acceptable Result – </w:t>
      </w:r>
      <w:proofErr w:type="spellStart"/>
      <w:r w:rsidRPr="00BB7F8F">
        <w:rPr>
          <w:lang w:val="en-GB"/>
        </w:rPr>
        <w:t>FOIAnet</w:t>
      </w:r>
      <w:proofErr w:type="spellEnd"/>
      <w:r w:rsidRPr="00BB7F8F">
        <w:rPr>
          <w:lang w:val="en-GB"/>
        </w:rPr>
        <w:t xml:space="preserve"> Methodology</w:t>
      </w:r>
    </w:p>
    <w:p w:rsidR="00D27A1A" w:rsidRPr="00BB7F8F" w:rsidRDefault="00D27A1A" w:rsidP="00535620">
      <w:pPr>
        <w:jc w:val="both"/>
        <w:rPr>
          <w:rFonts w:ascii="Arial" w:hAnsi="Arial" w:cs="Times New Roman"/>
          <w:color w:val="000000"/>
          <w:sz w:val="22"/>
          <w:szCs w:val="22"/>
          <w:lang w:val="en-GB"/>
        </w:rPr>
      </w:pPr>
    </w:p>
    <w:p w:rsidR="008470AA" w:rsidRPr="00BB7F8F" w:rsidRDefault="00D27A1A" w:rsidP="008470AA">
      <w:pPr>
        <w:jc w:val="both"/>
        <w:rPr>
          <w:rFonts w:asciiTheme="majorHAnsi" w:hAnsiTheme="majorHAnsi"/>
          <w:lang w:val="en-GB"/>
        </w:rPr>
      </w:pPr>
      <w:r w:rsidRPr="00BB7F8F">
        <w:rPr>
          <w:rFonts w:asciiTheme="majorHAnsi" w:hAnsiTheme="majorHAnsi"/>
          <w:lang w:val="en-GB"/>
        </w:rPr>
        <w:t xml:space="preserve">The Result will be one of the following (explanations below): </w:t>
      </w:r>
    </w:p>
    <w:p w:rsidR="008470AA" w:rsidRPr="00BB7F8F" w:rsidRDefault="008470AA" w:rsidP="008470AA">
      <w:pPr>
        <w:jc w:val="both"/>
        <w:rPr>
          <w:rFonts w:asciiTheme="majorHAnsi" w:hAnsiTheme="majorHAnsi"/>
          <w:lang w:val="en-GB"/>
        </w:rPr>
      </w:pPr>
    </w:p>
    <w:p w:rsidR="00D27A1A" w:rsidRPr="00BB7F8F" w:rsidRDefault="00D27A1A" w:rsidP="00D27A1A">
      <w:pPr>
        <w:numPr>
          <w:ilvl w:val="0"/>
          <w:numId w:val="32"/>
        </w:numPr>
        <w:spacing w:line="276" w:lineRule="auto"/>
        <w:rPr>
          <w:rFonts w:asciiTheme="majorHAnsi" w:hAnsiTheme="majorHAnsi" w:cs="Arial"/>
          <w:lang w:val="en-GB"/>
        </w:rPr>
      </w:pPr>
      <w:r w:rsidRPr="00BB7F8F">
        <w:rPr>
          <w:rFonts w:asciiTheme="majorHAnsi" w:hAnsiTheme="majorHAnsi" w:cs="Arial"/>
          <w:lang w:val="en-GB"/>
        </w:rPr>
        <w:t xml:space="preserve">Oral Refusal </w:t>
      </w:r>
    </w:p>
    <w:p w:rsidR="00D27A1A" w:rsidRPr="00BB7F8F" w:rsidRDefault="00D27A1A" w:rsidP="00D27A1A">
      <w:pPr>
        <w:numPr>
          <w:ilvl w:val="0"/>
          <w:numId w:val="32"/>
        </w:numPr>
        <w:spacing w:line="276" w:lineRule="auto"/>
        <w:rPr>
          <w:rFonts w:asciiTheme="majorHAnsi" w:hAnsiTheme="majorHAnsi" w:cs="Arial"/>
          <w:lang w:val="en-GB"/>
        </w:rPr>
      </w:pPr>
      <w:r w:rsidRPr="00BB7F8F">
        <w:rPr>
          <w:rFonts w:asciiTheme="majorHAnsi" w:hAnsiTheme="majorHAnsi" w:cs="Arial"/>
          <w:lang w:val="en-GB"/>
        </w:rPr>
        <w:t xml:space="preserve">Written Refusal </w:t>
      </w:r>
    </w:p>
    <w:p w:rsidR="00D27A1A" w:rsidRPr="00BB7F8F" w:rsidRDefault="00D27A1A" w:rsidP="00D27A1A">
      <w:pPr>
        <w:numPr>
          <w:ilvl w:val="0"/>
          <w:numId w:val="32"/>
        </w:numPr>
        <w:spacing w:line="276" w:lineRule="auto"/>
        <w:rPr>
          <w:rFonts w:asciiTheme="majorHAnsi" w:hAnsiTheme="majorHAnsi" w:cs="Arial"/>
          <w:lang w:val="en-GB"/>
        </w:rPr>
      </w:pPr>
      <w:r w:rsidRPr="00BB7F8F">
        <w:rPr>
          <w:rFonts w:asciiTheme="majorHAnsi" w:hAnsiTheme="majorHAnsi" w:cs="Arial"/>
          <w:lang w:val="en-GB"/>
        </w:rPr>
        <w:t>Transferred</w:t>
      </w:r>
    </w:p>
    <w:p w:rsidR="00D27A1A" w:rsidRPr="00BB7F8F" w:rsidRDefault="00D27A1A" w:rsidP="00D27A1A">
      <w:pPr>
        <w:numPr>
          <w:ilvl w:val="0"/>
          <w:numId w:val="32"/>
        </w:numPr>
        <w:spacing w:line="276" w:lineRule="auto"/>
        <w:rPr>
          <w:rFonts w:asciiTheme="majorHAnsi" w:hAnsiTheme="majorHAnsi" w:cs="Arial"/>
          <w:lang w:val="en-GB"/>
        </w:rPr>
      </w:pPr>
      <w:r w:rsidRPr="00BB7F8F">
        <w:rPr>
          <w:rFonts w:asciiTheme="majorHAnsi" w:hAnsiTheme="majorHAnsi" w:cs="Arial"/>
          <w:lang w:val="en-GB"/>
        </w:rPr>
        <w:t>Referred</w:t>
      </w:r>
    </w:p>
    <w:p w:rsidR="00D27A1A" w:rsidRPr="00BB7F8F" w:rsidRDefault="00D27A1A" w:rsidP="00D27A1A">
      <w:pPr>
        <w:numPr>
          <w:ilvl w:val="0"/>
          <w:numId w:val="32"/>
        </w:numPr>
        <w:spacing w:line="276" w:lineRule="auto"/>
        <w:rPr>
          <w:rFonts w:asciiTheme="majorHAnsi" w:hAnsiTheme="majorHAnsi" w:cs="Arial"/>
          <w:lang w:val="en-GB"/>
        </w:rPr>
      </w:pPr>
      <w:r w:rsidRPr="00BB7F8F">
        <w:rPr>
          <w:rFonts w:asciiTheme="majorHAnsi" w:hAnsiTheme="majorHAnsi" w:cs="Arial"/>
          <w:lang w:val="en-GB"/>
        </w:rPr>
        <w:t>Mute Refusal</w:t>
      </w:r>
    </w:p>
    <w:p w:rsidR="00D27A1A" w:rsidRPr="00BB7F8F" w:rsidRDefault="00D27A1A" w:rsidP="00D27A1A">
      <w:pPr>
        <w:numPr>
          <w:ilvl w:val="0"/>
          <w:numId w:val="32"/>
        </w:numPr>
        <w:spacing w:line="276" w:lineRule="auto"/>
        <w:rPr>
          <w:rFonts w:asciiTheme="majorHAnsi" w:hAnsiTheme="majorHAnsi" w:cs="Arial"/>
          <w:lang w:val="en-GB"/>
        </w:rPr>
      </w:pPr>
      <w:r w:rsidRPr="00BB7F8F">
        <w:rPr>
          <w:rFonts w:asciiTheme="majorHAnsi" w:hAnsiTheme="majorHAnsi" w:cs="Arial"/>
          <w:lang w:val="en-GB"/>
        </w:rPr>
        <w:t>Information received</w:t>
      </w:r>
    </w:p>
    <w:p w:rsidR="00D27A1A" w:rsidRPr="00BB7F8F" w:rsidRDefault="00D27A1A" w:rsidP="00D27A1A">
      <w:pPr>
        <w:numPr>
          <w:ilvl w:val="0"/>
          <w:numId w:val="32"/>
        </w:numPr>
        <w:spacing w:line="276" w:lineRule="auto"/>
        <w:rPr>
          <w:rFonts w:asciiTheme="majorHAnsi" w:hAnsiTheme="majorHAnsi" w:cs="Arial"/>
          <w:lang w:val="en-GB"/>
        </w:rPr>
      </w:pPr>
      <w:r w:rsidRPr="00BB7F8F">
        <w:rPr>
          <w:rFonts w:asciiTheme="majorHAnsi" w:hAnsiTheme="majorHAnsi" w:cs="Arial"/>
          <w:lang w:val="en-GB"/>
        </w:rPr>
        <w:t>Partial Access</w:t>
      </w:r>
    </w:p>
    <w:p w:rsidR="00D27A1A" w:rsidRPr="00BB7F8F" w:rsidRDefault="00D27A1A" w:rsidP="00D27A1A">
      <w:pPr>
        <w:numPr>
          <w:ilvl w:val="0"/>
          <w:numId w:val="32"/>
        </w:numPr>
        <w:spacing w:line="276" w:lineRule="auto"/>
        <w:rPr>
          <w:rFonts w:asciiTheme="majorHAnsi" w:hAnsiTheme="majorHAnsi" w:cs="Arial"/>
          <w:lang w:val="en-GB"/>
        </w:rPr>
      </w:pPr>
      <w:r w:rsidRPr="00BB7F8F">
        <w:rPr>
          <w:rFonts w:asciiTheme="majorHAnsi" w:hAnsiTheme="majorHAnsi" w:cs="Arial"/>
          <w:lang w:val="en-GB"/>
        </w:rPr>
        <w:t>Incomplete Answer</w:t>
      </w:r>
    </w:p>
    <w:p w:rsidR="00D27A1A" w:rsidRPr="00BB7F8F" w:rsidRDefault="00D27A1A" w:rsidP="00D27A1A">
      <w:pPr>
        <w:numPr>
          <w:ilvl w:val="0"/>
          <w:numId w:val="32"/>
        </w:numPr>
        <w:spacing w:line="276" w:lineRule="auto"/>
        <w:rPr>
          <w:rFonts w:asciiTheme="majorHAnsi" w:hAnsiTheme="majorHAnsi" w:cs="Arial"/>
          <w:lang w:val="en-GB"/>
        </w:rPr>
      </w:pPr>
      <w:r w:rsidRPr="00BB7F8F">
        <w:rPr>
          <w:rFonts w:asciiTheme="majorHAnsi" w:hAnsiTheme="majorHAnsi" w:cs="Arial"/>
          <w:lang w:val="en-GB"/>
        </w:rPr>
        <w:t>Information Not Held</w:t>
      </w:r>
    </w:p>
    <w:p w:rsidR="00D27A1A" w:rsidRPr="00BB7F8F" w:rsidRDefault="00D27A1A" w:rsidP="00D27A1A">
      <w:pPr>
        <w:jc w:val="both"/>
        <w:rPr>
          <w:rFonts w:asciiTheme="majorHAnsi" w:hAnsiTheme="majorHAnsi"/>
          <w:lang w:val="en-GB"/>
        </w:rPr>
      </w:pPr>
    </w:p>
    <w:p w:rsidR="00D27A1A" w:rsidRPr="00BB7F8F" w:rsidRDefault="00D27A1A" w:rsidP="00D27A1A">
      <w:pPr>
        <w:jc w:val="both"/>
        <w:rPr>
          <w:rFonts w:asciiTheme="majorHAnsi" w:hAnsiTheme="majorHAnsi"/>
          <w:lang w:val="en-GB"/>
        </w:rPr>
      </w:pPr>
      <w:r w:rsidRPr="00BB7F8F">
        <w:rPr>
          <w:rFonts w:asciiTheme="majorHAnsi" w:hAnsiTheme="majorHAnsi"/>
          <w:lang w:val="en-GB"/>
        </w:rPr>
        <w:t>From among these, (6) is a legitimate result, (2), (3), (4), (7) and (9) might be legitimate results and (1), (5) and (8) are never legitimate. Whether the response was timely (i.e. in accordance with the time limits set out in the law) and any fee charged was appropriate (again, in accordance with the limits in the law) should be recorded in the comments.</w:t>
      </w:r>
    </w:p>
    <w:p w:rsidR="00D27A1A" w:rsidRPr="00BB7F8F" w:rsidRDefault="00D27A1A" w:rsidP="00D27A1A">
      <w:pPr>
        <w:jc w:val="both"/>
        <w:rPr>
          <w:rFonts w:asciiTheme="majorHAnsi" w:hAnsiTheme="majorHAnsi"/>
          <w:lang w:val="en-GB"/>
        </w:rPr>
      </w:pPr>
    </w:p>
    <w:p w:rsidR="00D27A1A" w:rsidRPr="00BB7F8F" w:rsidRDefault="00D27A1A" w:rsidP="00D27A1A">
      <w:pPr>
        <w:pStyle w:val="Heading2"/>
        <w:keepLines w:val="0"/>
        <w:numPr>
          <w:ilvl w:val="0"/>
          <w:numId w:val="31"/>
        </w:numPr>
        <w:spacing w:before="240" w:after="160" w:line="280" w:lineRule="exact"/>
        <w:rPr>
          <w:color w:val="auto"/>
          <w:sz w:val="24"/>
          <w:szCs w:val="24"/>
          <w:lang w:val="en-GB"/>
        </w:rPr>
      </w:pPr>
      <w:bookmarkStart w:id="5" w:name="_Toc124573206"/>
      <w:r w:rsidRPr="00BB7F8F">
        <w:rPr>
          <w:color w:val="auto"/>
          <w:sz w:val="24"/>
          <w:szCs w:val="24"/>
          <w:lang w:val="en-GB"/>
        </w:rPr>
        <w:t>Oral Refusal</w:t>
      </w:r>
      <w:bookmarkEnd w:id="5"/>
      <w:r w:rsidRPr="00BB7F8F">
        <w:rPr>
          <w:color w:val="auto"/>
          <w:sz w:val="24"/>
          <w:szCs w:val="24"/>
          <w:lang w:val="en-GB"/>
        </w:rPr>
        <w:t xml:space="preserve"> </w:t>
      </w:r>
    </w:p>
    <w:p w:rsidR="00D27A1A" w:rsidRPr="00BB7F8F" w:rsidRDefault="00D27A1A" w:rsidP="00D27A1A">
      <w:pPr>
        <w:jc w:val="both"/>
        <w:rPr>
          <w:rFonts w:asciiTheme="majorHAnsi" w:hAnsiTheme="majorHAnsi"/>
          <w:lang w:val="en-GB"/>
        </w:rPr>
      </w:pPr>
      <w:r w:rsidRPr="00BB7F8F">
        <w:rPr>
          <w:rFonts w:asciiTheme="majorHAnsi" w:hAnsiTheme="majorHAnsi"/>
          <w:lang w:val="en-GB"/>
        </w:rPr>
        <w:t>This is when an official from the authority informs you orally (spoken word or telephone) that they refuse to provide the information. If any reasons are given orally for not accepting the request, these should be recorded under comments.</w:t>
      </w:r>
    </w:p>
    <w:p w:rsidR="00D27A1A" w:rsidRPr="00BB7F8F" w:rsidRDefault="00D27A1A" w:rsidP="00D27A1A">
      <w:pPr>
        <w:pStyle w:val="Heading2"/>
        <w:keepLines w:val="0"/>
        <w:numPr>
          <w:ilvl w:val="0"/>
          <w:numId w:val="31"/>
        </w:numPr>
        <w:spacing w:before="240" w:after="160" w:line="280" w:lineRule="exact"/>
        <w:rPr>
          <w:color w:val="auto"/>
          <w:sz w:val="24"/>
          <w:szCs w:val="24"/>
          <w:lang w:val="en-GB"/>
        </w:rPr>
      </w:pPr>
      <w:bookmarkStart w:id="6" w:name="_Toc124573207"/>
      <w:r w:rsidRPr="00BB7F8F">
        <w:rPr>
          <w:color w:val="auto"/>
          <w:sz w:val="24"/>
          <w:szCs w:val="24"/>
          <w:lang w:val="en-GB"/>
        </w:rPr>
        <w:t>Written Refusal</w:t>
      </w:r>
      <w:bookmarkEnd w:id="6"/>
      <w:r w:rsidRPr="00BB7F8F">
        <w:rPr>
          <w:color w:val="auto"/>
          <w:sz w:val="24"/>
          <w:szCs w:val="24"/>
          <w:lang w:val="en-GB"/>
        </w:rPr>
        <w:t xml:space="preserve"> </w:t>
      </w:r>
    </w:p>
    <w:p w:rsidR="00D27A1A" w:rsidRPr="00BB7F8F" w:rsidRDefault="00D27A1A" w:rsidP="00D27A1A">
      <w:pPr>
        <w:jc w:val="both"/>
        <w:rPr>
          <w:rFonts w:asciiTheme="majorHAnsi" w:hAnsiTheme="majorHAnsi"/>
          <w:lang w:val="en-GB"/>
        </w:rPr>
      </w:pPr>
      <w:r w:rsidRPr="00BB7F8F">
        <w:rPr>
          <w:rFonts w:asciiTheme="majorHAnsi" w:hAnsiTheme="majorHAnsi"/>
          <w:lang w:val="en-GB"/>
        </w:rPr>
        <w:t>This is when a refusal to provide the information is given in any written form (e.g. letter, e-mail or fax). The grounds given for refusing should be recorded under comments.</w:t>
      </w:r>
    </w:p>
    <w:p w:rsidR="00D27A1A" w:rsidRPr="00BB7F8F" w:rsidRDefault="00D27A1A" w:rsidP="00D27A1A">
      <w:pPr>
        <w:pStyle w:val="Heading2"/>
        <w:keepLines w:val="0"/>
        <w:numPr>
          <w:ilvl w:val="0"/>
          <w:numId w:val="31"/>
        </w:numPr>
        <w:spacing w:before="240" w:after="160" w:line="280" w:lineRule="exact"/>
        <w:rPr>
          <w:color w:val="auto"/>
          <w:sz w:val="24"/>
          <w:szCs w:val="24"/>
          <w:lang w:val="en-GB"/>
        </w:rPr>
      </w:pPr>
      <w:bookmarkStart w:id="7" w:name="_Toc124573208"/>
      <w:r w:rsidRPr="00BB7F8F">
        <w:rPr>
          <w:color w:val="auto"/>
          <w:sz w:val="24"/>
          <w:szCs w:val="24"/>
          <w:lang w:val="en-GB"/>
        </w:rPr>
        <w:t>Transferred</w:t>
      </w:r>
      <w:bookmarkEnd w:id="7"/>
    </w:p>
    <w:p w:rsidR="00D27A1A" w:rsidRPr="00BB7F8F" w:rsidRDefault="00D27A1A" w:rsidP="00D27A1A">
      <w:pPr>
        <w:jc w:val="both"/>
        <w:rPr>
          <w:rFonts w:asciiTheme="majorHAnsi" w:hAnsiTheme="majorHAnsi"/>
          <w:lang w:val="en-GB"/>
        </w:rPr>
      </w:pPr>
      <w:r w:rsidRPr="00BB7F8F">
        <w:rPr>
          <w:rFonts w:asciiTheme="majorHAnsi" w:hAnsiTheme="majorHAnsi"/>
          <w:lang w:val="en-GB"/>
        </w:rPr>
        <w:t xml:space="preserve">This is when the authority transfers the request to another authority. Whether the authority informs you about this or not, and any reasons given, should be recorded under comments. </w:t>
      </w:r>
    </w:p>
    <w:p w:rsidR="00D27A1A" w:rsidRPr="00BB7F8F" w:rsidRDefault="00D27A1A" w:rsidP="00D27A1A">
      <w:pPr>
        <w:pStyle w:val="Heading2"/>
        <w:keepLines w:val="0"/>
        <w:numPr>
          <w:ilvl w:val="0"/>
          <w:numId w:val="31"/>
        </w:numPr>
        <w:spacing w:before="240" w:after="160" w:line="280" w:lineRule="exact"/>
        <w:rPr>
          <w:color w:val="auto"/>
          <w:sz w:val="24"/>
          <w:szCs w:val="24"/>
          <w:lang w:val="en-GB"/>
        </w:rPr>
      </w:pPr>
      <w:bookmarkStart w:id="8" w:name="_Toc124573209"/>
      <w:r w:rsidRPr="00BB7F8F">
        <w:rPr>
          <w:color w:val="auto"/>
          <w:sz w:val="24"/>
          <w:szCs w:val="24"/>
          <w:lang w:val="en-GB"/>
        </w:rPr>
        <w:t>Referred</w:t>
      </w:r>
      <w:bookmarkEnd w:id="8"/>
    </w:p>
    <w:p w:rsidR="00D27A1A" w:rsidRPr="00BB7F8F" w:rsidRDefault="00D27A1A" w:rsidP="00D27A1A">
      <w:pPr>
        <w:jc w:val="both"/>
        <w:rPr>
          <w:rFonts w:asciiTheme="majorHAnsi" w:hAnsiTheme="majorHAnsi"/>
          <w:lang w:val="en-GB"/>
        </w:rPr>
      </w:pPr>
      <w:r w:rsidRPr="00BB7F8F">
        <w:rPr>
          <w:rFonts w:asciiTheme="majorHAnsi" w:hAnsiTheme="majorHAnsi"/>
          <w:lang w:val="en-GB"/>
        </w:rPr>
        <w:t>This is when the authority informs you that you should lodge the request with another authority (as opposed to transferring it itself).</w:t>
      </w:r>
    </w:p>
    <w:p w:rsidR="00D27A1A" w:rsidRPr="00BB7F8F" w:rsidRDefault="00D27A1A" w:rsidP="00D27A1A">
      <w:pPr>
        <w:pStyle w:val="Heading2"/>
        <w:keepLines w:val="0"/>
        <w:numPr>
          <w:ilvl w:val="0"/>
          <w:numId w:val="31"/>
        </w:numPr>
        <w:spacing w:before="240" w:after="160" w:line="280" w:lineRule="exact"/>
        <w:rPr>
          <w:color w:val="auto"/>
          <w:sz w:val="24"/>
          <w:szCs w:val="24"/>
          <w:lang w:val="en-GB"/>
        </w:rPr>
      </w:pPr>
      <w:bookmarkStart w:id="9" w:name="_Toc124573210"/>
      <w:r w:rsidRPr="00BB7F8F">
        <w:rPr>
          <w:color w:val="auto"/>
          <w:sz w:val="24"/>
          <w:szCs w:val="24"/>
          <w:lang w:val="en-GB"/>
        </w:rPr>
        <w:t>Mute Refusal</w:t>
      </w:r>
      <w:bookmarkEnd w:id="9"/>
      <w:r w:rsidRPr="00BB7F8F">
        <w:rPr>
          <w:color w:val="auto"/>
          <w:sz w:val="24"/>
          <w:szCs w:val="24"/>
          <w:lang w:val="en-GB"/>
        </w:rPr>
        <w:t xml:space="preserve"> </w:t>
      </w:r>
    </w:p>
    <w:p w:rsidR="00D27A1A" w:rsidRPr="00BB7F8F" w:rsidRDefault="00D27A1A" w:rsidP="00D27A1A">
      <w:pPr>
        <w:jc w:val="both"/>
        <w:rPr>
          <w:rFonts w:asciiTheme="majorHAnsi" w:hAnsiTheme="majorHAnsi"/>
          <w:lang w:val="en-GB"/>
        </w:rPr>
      </w:pPr>
      <w:r w:rsidRPr="00BB7F8F">
        <w:rPr>
          <w:rFonts w:asciiTheme="majorHAnsi" w:hAnsiTheme="majorHAnsi"/>
          <w:lang w:val="en-GB"/>
        </w:rPr>
        <w:t xml:space="preserve">This is where the authority simply fails to respond at all to a request or where answers are provided which are so vague that they cannot be classified in any other category listed here. A mute refusal is deemed to apply when the period in the access to information law for responding to requests has expired. </w:t>
      </w:r>
    </w:p>
    <w:p w:rsidR="00D27A1A" w:rsidRPr="00BB7F8F" w:rsidRDefault="00D27A1A" w:rsidP="00D27A1A">
      <w:pPr>
        <w:pStyle w:val="Heading2"/>
        <w:keepLines w:val="0"/>
        <w:numPr>
          <w:ilvl w:val="0"/>
          <w:numId w:val="31"/>
        </w:numPr>
        <w:spacing w:before="240" w:after="160" w:line="280" w:lineRule="exact"/>
        <w:rPr>
          <w:color w:val="auto"/>
          <w:sz w:val="24"/>
          <w:szCs w:val="24"/>
          <w:lang w:val="en-GB"/>
        </w:rPr>
      </w:pPr>
      <w:bookmarkStart w:id="10" w:name="_Toc124573211"/>
      <w:r w:rsidRPr="00BB7F8F">
        <w:rPr>
          <w:color w:val="auto"/>
          <w:sz w:val="24"/>
          <w:szCs w:val="24"/>
          <w:lang w:val="en-GB"/>
        </w:rPr>
        <w:t>Information Received</w:t>
      </w:r>
      <w:bookmarkEnd w:id="10"/>
      <w:r w:rsidRPr="00BB7F8F">
        <w:rPr>
          <w:color w:val="auto"/>
          <w:sz w:val="24"/>
          <w:szCs w:val="24"/>
          <w:lang w:val="en-GB"/>
        </w:rPr>
        <w:t xml:space="preserve"> </w:t>
      </w:r>
    </w:p>
    <w:p w:rsidR="00D27A1A" w:rsidRPr="00BB7F8F" w:rsidRDefault="00D27A1A" w:rsidP="00D27A1A">
      <w:pPr>
        <w:jc w:val="both"/>
        <w:rPr>
          <w:rFonts w:asciiTheme="majorHAnsi" w:hAnsiTheme="majorHAnsi"/>
          <w:lang w:val="en-GB"/>
        </w:rPr>
      </w:pPr>
      <w:r w:rsidRPr="00BB7F8F">
        <w:rPr>
          <w:rFonts w:asciiTheme="majorHAnsi" w:hAnsiTheme="majorHAnsi"/>
          <w:lang w:val="en-GB"/>
        </w:rPr>
        <w:t>This is when access is granted and information which responds to the request and which is relatively complete is provided.</w:t>
      </w:r>
    </w:p>
    <w:p w:rsidR="00D27A1A" w:rsidRPr="00BB7F8F" w:rsidRDefault="00D27A1A" w:rsidP="00D27A1A">
      <w:pPr>
        <w:pStyle w:val="Heading2"/>
        <w:keepLines w:val="0"/>
        <w:numPr>
          <w:ilvl w:val="0"/>
          <w:numId w:val="31"/>
        </w:numPr>
        <w:spacing w:before="240" w:after="160" w:line="280" w:lineRule="exact"/>
        <w:rPr>
          <w:color w:val="auto"/>
          <w:sz w:val="24"/>
          <w:szCs w:val="24"/>
          <w:lang w:val="en-GB"/>
        </w:rPr>
      </w:pPr>
      <w:bookmarkStart w:id="11" w:name="_Toc124573212"/>
      <w:r w:rsidRPr="00BB7F8F">
        <w:rPr>
          <w:color w:val="auto"/>
          <w:sz w:val="24"/>
          <w:szCs w:val="24"/>
          <w:lang w:val="en-GB"/>
        </w:rPr>
        <w:t>Partial Access</w:t>
      </w:r>
      <w:bookmarkEnd w:id="11"/>
      <w:r w:rsidRPr="00BB7F8F">
        <w:rPr>
          <w:color w:val="auto"/>
          <w:sz w:val="24"/>
          <w:szCs w:val="24"/>
          <w:lang w:val="en-GB"/>
        </w:rPr>
        <w:t xml:space="preserve"> </w:t>
      </w:r>
    </w:p>
    <w:p w:rsidR="00D27A1A" w:rsidRPr="00BB7F8F" w:rsidRDefault="00D27A1A" w:rsidP="00D27A1A">
      <w:pPr>
        <w:jc w:val="both"/>
        <w:rPr>
          <w:rFonts w:asciiTheme="majorHAnsi" w:hAnsiTheme="majorHAnsi"/>
          <w:lang w:val="en-GB"/>
        </w:rPr>
      </w:pPr>
      <w:r w:rsidRPr="00BB7F8F">
        <w:rPr>
          <w:rFonts w:asciiTheme="majorHAnsi" w:hAnsiTheme="majorHAnsi"/>
          <w:lang w:val="en-GB"/>
        </w:rPr>
        <w:t xml:space="preserve">This is where only part of the information is provided and part of the information is refused, based on an exception. In this case, information may be blacked-out or “severed” or you are provided with only some of the relevant documents. In this case, any reasons for refusing part of the information should be recorded in the comments. </w:t>
      </w:r>
    </w:p>
    <w:p w:rsidR="00D27A1A" w:rsidRPr="00BB7F8F" w:rsidRDefault="00D27A1A" w:rsidP="00D27A1A">
      <w:pPr>
        <w:pStyle w:val="Heading2"/>
        <w:keepLines w:val="0"/>
        <w:numPr>
          <w:ilvl w:val="0"/>
          <w:numId w:val="31"/>
        </w:numPr>
        <w:spacing w:before="240" w:after="160" w:line="280" w:lineRule="exact"/>
        <w:rPr>
          <w:color w:val="auto"/>
          <w:sz w:val="24"/>
          <w:szCs w:val="24"/>
          <w:lang w:val="en-GB"/>
        </w:rPr>
      </w:pPr>
      <w:r w:rsidRPr="00BB7F8F">
        <w:rPr>
          <w:color w:val="auto"/>
          <w:sz w:val="24"/>
          <w:szCs w:val="24"/>
          <w:lang w:val="en-GB"/>
        </w:rPr>
        <w:t xml:space="preserve">  </w:t>
      </w:r>
      <w:bookmarkStart w:id="12" w:name="_Toc124573213"/>
      <w:r w:rsidRPr="00BB7F8F">
        <w:rPr>
          <w:color w:val="auto"/>
          <w:sz w:val="24"/>
          <w:szCs w:val="24"/>
          <w:lang w:val="en-GB"/>
        </w:rPr>
        <w:t>Incomplete Answer</w:t>
      </w:r>
      <w:bookmarkEnd w:id="12"/>
      <w:r w:rsidRPr="00BB7F8F">
        <w:rPr>
          <w:color w:val="auto"/>
          <w:sz w:val="24"/>
          <w:szCs w:val="24"/>
          <w:lang w:val="en-GB"/>
        </w:rPr>
        <w:t xml:space="preserve"> </w:t>
      </w:r>
    </w:p>
    <w:p w:rsidR="00D27A1A" w:rsidRPr="00BB7F8F" w:rsidRDefault="00D27A1A" w:rsidP="00D27A1A">
      <w:pPr>
        <w:jc w:val="both"/>
        <w:rPr>
          <w:rFonts w:asciiTheme="majorHAnsi" w:hAnsiTheme="majorHAnsi"/>
          <w:lang w:val="en-GB"/>
        </w:rPr>
      </w:pPr>
      <w:r w:rsidRPr="00BB7F8F">
        <w:rPr>
          <w:rFonts w:asciiTheme="majorHAnsi" w:hAnsiTheme="majorHAnsi"/>
          <w:lang w:val="en-GB"/>
        </w:rPr>
        <w:t xml:space="preserve">Information is provided but it is incomplete, irrelevant or in some other way unsatisfactory. This is different from Partial Access inasmuch as the authority appears to be treating this as a complete response (even though it is not) and it has not indicated that it is refusing information.  </w:t>
      </w:r>
    </w:p>
    <w:p w:rsidR="00D27A1A" w:rsidRPr="00BB7F8F" w:rsidRDefault="00D27A1A" w:rsidP="00D27A1A">
      <w:pPr>
        <w:pStyle w:val="Heading2"/>
        <w:keepLines w:val="0"/>
        <w:numPr>
          <w:ilvl w:val="0"/>
          <w:numId w:val="31"/>
        </w:numPr>
        <w:spacing w:before="240" w:after="160" w:line="280" w:lineRule="exact"/>
        <w:rPr>
          <w:color w:val="auto"/>
          <w:sz w:val="24"/>
          <w:szCs w:val="24"/>
          <w:lang w:val="en-GB"/>
        </w:rPr>
      </w:pPr>
      <w:r w:rsidRPr="00BB7F8F">
        <w:rPr>
          <w:color w:val="auto"/>
          <w:sz w:val="24"/>
          <w:szCs w:val="24"/>
          <w:lang w:val="en-GB"/>
        </w:rPr>
        <w:t xml:space="preserve">  </w:t>
      </w:r>
      <w:bookmarkStart w:id="13" w:name="_Toc124573214"/>
      <w:r w:rsidRPr="00BB7F8F">
        <w:rPr>
          <w:color w:val="auto"/>
          <w:sz w:val="24"/>
          <w:szCs w:val="24"/>
          <w:lang w:val="en-GB"/>
        </w:rPr>
        <w:t>Information Not Held</w:t>
      </w:r>
      <w:bookmarkEnd w:id="13"/>
    </w:p>
    <w:p w:rsidR="00D27A1A" w:rsidRPr="00BB7F8F" w:rsidRDefault="00D27A1A" w:rsidP="00D27A1A">
      <w:pPr>
        <w:jc w:val="both"/>
        <w:rPr>
          <w:rFonts w:asciiTheme="majorHAnsi" w:hAnsiTheme="majorHAnsi"/>
          <w:lang w:val="en-GB"/>
        </w:rPr>
      </w:pPr>
      <w:r w:rsidRPr="00BB7F8F">
        <w:rPr>
          <w:rFonts w:asciiTheme="majorHAnsi" w:hAnsiTheme="majorHAnsi"/>
          <w:lang w:val="en-GB"/>
        </w:rPr>
        <w:t>This is where the authority responds claiming that it does not hold the information.  Whether this seems to be credible or not should be recorded in the comments.</w:t>
      </w:r>
    </w:p>
    <w:p w:rsidR="00D27A1A" w:rsidRPr="00BB7F8F" w:rsidRDefault="00D27A1A" w:rsidP="00535620">
      <w:pPr>
        <w:jc w:val="both"/>
        <w:rPr>
          <w:rFonts w:ascii="Times" w:hAnsi="Times" w:cs="Times New Roman"/>
          <w:sz w:val="20"/>
          <w:szCs w:val="20"/>
          <w:lang w:val="en-GB"/>
        </w:rPr>
      </w:pPr>
    </w:p>
    <w:p w:rsidR="00D23E49" w:rsidRPr="00BB7F8F" w:rsidRDefault="00D23E49" w:rsidP="00535620">
      <w:pPr>
        <w:spacing w:after="240"/>
        <w:jc w:val="both"/>
        <w:rPr>
          <w:rFonts w:ascii="Times" w:eastAsia="Times New Roman" w:hAnsi="Times" w:cs="Times New Roman"/>
          <w:sz w:val="20"/>
          <w:szCs w:val="20"/>
          <w:lang w:val="en-GB"/>
        </w:rPr>
      </w:pPr>
    </w:p>
    <w:sectPr w:rsidR="00D23E49" w:rsidRPr="00BB7F8F" w:rsidSect="00A65A8C">
      <w:headerReference w:type="default" r:id="rId286"/>
      <w:footerReference w:type="default" r:id="rId287"/>
      <w:pgSz w:w="15840" w:h="12240" w:orient="landscape"/>
      <w:pgMar w:top="1800" w:right="1440" w:bottom="1800" w:left="1440" w:header="708" w:footer="708" w:gutter="0"/>
      <w:pgNumType w:start="1"/>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64F" w:rsidRDefault="00E1064F" w:rsidP="0071635A">
      <w:r>
        <w:separator/>
      </w:r>
    </w:p>
  </w:endnote>
  <w:endnote w:type="continuationSeparator" w:id="0">
    <w:p w:rsidR="00E1064F" w:rsidRDefault="00E1064F" w:rsidP="0071635A">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Rockwell Extra Bold">
    <w:panose1 w:val="02060903040505020403"/>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PMingLiU">
    <w:altName w:val="新細明體"/>
    <w:panose1 w:val="00000000000000000000"/>
    <w:charset w:val="88"/>
    <w:family w:val="auto"/>
    <w:notTrueType/>
    <w:pitch w:val="variable"/>
    <w:sig w:usb0="00000001" w:usb1="08080000" w:usb2="00000010" w:usb3="00000000" w:csb0="001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64F" w:rsidRDefault="008E2138" w:rsidP="00A65A8C">
    <w:pPr>
      <w:pStyle w:val="Footer"/>
      <w:framePr w:wrap="around" w:vAnchor="text" w:hAnchor="margin" w:xAlign="center" w:y="1"/>
      <w:rPr>
        <w:rStyle w:val="PageNumber"/>
      </w:rPr>
    </w:pPr>
    <w:r>
      <w:rPr>
        <w:rStyle w:val="PageNumber"/>
      </w:rPr>
      <w:fldChar w:fldCharType="begin"/>
    </w:r>
    <w:r w:rsidR="00E1064F">
      <w:rPr>
        <w:rStyle w:val="PageNumber"/>
      </w:rPr>
      <w:instrText xml:space="preserve">PAGE  </w:instrText>
    </w:r>
    <w:r>
      <w:rPr>
        <w:rStyle w:val="PageNumber"/>
      </w:rPr>
      <w:fldChar w:fldCharType="end"/>
    </w:r>
  </w:p>
  <w:p w:rsidR="00E1064F" w:rsidRDefault="00E1064F" w:rsidP="00EC0413">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64F" w:rsidRDefault="00E1064F" w:rsidP="00A65A8C">
    <w:pPr>
      <w:pStyle w:val="Footer"/>
      <w:framePr w:wrap="around" w:vAnchor="text" w:hAnchor="margin" w:xAlign="center" w:y="1"/>
      <w:rPr>
        <w:rStyle w:val="PageNumber"/>
      </w:rPr>
    </w:pPr>
    <w:r>
      <w:rPr>
        <w:rStyle w:val="PageNumber"/>
      </w:rPr>
      <w:t xml:space="preserve">- </w:t>
    </w:r>
    <w:r w:rsidR="008E2138">
      <w:rPr>
        <w:rStyle w:val="PageNumber"/>
      </w:rPr>
      <w:fldChar w:fldCharType="begin"/>
    </w:r>
    <w:r>
      <w:rPr>
        <w:rStyle w:val="PageNumber"/>
      </w:rPr>
      <w:instrText xml:space="preserve">PAGE  </w:instrText>
    </w:r>
    <w:r w:rsidR="008E2138">
      <w:rPr>
        <w:rStyle w:val="PageNumber"/>
      </w:rPr>
      <w:fldChar w:fldCharType="separate"/>
    </w:r>
    <w:r w:rsidR="002E270B">
      <w:rPr>
        <w:rStyle w:val="PageNumber"/>
        <w:noProof/>
      </w:rPr>
      <w:t>11</w:t>
    </w:r>
    <w:r w:rsidR="008E2138">
      <w:rPr>
        <w:rStyle w:val="PageNumber"/>
      </w:rPr>
      <w:fldChar w:fldCharType="end"/>
    </w:r>
    <w:r>
      <w:rPr>
        <w:rStyle w:val="PageNumber"/>
      </w:rPr>
      <w:t xml:space="preserve"> -</w:t>
    </w:r>
  </w:p>
  <w:p w:rsidR="00E1064F" w:rsidRDefault="00E1064F" w:rsidP="00EC0413">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64F" w:rsidRDefault="008E2138" w:rsidP="00A65A8C">
    <w:pPr>
      <w:pStyle w:val="Footer"/>
      <w:framePr w:wrap="around" w:vAnchor="text" w:hAnchor="margin" w:xAlign="center" w:y="1"/>
      <w:rPr>
        <w:rStyle w:val="PageNumber"/>
      </w:rPr>
    </w:pPr>
    <w:r>
      <w:rPr>
        <w:rStyle w:val="PageNumber"/>
      </w:rPr>
      <w:fldChar w:fldCharType="begin"/>
    </w:r>
    <w:r w:rsidR="00E1064F">
      <w:rPr>
        <w:rStyle w:val="PageNumber"/>
      </w:rPr>
      <w:instrText xml:space="preserve">PAGE  </w:instrText>
    </w:r>
    <w:r>
      <w:rPr>
        <w:rStyle w:val="PageNumber"/>
      </w:rPr>
      <w:fldChar w:fldCharType="separate"/>
    </w:r>
    <w:r w:rsidR="002E270B">
      <w:rPr>
        <w:rStyle w:val="PageNumber"/>
        <w:noProof/>
      </w:rPr>
      <w:t>52</w:t>
    </w:r>
    <w:r>
      <w:rPr>
        <w:rStyle w:val="PageNumber"/>
      </w:rPr>
      <w:fldChar w:fldCharType="end"/>
    </w:r>
  </w:p>
  <w:p w:rsidR="00E1064F" w:rsidRDefault="00E1064F" w:rsidP="00EC0413">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64F" w:rsidRDefault="00E1064F" w:rsidP="0071635A">
      <w:r>
        <w:separator/>
      </w:r>
    </w:p>
  </w:footnote>
  <w:footnote w:type="continuationSeparator" w:id="0">
    <w:p w:rsidR="00E1064F" w:rsidRDefault="00E1064F" w:rsidP="0071635A">
      <w:r>
        <w:continuationSeparator/>
      </w:r>
    </w:p>
  </w:footnote>
  <w:footnote w:id="1">
    <w:p w:rsidR="00E1064F" w:rsidRPr="007B4297" w:rsidRDefault="00E1064F">
      <w:pPr>
        <w:pStyle w:val="FootnoteText"/>
        <w:rPr>
          <w:sz w:val="20"/>
        </w:rPr>
      </w:pPr>
      <w:r w:rsidRPr="007B4297">
        <w:rPr>
          <w:rStyle w:val="FootnoteReference"/>
          <w:sz w:val="20"/>
        </w:rPr>
        <w:footnoteRef/>
      </w:r>
      <w:r>
        <w:rPr>
          <w:sz w:val="20"/>
        </w:rPr>
        <w:t xml:space="preserve"> The methodology is a</w:t>
      </w:r>
      <w:r w:rsidRPr="007B4297">
        <w:rPr>
          <w:sz w:val="20"/>
        </w:rPr>
        <w:t>vailable in English, French and Spanish at: http://foiadvocates.net/?page_id=11036.</w:t>
      </w:r>
    </w:p>
  </w:footnote>
  <w:footnote w:id="2">
    <w:p w:rsidR="00E1064F" w:rsidRPr="007B4297" w:rsidRDefault="00E1064F">
      <w:pPr>
        <w:pStyle w:val="FootnoteText"/>
        <w:rPr>
          <w:sz w:val="20"/>
        </w:rPr>
      </w:pPr>
      <w:r w:rsidRPr="007B4297">
        <w:rPr>
          <w:rStyle w:val="FootnoteReference"/>
          <w:sz w:val="20"/>
        </w:rPr>
        <w:footnoteRef/>
      </w:r>
      <w:r w:rsidRPr="007B4297">
        <w:rPr>
          <w:sz w:val="20"/>
        </w:rPr>
        <w:t xml:space="preserve"> See www.RTI-Rating.org.</w:t>
      </w:r>
    </w:p>
  </w:footnote>
  <w:footnote w:id="3">
    <w:p w:rsidR="00E1064F" w:rsidRPr="007B4297" w:rsidRDefault="00E1064F">
      <w:pPr>
        <w:pStyle w:val="FootnoteText"/>
        <w:rPr>
          <w:sz w:val="20"/>
        </w:rPr>
      </w:pPr>
      <w:r w:rsidRPr="007B4297">
        <w:rPr>
          <w:rStyle w:val="FootnoteReference"/>
          <w:sz w:val="20"/>
        </w:rPr>
        <w:footnoteRef/>
      </w:r>
      <w:r w:rsidRPr="007B4297">
        <w:rPr>
          <w:sz w:val="20"/>
        </w:rPr>
        <w:t xml:space="preserve"> Once 60 days was reached, the public authority was given notice that this was part of a test of implementation of the Access to Information Law.</w:t>
      </w:r>
    </w:p>
  </w:footnote>
  <w:footnote w:id="4">
    <w:p w:rsidR="00E1064F" w:rsidRPr="007B4297" w:rsidRDefault="00E1064F" w:rsidP="008303C4">
      <w:pPr>
        <w:pStyle w:val="FootnoteText"/>
        <w:rPr>
          <w:sz w:val="20"/>
          <w:lang w:val="en-CA"/>
        </w:rPr>
      </w:pPr>
      <w:r w:rsidRPr="007B4297">
        <w:rPr>
          <w:rStyle w:val="FootnoteReference"/>
          <w:sz w:val="20"/>
        </w:rPr>
        <w:footnoteRef/>
      </w:r>
      <w:r w:rsidRPr="007B4297">
        <w:rPr>
          <w:sz w:val="20"/>
        </w:rPr>
        <w:t xml:space="preserve"> </w:t>
      </w:r>
      <w:r w:rsidRPr="007B4297">
        <w:rPr>
          <w:sz w:val="20"/>
          <w:lang w:val="en-CA"/>
        </w:rPr>
        <w:t xml:space="preserve">See: </w:t>
      </w:r>
      <w:hyperlink r:id="rId1" w:history="1">
        <w:r w:rsidRPr="007B4297">
          <w:rPr>
            <w:rStyle w:val="Hyperlink"/>
            <w:sz w:val="20"/>
            <w:lang w:val="en-CA"/>
          </w:rPr>
          <w:t>https://www.tbs-sct.gc.ca/hgw-cgf/oversight-surveillance/atip-aiprp/coord-eng.asp</w:t>
        </w:r>
      </w:hyperlink>
      <w:r w:rsidRPr="007B4297">
        <w:rPr>
          <w:sz w:val="20"/>
          <w:lang w:val="en-CA"/>
        </w:rPr>
        <w:t xml:space="preserve">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64F" w:rsidRDefault="00E1064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6BF"/>
    <w:multiLevelType w:val="hybridMultilevel"/>
    <w:tmpl w:val="3C26F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6A1919"/>
    <w:multiLevelType w:val="multilevel"/>
    <w:tmpl w:val="04E4E9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DA46EBD"/>
    <w:multiLevelType w:val="hybridMultilevel"/>
    <w:tmpl w:val="79FE644C"/>
    <w:lvl w:ilvl="0" w:tplc="0EFA0516">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44352"/>
    <w:multiLevelType w:val="multilevel"/>
    <w:tmpl w:val="DEC845B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16AE389F"/>
    <w:multiLevelType w:val="hybridMultilevel"/>
    <w:tmpl w:val="B07E7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E9795F"/>
    <w:multiLevelType w:val="hybridMultilevel"/>
    <w:tmpl w:val="26FC0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5422BF"/>
    <w:multiLevelType w:val="hybridMultilevel"/>
    <w:tmpl w:val="4AFE7F8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800" w:hanging="360"/>
      </w:pPr>
      <w:rPr>
        <w:rFonts w:ascii="Courier New" w:hAnsi="Courier New" w:cs="Lucida Grande"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Lucida Grande"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Lucida Grande"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CE711AD"/>
    <w:multiLevelType w:val="multilevel"/>
    <w:tmpl w:val="8312BB50"/>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8">
    <w:nsid w:val="1D737D85"/>
    <w:multiLevelType w:val="multilevel"/>
    <w:tmpl w:val="2876A2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1D934E64"/>
    <w:multiLevelType w:val="multilevel"/>
    <w:tmpl w:val="12F2245E"/>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0">
    <w:nsid w:val="1F61148F"/>
    <w:multiLevelType w:val="multilevel"/>
    <w:tmpl w:val="BE7C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E07475"/>
    <w:multiLevelType w:val="multilevel"/>
    <w:tmpl w:val="10CCC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F66065"/>
    <w:multiLevelType w:val="hybridMultilevel"/>
    <w:tmpl w:val="A9AE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9541FF"/>
    <w:multiLevelType w:val="multilevel"/>
    <w:tmpl w:val="335EE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B437E3"/>
    <w:multiLevelType w:val="hybridMultilevel"/>
    <w:tmpl w:val="8222D866"/>
    <w:lvl w:ilvl="0" w:tplc="4DE2677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EB51EB"/>
    <w:multiLevelType w:val="hybridMultilevel"/>
    <w:tmpl w:val="EFAA1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3656A0C"/>
    <w:multiLevelType w:val="multilevel"/>
    <w:tmpl w:val="47DE8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781319"/>
    <w:multiLevelType w:val="multilevel"/>
    <w:tmpl w:val="D3C85FB8"/>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8">
    <w:nsid w:val="356F30B2"/>
    <w:multiLevelType w:val="multilevel"/>
    <w:tmpl w:val="8FC29A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383B662C"/>
    <w:multiLevelType w:val="hybridMultilevel"/>
    <w:tmpl w:val="13422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61054F"/>
    <w:multiLevelType w:val="multilevel"/>
    <w:tmpl w:val="A364B23E"/>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21">
    <w:nsid w:val="3A905FA7"/>
    <w:multiLevelType w:val="hybridMultilevel"/>
    <w:tmpl w:val="21E0D740"/>
    <w:lvl w:ilvl="0" w:tplc="81C0328A">
      <w:start w:val="2"/>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AE6A8B"/>
    <w:multiLevelType w:val="multilevel"/>
    <w:tmpl w:val="23F4C8F4"/>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23">
    <w:nsid w:val="3B5C033C"/>
    <w:multiLevelType w:val="hybridMultilevel"/>
    <w:tmpl w:val="9DDA4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DDB38D4"/>
    <w:multiLevelType w:val="hybridMultilevel"/>
    <w:tmpl w:val="452AF21C"/>
    <w:lvl w:ilvl="0" w:tplc="3056AAA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AA7BDE"/>
    <w:multiLevelType w:val="hybridMultilevel"/>
    <w:tmpl w:val="6F50AF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F961DF"/>
    <w:multiLevelType w:val="hybridMultilevel"/>
    <w:tmpl w:val="DF5A10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063863"/>
    <w:multiLevelType w:val="multilevel"/>
    <w:tmpl w:val="BDC85392"/>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28">
    <w:nsid w:val="42903D70"/>
    <w:multiLevelType w:val="multilevel"/>
    <w:tmpl w:val="8978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2100E0"/>
    <w:multiLevelType w:val="multilevel"/>
    <w:tmpl w:val="9F726314"/>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30">
    <w:nsid w:val="468B0F44"/>
    <w:multiLevelType w:val="multilevel"/>
    <w:tmpl w:val="892A9D36"/>
    <w:lvl w:ilvl="0">
      <w:start w:val="1"/>
      <w:numFmt w:val="bullet"/>
      <w:lvlText w:val="●"/>
      <w:lvlJc w:val="left"/>
      <w:pPr>
        <w:ind w:left="720" w:firstLine="360"/>
      </w:pPr>
      <w:rPr>
        <w:rFonts w:ascii="Arial" w:eastAsia="Arial" w:hAnsi="Arial" w:cs="Symbol"/>
        <w:color w:val="333333"/>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478A3462"/>
    <w:multiLevelType w:val="hybridMultilevel"/>
    <w:tmpl w:val="0EA8C014"/>
    <w:lvl w:ilvl="0" w:tplc="0C8CDA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5E3D0C"/>
    <w:multiLevelType w:val="multilevel"/>
    <w:tmpl w:val="8DFA4B24"/>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33">
    <w:nsid w:val="4B651A8F"/>
    <w:multiLevelType w:val="hybridMultilevel"/>
    <w:tmpl w:val="F9001BF4"/>
    <w:lvl w:ilvl="0" w:tplc="CD943E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3863D8"/>
    <w:multiLevelType w:val="hybridMultilevel"/>
    <w:tmpl w:val="461E5C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1CD6F60"/>
    <w:multiLevelType w:val="multilevel"/>
    <w:tmpl w:val="2B4ED698"/>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36">
    <w:nsid w:val="547B4455"/>
    <w:multiLevelType w:val="multilevel"/>
    <w:tmpl w:val="6FDA82B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nsid w:val="5B313E5D"/>
    <w:multiLevelType w:val="hybridMultilevel"/>
    <w:tmpl w:val="CA34ABF8"/>
    <w:lvl w:ilvl="0" w:tplc="1BA00D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1A3900"/>
    <w:multiLevelType w:val="multilevel"/>
    <w:tmpl w:val="039487B2"/>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39">
    <w:nsid w:val="60850D93"/>
    <w:multiLevelType w:val="multilevel"/>
    <w:tmpl w:val="CB10C6FC"/>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40">
    <w:nsid w:val="620A714E"/>
    <w:multiLevelType w:val="multilevel"/>
    <w:tmpl w:val="2876A2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1">
    <w:nsid w:val="64D216E7"/>
    <w:multiLevelType w:val="hybridMultilevel"/>
    <w:tmpl w:val="C0680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54F4C23"/>
    <w:multiLevelType w:val="multilevel"/>
    <w:tmpl w:val="23DAA5C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3">
    <w:nsid w:val="6A7E2193"/>
    <w:multiLevelType w:val="multilevel"/>
    <w:tmpl w:val="57BC51C8"/>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44">
    <w:nsid w:val="78E12FF6"/>
    <w:multiLevelType w:val="hybridMultilevel"/>
    <w:tmpl w:val="64D0E390"/>
    <w:lvl w:ilvl="0" w:tplc="8E421524">
      <w:start w:val="1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412A28"/>
    <w:multiLevelType w:val="multilevel"/>
    <w:tmpl w:val="D0F628B0"/>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num w:numId="1">
    <w:abstractNumId w:val="10"/>
  </w:num>
  <w:num w:numId="2">
    <w:abstractNumId w:val="16"/>
  </w:num>
  <w:num w:numId="3">
    <w:abstractNumId w:val="18"/>
  </w:num>
  <w:num w:numId="4">
    <w:abstractNumId w:val="3"/>
  </w:num>
  <w:num w:numId="5">
    <w:abstractNumId w:val="36"/>
  </w:num>
  <w:num w:numId="6">
    <w:abstractNumId w:val="1"/>
  </w:num>
  <w:num w:numId="7">
    <w:abstractNumId w:val="11"/>
  </w:num>
  <w:num w:numId="8">
    <w:abstractNumId w:val="42"/>
  </w:num>
  <w:num w:numId="9">
    <w:abstractNumId w:val="28"/>
  </w:num>
  <w:num w:numId="10">
    <w:abstractNumId w:val="13"/>
  </w:num>
  <w:num w:numId="11">
    <w:abstractNumId w:val="31"/>
  </w:num>
  <w:num w:numId="12">
    <w:abstractNumId w:val="40"/>
  </w:num>
  <w:num w:numId="13">
    <w:abstractNumId w:val="22"/>
  </w:num>
  <w:num w:numId="14">
    <w:abstractNumId w:val="17"/>
  </w:num>
  <w:num w:numId="15">
    <w:abstractNumId w:val="35"/>
  </w:num>
  <w:num w:numId="16">
    <w:abstractNumId w:val="29"/>
  </w:num>
  <w:num w:numId="17">
    <w:abstractNumId w:val="32"/>
  </w:num>
  <w:num w:numId="18">
    <w:abstractNumId w:val="43"/>
  </w:num>
  <w:num w:numId="19">
    <w:abstractNumId w:val="39"/>
  </w:num>
  <w:num w:numId="20">
    <w:abstractNumId w:val="45"/>
  </w:num>
  <w:num w:numId="21">
    <w:abstractNumId w:val="9"/>
  </w:num>
  <w:num w:numId="22">
    <w:abstractNumId w:val="27"/>
  </w:num>
  <w:num w:numId="23">
    <w:abstractNumId w:val="30"/>
  </w:num>
  <w:num w:numId="24">
    <w:abstractNumId w:val="38"/>
  </w:num>
  <w:num w:numId="25">
    <w:abstractNumId w:val="7"/>
  </w:num>
  <w:num w:numId="26">
    <w:abstractNumId w:val="20"/>
  </w:num>
  <w:num w:numId="27">
    <w:abstractNumId w:val="8"/>
  </w:num>
  <w:num w:numId="28">
    <w:abstractNumId w:val="19"/>
  </w:num>
  <w:num w:numId="29">
    <w:abstractNumId w:val="0"/>
  </w:num>
  <w:num w:numId="30">
    <w:abstractNumId w:val="12"/>
  </w:num>
  <w:num w:numId="31">
    <w:abstractNumId w:val="37"/>
  </w:num>
  <w:num w:numId="32">
    <w:abstractNumId w:val="6"/>
  </w:num>
  <w:num w:numId="33">
    <w:abstractNumId w:val="4"/>
  </w:num>
  <w:num w:numId="34">
    <w:abstractNumId w:val="26"/>
  </w:num>
  <w:num w:numId="35">
    <w:abstractNumId w:val="25"/>
  </w:num>
  <w:num w:numId="36">
    <w:abstractNumId w:val="15"/>
  </w:num>
  <w:num w:numId="37">
    <w:abstractNumId w:val="41"/>
  </w:num>
  <w:num w:numId="38">
    <w:abstractNumId w:val="23"/>
  </w:num>
  <w:num w:numId="39">
    <w:abstractNumId w:val="5"/>
  </w:num>
  <w:num w:numId="40">
    <w:abstractNumId w:val="34"/>
  </w:num>
  <w:num w:numId="41">
    <w:abstractNumId w:val="2"/>
  </w:num>
  <w:num w:numId="42">
    <w:abstractNumId w:val="14"/>
  </w:num>
  <w:num w:numId="43">
    <w:abstractNumId w:val="24"/>
  </w:num>
  <w:num w:numId="44">
    <w:abstractNumId w:val="44"/>
  </w:num>
  <w:num w:numId="45">
    <w:abstractNumId w:val="33"/>
  </w:num>
  <w:num w:numId="4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D23E49"/>
    <w:rsid w:val="00001268"/>
    <w:rsid w:val="0000203F"/>
    <w:rsid w:val="0000287A"/>
    <w:rsid w:val="0000390B"/>
    <w:rsid w:val="0001175F"/>
    <w:rsid w:val="00015820"/>
    <w:rsid w:val="00017924"/>
    <w:rsid w:val="00020961"/>
    <w:rsid w:val="000227EC"/>
    <w:rsid w:val="00030261"/>
    <w:rsid w:val="00037940"/>
    <w:rsid w:val="00040B26"/>
    <w:rsid w:val="00052809"/>
    <w:rsid w:val="0005570C"/>
    <w:rsid w:val="00057E65"/>
    <w:rsid w:val="0006566C"/>
    <w:rsid w:val="00065B23"/>
    <w:rsid w:val="000673AC"/>
    <w:rsid w:val="00080011"/>
    <w:rsid w:val="0008452D"/>
    <w:rsid w:val="00096BA7"/>
    <w:rsid w:val="000A229C"/>
    <w:rsid w:val="000A69D3"/>
    <w:rsid w:val="000B038B"/>
    <w:rsid w:val="000B0BCE"/>
    <w:rsid w:val="000B0EAD"/>
    <w:rsid w:val="000B1B71"/>
    <w:rsid w:val="000B27D9"/>
    <w:rsid w:val="000C2982"/>
    <w:rsid w:val="000C47BD"/>
    <w:rsid w:val="000C6F30"/>
    <w:rsid w:val="000D12F3"/>
    <w:rsid w:val="000D1B8A"/>
    <w:rsid w:val="000D6507"/>
    <w:rsid w:val="000E774E"/>
    <w:rsid w:val="000F3239"/>
    <w:rsid w:val="000F51FF"/>
    <w:rsid w:val="00102D42"/>
    <w:rsid w:val="001035EF"/>
    <w:rsid w:val="001055F1"/>
    <w:rsid w:val="0011245D"/>
    <w:rsid w:val="00125303"/>
    <w:rsid w:val="00137F3D"/>
    <w:rsid w:val="00160740"/>
    <w:rsid w:val="00162B1E"/>
    <w:rsid w:val="001739F2"/>
    <w:rsid w:val="00192967"/>
    <w:rsid w:val="001945E4"/>
    <w:rsid w:val="0019796C"/>
    <w:rsid w:val="001B3D54"/>
    <w:rsid w:val="001B3DEA"/>
    <w:rsid w:val="001B469E"/>
    <w:rsid w:val="001B7B2B"/>
    <w:rsid w:val="001D21E0"/>
    <w:rsid w:val="001D7635"/>
    <w:rsid w:val="001E5572"/>
    <w:rsid w:val="00205BF7"/>
    <w:rsid w:val="002108C5"/>
    <w:rsid w:val="0021370E"/>
    <w:rsid w:val="00252899"/>
    <w:rsid w:val="002619A7"/>
    <w:rsid w:val="00267A0A"/>
    <w:rsid w:val="00277490"/>
    <w:rsid w:val="002852ED"/>
    <w:rsid w:val="0028612F"/>
    <w:rsid w:val="00287932"/>
    <w:rsid w:val="0028796C"/>
    <w:rsid w:val="002927F6"/>
    <w:rsid w:val="002A18F9"/>
    <w:rsid w:val="002A2468"/>
    <w:rsid w:val="002B101F"/>
    <w:rsid w:val="002B2770"/>
    <w:rsid w:val="002B7709"/>
    <w:rsid w:val="002C21CA"/>
    <w:rsid w:val="002E270B"/>
    <w:rsid w:val="002F139E"/>
    <w:rsid w:val="002F3573"/>
    <w:rsid w:val="002F6318"/>
    <w:rsid w:val="0030113E"/>
    <w:rsid w:val="00317A26"/>
    <w:rsid w:val="00321E7A"/>
    <w:rsid w:val="003224F9"/>
    <w:rsid w:val="00326F25"/>
    <w:rsid w:val="00332B15"/>
    <w:rsid w:val="003410DA"/>
    <w:rsid w:val="0034230F"/>
    <w:rsid w:val="00391957"/>
    <w:rsid w:val="0039468E"/>
    <w:rsid w:val="003950E7"/>
    <w:rsid w:val="003972EE"/>
    <w:rsid w:val="00397E12"/>
    <w:rsid w:val="003A0944"/>
    <w:rsid w:val="003A0D88"/>
    <w:rsid w:val="003A2E04"/>
    <w:rsid w:val="003A3661"/>
    <w:rsid w:val="003C27E5"/>
    <w:rsid w:val="003C5C44"/>
    <w:rsid w:val="003C71CB"/>
    <w:rsid w:val="003D0F20"/>
    <w:rsid w:val="003D4EE9"/>
    <w:rsid w:val="003E0B50"/>
    <w:rsid w:val="003F1548"/>
    <w:rsid w:val="003F224D"/>
    <w:rsid w:val="00400C02"/>
    <w:rsid w:val="00406C92"/>
    <w:rsid w:val="0040798A"/>
    <w:rsid w:val="004216AA"/>
    <w:rsid w:val="00424298"/>
    <w:rsid w:val="00425B41"/>
    <w:rsid w:val="00426AB7"/>
    <w:rsid w:val="00430228"/>
    <w:rsid w:val="00431788"/>
    <w:rsid w:val="00433B16"/>
    <w:rsid w:val="00435600"/>
    <w:rsid w:val="00450B63"/>
    <w:rsid w:val="00451518"/>
    <w:rsid w:val="00466126"/>
    <w:rsid w:val="00467EE6"/>
    <w:rsid w:val="0047534D"/>
    <w:rsid w:val="00476717"/>
    <w:rsid w:val="00476FF3"/>
    <w:rsid w:val="00481336"/>
    <w:rsid w:val="00481479"/>
    <w:rsid w:val="004814FC"/>
    <w:rsid w:val="00484409"/>
    <w:rsid w:val="00491578"/>
    <w:rsid w:val="00497497"/>
    <w:rsid w:val="004A3206"/>
    <w:rsid w:val="004A63CE"/>
    <w:rsid w:val="004B3079"/>
    <w:rsid w:val="004B7475"/>
    <w:rsid w:val="004C6F8E"/>
    <w:rsid w:val="004E2587"/>
    <w:rsid w:val="004E4F50"/>
    <w:rsid w:val="004F2820"/>
    <w:rsid w:val="004F5198"/>
    <w:rsid w:val="004F7866"/>
    <w:rsid w:val="00501477"/>
    <w:rsid w:val="00504D25"/>
    <w:rsid w:val="005109B8"/>
    <w:rsid w:val="00514A8A"/>
    <w:rsid w:val="00515560"/>
    <w:rsid w:val="005159E0"/>
    <w:rsid w:val="00523359"/>
    <w:rsid w:val="00525A4F"/>
    <w:rsid w:val="00526B6C"/>
    <w:rsid w:val="00532E0C"/>
    <w:rsid w:val="0053439D"/>
    <w:rsid w:val="00535620"/>
    <w:rsid w:val="005364C5"/>
    <w:rsid w:val="00546E32"/>
    <w:rsid w:val="0056351B"/>
    <w:rsid w:val="005663CA"/>
    <w:rsid w:val="00571CE0"/>
    <w:rsid w:val="00582EB8"/>
    <w:rsid w:val="005933BC"/>
    <w:rsid w:val="00597078"/>
    <w:rsid w:val="005A6063"/>
    <w:rsid w:val="005E1F05"/>
    <w:rsid w:val="005F5DFC"/>
    <w:rsid w:val="0060604F"/>
    <w:rsid w:val="00606AD3"/>
    <w:rsid w:val="00610C8F"/>
    <w:rsid w:val="00615A86"/>
    <w:rsid w:val="00622437"/>
    <w:rsid w:val="00635A17"/>
    <w:rsid w:val="00656C5A"/>
    <w:rsid w:val="0066053D"/>
    <w:rsid w:val="00661249"/>
    <w:rsid w:val="00662F6C"/>
    <w:rsid w:val="006744D1"/>
    <w:rsid w:val="006745B7"/>
    <w:rsid w:val="00685123"/>
    <w:rsid w:val="006A5030"/>
    <w:rsid w:val="006C557A"/>
    <w:rsid w:val="006D373E"/>
    <w:rsid w:val="006D5112"/>
    <w:rsid w:val="006D54D7"/>
    <w:rsid w:val="006D5A6D"/>
    <w:rsid w:val="006E179D"/>
    <w:rsid w:val="006E2E78"/>
    <w:rsid w:val="006E70A5"/>
    <w:rsid w:val="006F0667"/>
    <w:rsid w:val="006F4BDC"/>
    <w:rsid w:val="00713350"/>
    <w:rsid w:val="00713ED0"/>
    <w:rsid w:val="0071635A"/>
    <w:rsid w:val="007263B0"/>
    <w:rsid w:val="0072749C"/>
    <w:rsid w:val="00727E8A"/>
    <w:rsid w:val="00733E89"/>
    <w:rsid w:val="00736635"/>
    <w:rsid w:val="007367D8"/>
    <w:rsid w:val="007439C4"/>
    <w:rsid w:val="00743A7F"/>
    <w:rsid w:val="00746959"/>
    <w:rsid w:val="00756D6A"/>
    <w:rsid w:val="00771D3E"/>
    <w:rsid w:val="00772D24"/>
    <w:rsid w:val="0077734D"/>
    <w:rsid w:val="00780D8A"/>
    <w:rsid w:val="007B1B4A"/>
    <w:rsid w:val="007B4297"/>
    <w:rsid w:val="007C16BA"/>
    <w:rsid w:val="007C1BE0"/>
    <w:rsid w:val="007C689F"/>
    <w:rsid w:val="00800B2A"/>
    <w:rsid w:val="008017BE"/>
    <w:rsid w:val="00810F66"/>
    <w:rsid w:val="00811CA2"/>
    <w:rsid w:val="00814FD8"/>
    <w:rsid w:val="0081706C"/>
    <w:rsid w:val="008209A9"/>
    <w:rsid w:val="0082538C"/>
    <w:rsid w:val="008303C4"/>
    <w:rsid w:val="008321A1"/>
    <w:rsid w:val="008353D2"/>
    <w:rsid w:val="008470AA"/>
    <w:rsid w:val="00847369"/>
    <w:rsid w:val="0084785C"/>
    <w:rsid w:val="008578EF"/>
    <w:rsid w:val="0088640C"/>
    <w:rsid w:val="00887FD2"/>
    <w:rsid w:val="0089151E"/>
    <w:rsid w:val="00892D86"/>
    <w:rsid w:val="008971E8"/>
    <w:rsid w:val="008975B0"/>
    <w:rsid w:val="008A297F"/>
    <w:rsid w:val="008B2A06"/>
    <w:rsid w:val="008B65AD"/>
    <w:rsid w:val="008D5FEE"/>
    <w:rsid w:val="008E0DBC"/>
    <w:rsid w:val="008E2138"/>
    <w:rsid w:val="008E6A46"/>
    <w:rsid w:val="008F1902"/>
    <w:rsid w:val="008F47A8"/>
    <w:rsid w:val="008F5DF0"/>
    <w:rsid w:val="009035F8"/>
    <w:rsid w:val="009069D9"/>
    <w:rsid w:val="00910E08"/>
    <w:rsid w:val="009114F3"/>
    <w:rsid w:val="00915C9B"/>
    <w:rsid w:val="00936282"/>
    <w:rsid w:val="0093683A"/>
    <w:rsid w:val="0094365C"/>
    <w:rsid w:val="00944E33"/>
    <w:rsid w:val="00950E39"/>
    <w:rsid w:val="00951D10"/>
    <w:rsid w:val="009520FF"/>
    <w:rsid w:val="00960414"/>
    <w:rsid w:val="009604A9"/>
    <w:rsid w:val="00964336"/>
    <w:rsid w:val="00967AF7"/>
    <w:rsid w:val="00974B3D"/>
    <w:rsid w:val="009878A1"/>
    <w:rsid w:val="00990941"/>
    <w:rsid w:val="009A1D6C"/>
    <w:rsid w:val="009A4E7B"/>
    <w:rsid w:val="009B7EB9"/>
    <w:rsid w:val="009D0E78"/>
    <w:rsid w:val="009D2847"/>
    <w:rsid w:val="009D38C2"/>
    <w:rsid w:val="009D6117"/>
    <w:rsid w:val="009D62BB"/>
    <w:rsid w:val="009E2E38"/>
    <w:rsid w:val="009E7028"/>
    <w:rsid w:val="009F71D9"/>
    <w:rsid w:val="00A01C49"/>
    <w:rsid w:val="00A1146F"/>
    <w:rsid w:val="00A129E1"/>
    <w:rsid w:val="00A472ED"/>
    <w:rsid w:val="00A51BFC"/>
    <w:rsid w:val="00A53024"/>
    <w:rsid w:val="00A65A8C"/>
    <w:rsid w:val="00A771A5"/>
    <w:rsid w:val="00A85E97"/>
    <w:rsid w:val="00A9041B"/>
    <w:rsid w:val="00A94C03"/>
    <w:rsid w:val="00A95E40"/>
    <w:rsid w:val="00AB5F4F"/>
    <w:rsid w:val="00AC41C3"/>
    <w:rsid w:val="00AD07BD"/>
    <w:rsid w:val="00AE2CFD"/>
    <w:rsid w:val="00B0380A"/>
    <w:rsid w:val="00B14581"/>
    <w:rsid w:val="00B1602F"/>
    <w:rsid w:val="00B16D9F"/>
    <w:rsid w:val="00B32652"/>
    <w:rsid w:val="00B37462"/>
    <w:rsid w:val="00B4172E"/>
    <w:rsid w:val="00B43C47"/>
    <w:rsid w:val="00B51D83"/>
    <w:rsid w:val="00B621A6"/>
    <w:rsid w:val="00B67CBA"/>
    <w:rsid w:val="00B67DD7"/>
    <w:rsid w:val="00B81A01"/>
    <w:rsid w:val="00B90C80"/>
    <w:rsid w:val="00B91AED"/>
    <w:rsid w:val="00BA69A1"/>
    <w:rsid w:val="00BB7F8F"/>
    <w:rsid w:val="00BC25DA"/>
    <w:rsid w:val="00BC49FD"/>
    <w:rsid w:val="00BC6477"/>
    <w:rsid w:val="00BD380C"/>
    <w:rsid w:val="00BD59BF"/>
    <w:rsid w:val="00BD6ADB"/>
    <w:rsid w:val="00BF0B1C"/>
    <w:rsid w:val="00C0094C"/>
    <w:rsid w:val="00C00F4D"/>
    <w:rsid w:val="00C01BED"/>
    <w:rsid w:val="00C1199E"/>
    <w:rsid w:val="00C13FFE"/>
    <w:rsid w:val="00C1476E"/>
    <w:rsid w:val="00C206C8"/>
    <w:rsid w:val="00C219EB"/>
    <w:rsid w:val="00C25FD4"/>
    <w:rsid w:val="00C302B9"/>
    <w:rsid w:val="00C45268"/>
    <w:rsid w:val="00C4763C"/>
    <w:rsid w:val="00C540B7"/>
    <w:rsid w:val="00C564A2"/>
    <w:rsid w:val="00C57339"/>
    <w:rsid w:val="00C575BA"/>
    <w:rsid w:val="00C71326"/>
    <w:rsid w:val="00C76B15"/>
    <w:rsid w:val="00C76C4D"/>
    <w:rsid w:val="00C80D4B"/>
    <w:rsid w:val="00C869DC"/>
    <w:rsid w:val="00C930AC"/>
    <w:rsid w:val="00CA4AA5"/>
    <w:rsid w:val="00CA539B"/>
    <w:rsid w:val="00CC6DF0"/>
    <w:rsid w:val="00CC77B0"/>
    <w:rsid w:val="00CD1B6C"/>
    <w:rsid w:val="00CD3313"/>
    <w:rsid w:val="00CD5CFC"/>
    <w:rsid w:val="00CE47AC"/>
    <w:rsid w:val="00CE541E"/>
    <w:rsid w:val="00CF3D84"/>
    <w:rsid w:val="00CF5362"/>
    <w:rsid w:val="00D02DF8"/>
    <w:rsid w:val="00D05E17"/>
    <w:rsid w:val="00D073BA"/>
    <w:rsid w:val="00D21ED8"/>
    <w:rsid w:val="00D23E49"/>
    <w:rsid w:val="00D27A1A"/>
    <w:rsid w:val="00D31AA2"/>
    <w:rsid w:val="00D32B5B"/>
    <w:rsid w:val="00D35FA9"/>
    <w:rsid w:val="00D423CF"/>
    <w:rsid w:val="00D55AD2"/>
    <w:rsid w:val="00D55E8E"/>
    <w:rsid w:val="00D60A98"/>
    <w:rsid w:val="00D663BF"/>
    <w:rsid w:val="00D72FA4"/>
    <w:rsid w:val="00D93481"/>
    <w:rsid w:val="00D93BAB"/>
    <w:rsid w:val="00D97B19"/>
    <w:rsid w:val="00DA350A"/>
    <w:rsid w:val="00DA3FC8"/>
    <w:rsid w:val="00DD14CC"/>
    <w:rsid w:val="00DE22DA"/>
    <w:rsid w:val="00DE7E18"/>
    <w:rsid w:val="00DF40DC"/>
    <w:rsid w:val="00E00365"/>
    <w:rsid w:val="00E1064F"/>
    <w:rsid w:val="00E26927"/>
    <w:rsid w:val="00E26C9C"/>
    <w:rsid w:val="00E35875"/>
    <w:rsid w:val="00E41F52"/>
    <w:rsid w:val="00E45EA0"/>
    <w:rsid w:val="00E56ECC"/>
    <w:rsid w:val="00E71E93"/>
    <w:rsid w:val="00E734CA"/>
    <w:rsid w:val="00E84B9F"/>
    <w:rsid w:val="00E86317"/>
    <w:rsid w:val="00E967CA"/>
    <w:rsid w:val="00EA5709"/>
    <w:rsid w:val="00EB08D6"/>
    <w:rsid w:val="00EB2CB6"/>
    <w:rsid w:val="00EB435D"/>
    <w:rsid w:val="00EB6826"/>
    <w:rsid w:val="00EB73CA"/>
    <w:rsid w:val="00EC0413"/>
    <w:rsid w:val="00EC6190"/>
    <w:rsid w:val="00ED436B"/>
    <w:rsid w:val="00ED63C2"/>
    <w:rsid w:val="00EE19F3"/>
    <w:rsid w:val="00EE5D37"/>
    <w:rsid w:val="00EF33A1"/>
    <w:rsid w:val="00EF7495"/>
    <w:rsid w:val="00F0237A"/>
    <w:rsid w:val="00F10F95"/>
    <w:rsid w:val="00F14F0F"/>
    <w:rsid w:val="00F17B1B"/>
    <w:rsid w:val="00F35AAF"/>
    <w:rsid w:val="00F40401"/>
    <w:rsid w:val="00F47C4B"/>
    <w:rsid w:val="00F54E49"/>
    <w:rsid w:val="00F551FF"/>
    <w:rsid w:val="00F606C7"/>
    <w:rsid w:val="00F70696"/>
    <w:rsid w:val="00F72B69"/>
    <w:rsid w:val="00F8101B"/>
    <w:rsid w:val="00F8188C"/>
    <w:rsid w:val="00F85E71"/>
    <w:rsid w:val="00F90401"/>
    <w:rsid w:val="00F92681"/>
    <w:rsid w:val="00F96207"/>
    <w:rsid w:val="00FA1F1B"/>
    <w:rsid w:val="00FB2B90"/>
    <w:rsid w:val="00FC010E"/>
    <w:rsid w:val="00FF58AB"/>
  </w:rsids>
  <m:mathPr>
    <m:mathFont m:val="Arabic Transparent"/>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6" w:uiPriority="9" w:qFormat="1"/>
    <w:lsdException w:name="List Paragraph" w:uiPriority="34" w:qFormat="1"/>
  </w:latentStyles>
  <w:style w:type="paragraph" w:default="1" w:styleId="Normal">
    <w:name w:val="Normal"/>
    <w:qFormat/>
    <w:rsid w:val="00CC6DF0"/>
  </w:style>
  <w:style w:type="paragraph" w:styleId="Heading1">
    <w:name w:val="heading 1"/>
    <w:basedOn w:val="Normal"/>
    <w:next w:val="Normal"/>
    <w:link w:val="Heading1Char"/>
    <w:uiPriority w:val="9"/>
    <w:qFormat/>
    <w:rsid w:val="00400C0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915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23E49"/>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unhideWhenUsed/>
    <w:qFormat/>
    <w:rsid w:val="003D0F2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D21E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D21E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8E0D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B69"/>
    <w:rPr>
      <w:rFonts w:ascii="Lucida Grande" w:hAnsi="Lucida Grande"/>
      <w:sz w:val="18"/>
      <w:szCs w:val="18"/>
    </w:rPr>
  </w:style>
  <w:style w:type="character" w:customStyle="1" w:styleId="BalloonTextChar0">
    <w:name w:val="Balloon Text Char"/>
    <w:basedOn w:val="DefaultParagraphFont"/>
    <w:link w:val="BalloonText"/>
    <w:uiPriority w:val="99"/>
    <w:semiHidden/>
    <w:rsid w:val="00E5170C"/>
    <w:rPr>
      <w:rFonts w:ascii="Lucida Grande" w:hAnsi="Lucida Grande"/>
      <w:sz w:val="18"/>
      <w:szCs w:val="18"/>
    </w:rPr>
  </w:style>
  <w:style w:type="character" w:customStyle="1" w:styleId="Heading3Char">
    <w:name w:val="Heading 3 Char"/>
    <w:basedOn w:val="DefaultParagraphFont"/>
    <w:link w:val="Heading3"/>
    <w:uiPriority w:val="9"/>
    <w:rsid w:val="00D23E49"/>
    <w:rPr>
      <w:rFonts w:ascii="Times" w:hAnsi="Times"/>
      <w:b/>
      <w:bCs/>
      <w:sz w:val="27"/>
      <w:szCs w:val="27"/>
    </w:rPr>
  </w:style>
  <w:style w:type="paragraph" w:styleId="NormalWeb">
    <w:name w:val="Normal (Web)"/>
    <w:basedOn w:val="Normal"/>
    <w:uiPriority w:val="99"/>
    <w:unhideWhenUsed/>
    <w:rsid w:val="00D23E4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F3239"/>
    <w:rPr>
      <w:color w:val="0000FF"/>
      <w:u w:val="single"/>
    </w:rPr>
  </w:style>
  <w:style w:type="character" w:customStyle="1" w:styleId="badge">
    <w:name w:val="badge"/>
    <w:basedOn w:val="DefaultParagraphFont"/>
    <w:rsid w:val="000F3239"/>
  </w:style>
  <w:style w:type="character" w:customStyle="1" w:styleId="element-invisible">
    <w:name w:val="element-invisible"/>
    <w:basedOn w:val="DefaultParagraphFont"/>
    <w:rsid w:val="000F3239"/>
  </w:style>
  <w:style w:type="character" w:customStyle="1" w:styleId="Heading1Char">
    <w:name w:val="Heading 1 Char"/>
    <w:basedOn w:val="DefaultParagraphFont"/>
    <w:link w:val="Heading1"/>
    <w:uiPriority w:val="9"/>
    <w:rsid w:val="00400C02"/>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400C02"/>
    <w:pPr>
      <w:ind w:left="720"/>
      <w:contextualSpacing/>
    </w:pPr>
    <w:rPr>
      <w:rFonts w:ascii="Cambria" w:eastAsia="Cambria" w:hAnsi="Cambria" w:cs="Times New Roman"/>
      <w:color w:val="000000"/>
      <w:lang w:val="en-GB"/>
    </w:rPr>
  </w:style>
  <w:style w:type="paragraph" w:styleId="FootnoteText">
    <w:name w:val="footnote text"/>
    <w:basedOn w:val="Normal"/>
    <w:link w:val="FootnoteTextChar"/>
    <w:uiPriority w:val="99"/>
    <w:unhideWhenUsed/>
    <w:rsid w:val="0071635A"/>
  </w:style>
  <w:style w:type="character" w:customStyle="1" w:styleId="FootnoteTextChar">
    <w:name w:val="Footnote Text Char"/>
    <w:basedOn w:val="DefaultParagraphFont"/>
    <w:link w:val="FootnoteText"/>
    <w:uiPriority w:val="99"/>
    <w:rsid w:val="0071635A"/>
  </w:style>
  <w:style w:type="character" w:styleId="FootnoteReference">
    <w:name w:val="footnote reference"/>
    <w:basedOn w:val="DefaultParagraphFont"/>
    <w:uiPriority w:val="99"/>
    <w:unhideWhenUsed/>
    <w:rsid w:val="0071635A"/>
    <w:rPr>
      <w:vertAlign w:val="superscript"/>
    </w:rPr>
  </w:style>
  <w:style w:type="character" w:customStyle="1" w:styleId="Heading2Char">
    <w:name w:val="Heading 2 Char"/>
    <w:basedOn w:val="DefaultParagraphFont"/>
    <w:link w:val="Heading2"/>
    <w:uiPriority w:val="9"/>
    <w:rsid w:val="00491578"/>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EC0413"/>
    <w:pPr>
      <w:tabs>
        <w:tab w:val="center" w:pos="4320"/>
        <w:tab w:val="right" w:pos="8640"/>
      </w:tabs>
    </w:pPr>
  </w:style>
  <w:style w:type="character" w:customStyle="1" w:styleId="FooterChar">
    <w:name w:val="Footer Char"/>
    <w:basedOn w:val="DefaultParagraphFont"/>
    <w:link w:val="Footer"/>
    <w:uiPriority w:val="99"/>
    <w:rsid w:val="00EC0413"/>
  </w:style>
  <w:style w:type="character" w:styleId="PageNumber">
    <w:name w:val="page number"/>
    <w:basedOn w:val="DefaultParagraphFont"/>
    <w:uiPriority w:val="99"/>
    <w:semiHidden/>
    <w:unhideWhenUsed/>
    <w:rsid w:val="00EC0413"/>
  </w:style>
  <w:style w:type="paragraph" w:styleId="Header">
    <w:name w:val="header"/>
    <w:basedOn w:val="Normal"/>
    <w:link w:val="HeaderChar"/>
    <w:uiPriority w:val="99"/>
    <w:unhideWhenUsed/>
    <w:rsid w:val="00EC0413"/>
    <w:pPr>
      <w:tabs>
        <w:tab w:val="center" w:pos="4320"/>
        <w:tab w:val="right" w:pos="8640"/>
      </w:tabs>
    </w:pPr>
  </w:style>
  <w:style w:type="character" w:customStyle="1" w:styleId="HeaderChar">
    <w:name w:val="Header Char"/>
    <w:basedOn w:val="DefaultParagraphFont"/>
    <w:link w:val="Header"/>
    <w:uiPriority w:val="99"/>
    <w:rsid w:val="00EC0413"/>
  </w:style>
  <w:style w:type="character" w:styleId="FollowedHyperlink">
    <w:name w:val="FollowedHyperlink"/>
    <w:basedOn w:val="DefaultParagraphFont"/>
    <w:uiPriority w:val="99"/>
    <w:semiHidden/>
    <w:unhideWhenUsed/>
    <w:rsid w:val="00622437"/>
    <w:rPr>
      <w:color w:val="800080" w:themeColor="followedHyperlink"/>
      <w:u w:val="single"/>
    </w:rPr>
  </w:style>
  <w:style w:type="table" w:styleId="TableGrid">
    <w:name w:val="Table Grid"/>
    <w:basedOn w:val="TableNormal"/>
    <w:uiPriority w:val="39"/>
    <w:rsid w:val="00CA5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basedOn w:val="DefaultParagraphFont"/>
    <w:link w:val="BalloonText"/>
    <w:uiPriority w:val="99"/>
    <w:semiHidden/>
    <w:rsid w:val="008E0DBC"/>
    <w:rPr>
      <w:rFonts w:ascii="Lucida Grande" w:hAnsi="Lucida Grande" w:cs="Lucida Grande"/>
      <w:sz w:val="18"/>
      <w:szCs w:val="18"/>
    </w:rPr>
  </w:style>
  <w:style w:type="paragraph" w:customStyle="1" w:styleId="Normal1">
    <w:name w:val="Normal1"/>
    <w:rsid w:val="002B101F"/>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Heading4Char">
    <w:name w:val="Heading 4 Char"/>
    <w:basedOn w:val="DefaultParagraphFont"/>
    <w:link w:val="Heading4"/>
    <w:uiPriority w:val="9"/>
    <w:rsid w:val="003D0F20"/>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D60A98"/>
    <w:rPr>
      <w:sz w:val="18"/>
      <w:szCs w:val="18"/>
    </w:rPr>
  </w:style>
  <w:style w:type="paragraph" w:styleId="CommentText">
    <w:name w:val="annotation text"/>
    <w:basedOn w:val="Normal"/>
    <w:link w:val="CommentTextChar"/>
    <w:uiPriority w:val="99"/>
    <w:semiHidden/>
    <w:unhideWhenUsed/>
    <w:rsid w:val="00D60A98"/>
  </w:style>
  <w:style w:type="character" w:customStyle="1" w:styleId="CommentTextChar">
    <w:name w:val="Comment Text Char"/>
    <w:basedOn w:val="DefaultParagraphFont"/>
    <w:link w:val="CommentText"/>
    <w:uiPriority w:val="99"/>
    <w:semiHidden/>
    <w:rsid w:val="00D60A98"/>
  </w:style>
  <w:style w:type="paragraph" w:styleId="CommentSubject">
    <w:name w:val="annotation subject"/>
    <w:basedOn w:val="CommentText"/>
    <w:next w:val="CommentText"/>
    <w:link w:val="CommentSubjectChar"/>
    <w:uiPriority w:val="99"/>
    <w:semiHidden/>
    <w:unhideWhenUsed/>
    <w:rsid w:val="00D60A98"/>
    <w:rPr>
      <w:b/>
      <w:bCs/>
      <w:sz w:val="20"/>
      <w:szCs w:val="20"/>
    </w:rPr>
  </w:style>
  <w:style w:type="character" w:customStyle="1" w:styleId="CommentSubjectChar">
    <w:name w:val="Comment Subject Char"/>
    <w:basedOn w:val="CommentTextChar"/>
    <w:link w:val="CommentSubject"/>
    <w:uiPriority w:val="99"/>
    <w:semiHidden/>
    <w:rsid w:val="00D60A98"/>
    <w:rPr>
      <w:b/>
      <w:bCs/>
      <w:sz w:val="20"/>
      <w:szCs w:val="20"/>
    </w:rPr>
  </w:style>
  <w:style w:type="character" w:customStyle="1" w:styleId="Heading5Char">
    <w:name w:val="Heading 5 Char"/>
    <w:basedOn w:val="DefaultParagraphFont"/>
    <w:link w:val="Heading5"/>
    <w:uiPriority w:val="9"/>
    <w:rsid w:val="001D21E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D21E0"/>
    <w:rPr>
      <w:rFonts w:asciiTheme="majorHAnsi" w:eastAsiaTheme="majorEastAsia" w:hAnsiTheme="majorHAnsi" w:cstheme="majorBidi"/>
      <w:i/>
      <w:iCs/>
      <w:color w:val="243F60" w:themeColor="accent1" w:themeShade="7F"/>
    </w:rPr>
  </w:style>
  <w:style w:type="paragraph" w:styleId="NoSpacing">
    <w:name w:val="No Spacing"/>
    <w:uiPriority w:val="1"/>
    <w:qFormat/>
    <w:rsid w:val="00001268"/>
  </w:style>
</w:styles>
</file>

<file path=word/webSettings.xml><?xml version="1.0" encoding="utf-8"?>
<w:webSettings xmlns:r="http://schemas.openxmlformats.org/officeDocument/2006/relationships" xmlns:w="http://schemas.openxmlformats.org/wordprocessingml/2006/main">
  <w:divs>
    <w:div w:id="113061369">
      <w:bodyDiv w:val="1"/>
      <w:marLeft w:val="0"/>
      <w:marRight w:val="0"/>
      <w:marTop w:val="0"/>
      <w:marBottom w:val="0"/>
      <w:divBdr>
        <w:top w:val="none" w:sz="0" w:space="0" w:color="auto"/>
        <w:left w:val="none" w:sz="0" w:space="0" w:color="auto"/>
        <w:bottom w:val="none" w:sz="0" w:space="0" w:color="auto"/>
        <w:right w:val="none" w:sz="0" w:space="0" w:color="auto"/>
      </w:divBdr>
    </w:div>
    <w:div w:id="240452965">
      <w:bodyDiv w:val="1"/>
      <w:marLeft w:val="0"/>
      <w:marRight w:val="0"/>
      <w:marTop w:val="0"/>
      <w:marBottom w:val="0"/>
      <w:divBdr>
        <w:top w:val="none" w:sz="0" w:space="0" w:color="auto"/>
        <w:left w:val="none" w:sz="0" w:space="0" w:color="auto"/>
        <w:bottom w:val="none" w:sz="0" w:space="0" w:color="auto"/>
        <w:right w:val="none" w:sz="0" w:space="0" w:color="auto"/>
      </w:divBdr>
    </w:div>
    <w:div w:id="273513689">
      <w:bodyDiv w:val="1"/>
      <w:marLeft w:val="0"/>
      <w:marRight w:val="0"/>
      <w:marTop w:val="0"/>
      <w:marBottom w:val="0"/>
      <w:divBdr>
        <w:top w:val="none" w:sz="0" w:space="0" w:color="auto"/>
        <w:left w:val="none" w:sz="0" w:space="0" w:color="auto"/>
        <w:bottom w:val="none" w:sz="0" w:space="0" w:color="auto"/>
        <w:right w:val="none" w:sz="0" w:space="0" w:color="auto"/>
      </w:divBdr>
    </w:div>
    <w:div w:id="290330726">
      <w:bodyDiv w:val="1"/>
      <w:marLeft w:val="0"/>
      <w:marRight w:val="0"/>
      <w:marTop w:val="0"/>
      <w:marBottom w:val="0"/>
      <w:divBdr>
        <w:top w:val="none" w:sz="0" w:space="0" w:color="auto"/>
        <w:left w:val="none" w:sz="0" w:space="0" w:color="auto"/>
        <w:bottom w:val="none" w:sz="0" w:space="0" w:color="auto"/>
        <w:right w:val="none" w:sz="0" w:space="0" w:color="auto"/>
      </w:divBdr>
    </w:div>
    <w:div w:id="374736643">
      <w:bodyDiv w:val="1"/>
      <w:marLeft w:val="0"/>
      <w:marRight w:val="0"/>
      <w:marTop w:val="0"/>
      <w:marBottom w:val="0"/>
      <w:divBdr>
        <w:top w:val="none" w:sz="0" w:space="0" w:color="auto"/>
        <w:left w:val="none" w:sz="0" w:space="0" w:color="auto"/>
        <w:bottom w:val="none" w:sz="0" w:space="0" w:color="auto"/>
        <w:right w:val="none" w:sz="0" w:space="0" w:color="auto"/>
      </w:divBdr>
    </w:div>
    <w:div w:id="576792385">
      <w:bodyDiv w:val="1"/>
      <w:marLeft w:val="0"/>
      <w:marRight w:val="0"/>
      <w:marTop w:val="0"/>
      <w:marBottom w:val="0"/>
      <w:divBdr>
        <w:top w:val="none" w:sz="0" w:space="0" w:color="auto"/>
        <w:left w:val="none" w:sz="0" w:space="0" w:color="auto"/>
        <w:bottom w:val="none" w:sz="0" w:space="0" w:color="auto"/>
        <w:right w:val="none" w:sz="0" w:space="0" w:color="auto"/>
      </w:divBdr>
    </w:div>
    <w:div w:id="766006518">
      <w:bodyDiv w:val="1"/>
      <w:marLeft w:val="0"/>
      <w:marRight w:val="0"/>
      <w:marTop w:val="0"/>
      <w:marBottom w:val="0"/>
      <w:divBdr>
        <w:top w:val="none" w:sz="0" w:space="0" w:color="auto"/>
        <w:left w:val="none" w:sz="0" w:space="0" w:color="auto"/>
        <w:bottom w:val="none" w:sz="0" w:space="0" w:color="auto"/>
        <w:right w:val="none" w:sz="0" w:space="0" w:color="auto"/>
      </w:divBdr>
    </w:div>
    <w:div w:id="833572546">
      <w:bodyDiv w:val="1"/>
      <w:marLeft w:val="0"/>
      <w:marRight w:val="0"/>
      <w:marTop w:val="0"/>
      <w:marBottom w:val="0"/>
      <w:divBdr>
        <w:top w:val="none" w:sz="0" w:space="0" w:color="auto"/>
        <w:left w:val="none" w:sz="0" w:space="0" w:color="auto"/>
        <w:bottom w:val="none" w:sz="0" w:space="0" w:color="auto"/>
        <w:right w:val="none" w:sz="0" w:space="0" w:color="auto"/>
      </w:divBdr>
    </w:div>
    <w:div w:id="902106971">
      <w:bodyDiv w:val="1"/>
      <w:marLeft w:val="0"/>
      <w:marRight w:val="0"/>
      <w:marTop w:val="0"/>
      <w:marBottom w:val="0"/>
      <w:divBdr>
        <w:top w:val="none" w:sz="0" w:space="0" w:color="auto"/>
        <w:left w:val="none" w:sz="0" w:space="0" w:color="auto"/>
        <w:bottom w:val="none" w:sz="0" w:space="0" w:color="auto"/>
        <w:right w:val="none" w:sz="0" w:space="0" w:color="auto"/>
      </w:divBdr>
    </w:div>
    <w:div w:id="952249295">
      <w:bodyDiv w:val="1"/>
      <w:marLeft w:val="0"/>
      <w:marRight w:val="0"/>
      <w:marTop w:val="0"/>
      <w:marBottom w:val="0"/>
      <w:divBdr>
        <w:top w:val="none" w:sz="0" w:space="0" w:color="auto"/>
        <w:left w:val="none" w:sz="0" w:space="0" w:color="auto"/>
        <w:bottom w:val="none" w:sz="0" w:space="0" w:color="auto"/>
        <w:right w:val="none" w:sz="0" w:space="0" w:color="auto"/>
      </w:divBdr>
    </w:div>
    <w:div w:id="958995553">
      <w:bodyDiv w:val="1"/>
      <w:marLeft w:val="0"/>
      <w:marRight w:val="0"/>
      <w:marTop w:val="0"/>
      <w:marBottom w:val="0"/>
      <w:divBdr>
        <w:top w:val="none" w:sz="0" w:space="0" w:color="auto"/>
        <w:left w:val="none" w:sz="0" w:space="0" w:color="auto"/>
        <w:bottom w:val="none" w:sz="0" w:space="0" w:color="auto"/>
        <w:right w:val="none" w:sz="0" w:space="0" w:color="auto"/>
      </w:divBdr>
    </w:div>
    <w:div w:id="986737921">
      <w:bodyDiv w:val="1"/>
      <w:marLeft w:val="0"/>
      <w:marRight w:val="0"/>
      <w:marTop w:val="0"/>
      <w:marBottom w:val="0"/>
      <w:divBdr>
        <w:top w:val="none" w:sz="0" w:space="0" w:color="auto"/>
        <w:left w:val="none" w:sz="0" w:space="0" w:color="auto"/>
        <w:bottom w:val="none" w:sz="0" w:space="0" w:color="auto"/>
        <w:right w:val="none" w:sz="0" w:space="0" w:color="auto"/>
      </w:divBdr>
      <w:divsChild>
        <w:div w:id="339508651">
          <w:marLeft w:val="0"/>
          <w:marRight w:val="0"/>
          <w:marTop w:val="0"/>
          <w:marBottom w:val="0"/>
          <w:divBdr>
            <w:top w:val="none" w:sz="0" w:space="0" w:color="auto"/>
            <w:left w:val="none" w:sz="0" w:space="0" w:color="auto"/>
            <w:bottom w:val="none" w:sz="0" w:space="0" w:color="auto"/>
            <w:right w:val="none" w:sz="0" w:space="0" w:color="auto"/>
          </w:divBdr>
        </w:div>
      </w:divsChild>
    </w:div>
    <w:div w:id="988631164">
      <w:bodyDiv w:val="1"/>
      <w:marLeft w:val="0"/>
      <w:marRight w:val="0"/>
      <w:marTop w:val="0"/>
      <w:marBottom w:val="0"/>
      <w:divBdr>
        <w:top w:val="none" w:sz="0" w:space="0" w:color="auto"/>
        <w:left w:val="none" w:sz="0" w:space="0" w:color="auto"/>
        <w:bottom w:val="none" w:sz="0" w:space="0" w:color="auto"/>
        <w:right w:val="none" w:sz="0" w:space="0" w:color="auto"/>
      </w:divBdr>
    </w:div>
    <w:div w:id="1082681209">
      <w:bodyDiv w:val="1"/>
      <w:marLeft w:val="0"/>
      <w:marRight w:val="0"/>
      <w:marTop w:val="0"/>
      <w:marBottom w:val="0"/>
      <w:divBdr>
        <w:top w:val="none" w:sz="0" w:space="0" w:color="auto"/>
        <w:left w:val="none" w:sz="0" w:space="0" w:color="auto"/>
        <w:bottom w:val="none" w:sz="0" w:space="0" w:color="auto"/>
        <w:right w:val="none" w:sz="0" w:space="0" w:color="auto"/>
      </w:divBdr>
    </w:div>
    <w:div w:id="1155223218">
      <w:bodyDiv w:val="1"/>
      <w:marLeft w:val="0"/>
      <w:marRight w:val="0"/>
      <w:marTop w:val="0"/>
      <w:marBottom w:val="0"/>
      <w:divBdr>
        <w:top w:val="none" w:sz="0" w:space="0" w:color="auto"/>
        <w:left w:val="none" w:sz="0" w:space="0" w:color="auto"/>
        <w:bottom w:val="none" w:sz="0" w:space="0" w:color="auto"/>
        <w:right w:val="none" w:sz="0" w:space="0" w:color="auto"/>
      </w:divBdr>
    </w:div>
    <w:div w:id="1248609324">
      <w:bodyDiv w:val="1"/>
      <w:marLeft w:val="0"/>
      <w:marRight w:val="0"/>
      <w:marTop w:val="0"/>
      <w:marBottom w:val="0"/>
      <w:divBdr>
        <w:top w:val="none" w:sz="0" w:space="0" w:color="auto"/>
        <w:left w:val="none" w:sz="0" w:space="0" w:color="auto"/>
        <w:bottom w:val="none" w:sz="0" w:space="0" w:color="auto"/>
        <w:right w:val="none" w:sz="0" w:space="0" w:color="auto"/>
      </w:divBdr>
    </w:div>
    <w:div w:id="1253927701">
      <w:bodyDiv w:val="1"/>
      <w:marLeft w:val="0"/>
      <w:marRight w:val="0"/>
      <w:marTop w:val="0"/>
      <w:marBottom w:val="0"/>
      <w:divBdr>
        <w:top w:val="none" w:sz="0" w:space="0" w:color="auto"/>
        <w:left w:val="none" w:sz="0" w:space="0" w:color="auto"/>
        <w:bottom w:val="none" w:sz="0" w:space="0" w:color="auto"/>
        <w:right w:val="none" w:sz="0" w:space="0" w:color="auto"/>
      </w:divBdr>
    </w:div>
    <w:div w:id="1344475635">
      <w:bodyDiv w:val="1"/>
      <w:marLeft w:val="0"/>
      <w:marRight w:val="0"/>
      <w:marTop w:val="0"/>
      <w:marBottom w:val="0"/>
      <w:divBdr>
        <w:top w:val="none" w:sz="0" w:space="0" w:color="auto"/>
        <w:left w:val="none" w:sz="0" w:space="0" w:color="auto"/>
        <w:bottom w:val="none" w:sz="0" w:space="0" w:color="auto"/>
        <w:right w:val="none" w:sz="0" w:space="0" w:color="auto"/>
      </w:divBdr>
    </w:div>
    <w:div w:id="1452825603">
      <w:bodyDiv w:val="1"/>
      <w:marLeft w:val="0"/>
      <w:marRight w:val="0"/>
      <w:marTop w:val="0"/>
      <w:marBottom w:val="0"/>
      <w:divBdr>
        <w:top w:val="none" w:sz="0" w:space="0" w:color="auto"/>
        <w:left w:val="none" w:sz="0" w:space="0" w:color="auto"/>
        <w:bottom w:val="none" w:sz="0" w:space="0" w:color="auto"/>
        <w:right w:val="none" w:sz="0" w:space="0" w:color="auto"/>
      </w:divBdr>
    </w:div>
    <w:div w:id="1478184572">
      <w:bodyDiv w:val="1"/>
      <w:marLeft w:val="0"/>
      <w:marRight w:val="0"/>
      <w:marTop w:val="0"/>
      <w:marBottom w:val="0"/>
      <w:divBdr>
        <w:top w:val="none" w:sz="0" w:space="0" w:color="auto"/>
        <w:left w:val="none" w:sz="0" w:space="0" w:color="auto"/>
        <w:bottom w:val="none" w:sz="0" w:space="0" w:color="auto"/>
        <w:right w:val="none" w:sz="0" w:space="0" w:color="auto"/>
      </w:divBdr>
    </w:div>
    <w:div w:id="1581020049">
      <w:bodyDiv w:val="1"/>
      <w:marLeft w:val="0"/>
      <w:marRight w:val="0"/>
      <w:marTop w:val="0"/>
      <w:marBottom w:val="0"/>
      <w:divBdr>
        <w:top w:val="none" w:sz="0" w:space="0" w:color="auto"/>
        <w:left w:val="none" w:sz="0" w:space="0" w:color="auto"/>
        <w:bottom w:val="none" w:sz="0" w:space="0" w:color="auto"/>
        <w:right w:val="none" w:sz="0" w:space="0" w:color="auto"/>
      </w:divBdr>
    </w:div>
    <w:div w:id="1609389221">
      <w:bodyDiv w:val="1"/>
      <w:marLeft w:val="0"/>
      <w:marRight w:val="0"/>
      <w:marTop w:val="0"/>
      <w:marBottom w:val="0"/>
      <w:divBdr>
        <w:top w:val="none" w:sz="0" w:space="0" w:color="auto"/>
        <w:left w:val="none" w:sz="0" w:space="0" w:color="auto"/>
        <w:bottom w:val="none" w:sz="0" w:space="0" w:color="auto"/>
        <w:right w:val="none" w:sz="0" w:space="0" w:color="auto"/>
      </w:divBdr>
    </w:div>
    <w:div w:id="1703284650">
      <w:bodyDiv w:val="1"/>
      <w:marLeft w:val="0"/>
      <w:marRight w:val="0"/>
      <w:marTop w:val="0"/>
      <w:marBottom w:val="0"/>
      <w:divBdr>
        <w:top w:val="none" w:sz="0" w:space="0" w:color="auto"/>
        <w:left w:val="none" w:sz="0" w:space="0" w:color="auto"/>
        <w:bottom w:val="none" w:sz="0" w:space="0" w:color="auto"/>
        <w:right w:val="none" w:sz="0" w:space="0" w:color="auto"/>
      </w:divBdr>
    </w:div>
    <w:div w:id="1776175678">
      <w:bodyDiv w:val="1"/>
      <w:marLeft w:val="0"/>
      <w:marRight w:val="0"/>
      <w:marTop w:val="0"/>
      <w:marBottom w:val="0"/>
      <w:divBdr>
        <w:top w:val="none" w:sz="0" w:space="0" w:color="auto"/>
        <w:left w:val="none" w:sz="0" w:space="0" w:color="auto"/>
        <w:bottom w:val="none" w:sz="0" w:space="0" w:color="auto"/>
        <w:right w:val="none" w:sz="0" w:space="0" w:color="auto"/>
      </w:divBdr>
      <w:divsChild>
        <w:div w:id="1027221901">
          <w:marLeft w:val="0"/>
          <w:marRight w:val="0"/>
          <w:marTop w:val="0"/>
          <w:marBottom w:val="0"/>
          <w:divBdr>
            <w:top w:val="none" w:sz="0" w:space="0" w:color="auto"/>
            <w:left w:val="none" w:sz="0" w:space="0" w:color="auto"/>
            <w:bottom w:val="none" w:sz="0" w:space="0" w:color="auto"/>
            <w:right w:val="none" w:sz="0" w:space="0" w:color="auto"/>
          </w:divBdr>
        </w:div>
        <w:div w:id="1604269146">
          <w:marLeft w:val="0"/>
          <w:marRight w:val="0"/>
          <w:marTop w:val="0"/>
          <w:marBottom w:val="0"/>
          <w:divBdr>
            <w:top w:val="none" w:sz="0" w:space="0" w:color="auto"/>
            <w:left w:val="none" w:sz="0" w:space="0" w:color="auto"/>
            <w:bottom w:val="none" w:sz="0" w:space="0" w:color="auto"/>
            <w:right w:val="none" w:sz="0" w:space="0" w:color="auto"/>
          </w:divBdr>
        </w:div>
      </w:divsChild>
    </w:div>
    <w:div w:id="1805000210">
      <w:bodyDiv w:val="1"/>
      <w:marLeft w:val="0"/>
      <w:marRight w:val="0"/>
      <w:marTop w:val="0"/>
      <w:marBottom w:val="0"/>
      <w:divBdr>
        <w:top w:val="none" w:sz="0" w:space="0" w:color="auto"/>
        <w:left w:val="none" w:sz="0" w:space="0" w:color="auto"/>
        <w:bottom w:val="none" w:sz="0" w:space="0" w:color="auto"/>
        <w:right w:val="none" w:sz="0" w:space="0" w:color="auto"/>
      </w:divBdr>
    </w:div>
    <w:div w:id="1839155883">
      <w:bodyDiv w:val="1"/>
      <w:marLeft w:val="0"/>
      <w:marRight w:val="0"/>
      <w:marTop w:val="0"/>
      <w:marBottom w:val="0"/>
      <w:divBdr>
        <w:top w:val="none" w:sz="0" w:space="0" w:color="auto"/>
        <w:left w:val="none" w:sz="0" w:space="0" w:color="auto"/>
        <w:bottom w:val="none" w:sz="0" w:space="0" w:color="auto"/>
        <w:right w:val="none" w:sz="0" w:space="0" w:color="auto"/>
      </w:divBdr>
    </w:div>
    <w:div w:id="1863010348">
      <w:bodyDiv w:val="1"/>
      <w:marLeft w:val="0"/>
      <w:marRight w:val="0"/>
      <w:marTop w:val="0"/>
      <w:marBottom w:val="0"/>
      <w:divBdr>
        <w:top w:val="none" w:sz="0" w:space="0" w:color="auto"/>
        <w:left w:val="none" w:sz="0" w:space="0" w:color="auto"/>
        <w:bottom w:val="none" w:sz="0" w:space="0" w:color="auto"/>
        <w:right w:val="none" w:sz="0" w:space="0" w:color="auto"/>
      </w:divBdr>
    </w:div>
    <w:div w:id="1877351911">
      <w:bodyDiv w:val="1"/>
      <w:marLeft w:val="0"/>
      <w:marRight w:val="0"/>
      <w:marTop w:val="0"/>
      <w:marBottom w:val="0"/>
      <w:divBdr>
        <w:top w:val="none" w:sz="0" w:space="0" w:color="auto"/>
        <w:left w:val="none" w:sz="0" w:space="0" w:color="auto"/>
        <w:bottom w:val="none" w:sz="0" w:space="0" w:color="auto"/>
        <w:right w:val="none" w:sz="0" w:space="0" w:color="auto"/>
      </w:divBdr>
    </w:div>
    <w:div w:id="1881359814">
      <w:bodyDiv w:val="1"/>
      <w:marLeft w:val="0"/>
      <w:marRight w:val="0"/>
      <w:marTop w:val="0"/>
      <w:marBottom w:val="0"/>
      <w:divBdr>
        <w:top w:val="none" w:sz="0" w:space="0" w:color="auto"/>
        <w:left w:val="none" w:sz="0" w:space="0" w:color="auto"/>
        <w:bottom w:val="none" w:sz="0" w:space="0" w:color="auto"/>
        <w:right w:val="none" w:sz="0" w:space="0" w:color="auto"/>
      </w:divBdr>
    </w:div>
    <w:div w:id="1904022281">
      <w:bodyDiv w:val="1"/>
      <w:marLeft w:val="0"/>
      <w:marRight w:val="0"/>
      <w:marTop w:val="0"/>
      <w:marBottom w:val="0"/>
      <w:divBdr>
        <w:top w:val="none" w:sz="0" w:space="0" w:color="auto"/>
        <w:left w:val="none" w:sz="0" w:space="0" w:color="auto"/>
        <w:bottom w:val="none" w:sz="0" w:space="0" w:color="auto"/>
        <w:right w:val="none" w:sz="0" w:space="0" w:color="auto"/>
      </w:divBdr>
    </w:div>
    <w:div w:id="1977712629">
      <w:bodyDiv w:val="1"/>
      <w:marLeft w:val="0"/>
      <w:marRight w:val="0"/>
      <w:marTop w:val="0"/>
      <w:marBottom w:val="0"/>
      <w:divBdr>
        <w:top w:val="none" w:sz="0" w:space="0" w:color="auto"/>
        <w:left w:val="none" w:sz="0" w:space="0" w:color="auto"/>
        <w:bottom w:val="none" w:sz="0" w:space="0" w:color="auto"/>
        <w:right w:val="none" w:sz="0" w:space="0" w:color="auto"/>
      </w:divBdr>
    </w:div>
    <w:div w:id="20357629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s://www.ec.gc.ca/lcpe-cepa/default.asp?lang=En&amp;n=D44ED61E-1" TargetMode="External"/><Relationship Id="rId107" Type="http://schemas.openxmlformats.org/officeDocument/2006/relationships/hyperlink" Target="http://www.registrelep-sararegistry.gc.ca/default.asp?lang=En&amp;n=BEDADDA3-1" TargetMode="External"/><Relationship Id="rId108" Type="http://schemas.openxmlformats.org/officeDocument/2006/relationships/hyperlink" Target="https://www.ec.gc.ca/consultation/default.asp?lang=En&amp;n=DB76C34E-1" TargetMode="External"/><Relationship Id="rId109" Type="http://schemas.openxmlformats.org/officeDocument/2006/relationships/hyperlink" Target="https://www.ec.gc.ca/lcpe-cepa/eng/participation/default.cfm" TargetMode="External"/><Relationship Id="rId70" Type="http://schemas.openxmlformats.org/officeDocument/2006/relationships/hyperlink" Target="http://elections.ca/content.aspx?section=abo&amp;dir=mis&amp;document=index&amp;lang=e" TargetMode="External"/><Relationship Id="rId71" Type="http://schemas.openxmlformats.org/officeDocument/2006/relationships/hyperlink" Target="http://elections.ca/abo/oec/pdf/OEC_e.pdf" TargetMode="External"/><Relationship Id="rId72" Type="http://schemas.openxmlformats.org/officeDocument/2006/relationships/hyperlink" Target="http://elections.ca/content.aspx?section=abo&amp;dir=role&amp;document=index&amp;lang=e" TargetMode="External"/><Relationship Id="rId73" Type="http://schemas.openxmlformats.org/officeDocument/2006/relationships/hyperlink" Target="http://elections.ca/content.aspx?section=abo&amp;dir=ceo&amp;document=index&amp;lang=e" TargetMode="External"/><Relationship Id="rId74" Type="http://schemas.openxmlformats.org/officeDocument/2006/relationships/hyperlink" Target="http://elections.ca/content.aspx?section=abo&amp;dir=oec&amp;document=p1&amp;lang=e" TargetMode="External"/><Relationship Id="rId75" Type="http://schemas.openxmlformats.org/officeDocument/2006/relationships/hyperlink" Target="http://elections.ca/content.aspx?section=abo&amp;dir=stra&amp;document=index&amp;lang=e" TargetMode="External"/><Relationship Id="rId76" Type="http://schemas.openxmlformats.org/officeDocument/2006/relationships/hyperlink" Target="http://elections.ca/abo/oec/pdf/OEC_e.pdf" TargetMode="External"/><Relationship Id="rId77" Type="http://schemas.openxmlformats.org/officeDocument/2006/relationships/hyperlink" Target="http://laws.justice.gc.ca/PDF/E-2.01.pdf" TargetMode="External"/><Relationship Id="rId78" Type="http://schemas.openxmlformats.org/officeDocument/2006/relationships/hyperlink" Target="http://www.elections.ca/content.aspx?section=res&amp;dir=loi/fel&amp;document=index&amp;lang=e" TargetMode="External"/><Relationship Id="rId79" Type="http://schemas.openxmlformats.org/officeDocument/2006/relationships/hyperlink" Target="http://elections.ca/content.aspx?section=abo&amp;dir=role&amp;document=index&amp;lang=e" TargetMode="External"/><Relationship Id="rId170" Type="http://schemas.openxmlformats.org/officeDocument/2006/relationships/hyperlink" Target="https://www.aadnc-aandc.gc.ca/eng/1377605925151/1377605981099" TargetMode="External"/><Relationship Id="rId171" Type="http://schemas.openxmlformats.org/officeDocument/2006/relationships/hyperlink" Target="https://www.aadnc-aandc.gc.ca/eng/1498827455716/1498827482416" TargetMode="External"/><Relationship Id="rId172" Type="http://schemas.openxmlformats.org/officeDocument/2006/relationships/hyperlink" Target="https://www.aadnc-aandc.gc.ca/eng/1314729471053/1314729531836" TargetMode="External"/><Relationship Id="rId173" Type="http://schemas.openxmlformats.org/officeDocument/2006/relationships/hyperlink" Target="https://www.aadnc-aandc.gc.ca/eng/1481719494487/1481719612116" TargetMode="External"/><Relationship Id="rId174" Type="http://schemas.openxmlformats.org/officeDocument/2006/relationships/hyperlink" Target="https://www.aadnc-aandc.gc.ca/prodis/cntrcts/index-eng.asp" TargetMode="External"/><Relationship Id="rId175" Type="http://schemas.openxmlformats.org/officeDocument/2006/relationships/hyperlink" Target="https://www.aadnc-aandc.gc.ca/prodis/cntrcts/rprts-eng.asp" TargetMode="External"/><Relationship Id="rId176" Type="http://schemas.openxmlformats.org/officeDocument/2006/relationships/hyperlink" Target="https://www.aadnc-aandc.gc.ca/eng/1100100034803/1100100034804" TargetMode="External"/><Relationship Id="rId177" Type="http://schemas.openxmlformats.org/officeDocument/2006/relationships/hyperlink" Target="https://www.aadnc-aandc.gc.ca/eng/1100100032463/1100100032464" TargetMode="External"/><Relationship Id="rId178" Type="http://schemas.openxmlformats.org/officeDocument/2006/relationships/hyperlink" Target="https://www.aadnc-aandc.gc.ca/eng/1100100032475/1100100032476" TargetMode="External"/><Relationship Id="rId179" Type="http://schemas.openxmlformats.org/officeDocument/2006/relationships/hyperlink" Target="https://www.aadnc-aandc.gc.ca/eng/1307644732392/1307644769769" TargetMode="External"/><Relationship Id="rId260" Type="http://schemas.openxmlformats.org/officeDocument/2006/relationships/hyperlink" Target="http://www.swc-cfc.gc.ca/rc-cr/index-en.html" TargetMode="External"/><Relationship Id="rId10" Type="http://schemas.openxmlformats.org/officeDocument/2006/relationships/hyperlink" Target="http://www.law-democracy.org" TargetMode="External"/><Relationship Id="rId11" Type="http://schemas.openxmlformats.org/officeDocument/2006/relationships/hyperlink" Target="http://laws-lois.justice.gc.ca/eng/regulations/SOR-83-507/index.html)" TargetMode="External"/><Relationship Id="rId12" Type="http://schemas.openxmlformats.org/officeDocument/2006/relationships/hyperlink" Target="https://www.canada.ca/en/treasury-board-secretariat/corporate/mandate.html" TargetMode="External"/><Relationship Id="rId13" Type="http://schemas.openxmlformats.org/officeDocument/2006/relationships/hyperlink" Target="http://laws-lois.justice.gc.ca/eng/regulations/SOR-83-507/index.html)" TargetMode="External"/><Relationship Id="rId14" Type="http://schemas.openxmlformats.org/officeDocument/2006/relationships/hyperlink" Target="https://www.tbs-sct.gc.ca/pol/doc-eng.aspx?id=12453)" TargetMode="External"/><Relationship Id="rId15" Type="http://schemas.openxmlformats.org/officeDocument/2006/relationships/hyperlink" Target="https://www.tbs-sct.gc.ca/pol/doc-eng.aspx?id=18310)" TargetMode="External"/><Relationship Id="rId16" Type="http://schemas.openxmlformats.org/officeDocument/2006/relationships/hyperlink" Target="https://www.canada.ca/en/treasury-board-secretariat/services/management-accountability-framework/maf-methodologies/maf-2016-2017-information-management-information-technology-management-methodology.html?=undefined&amp;wbdisable=true" TargetMode="External"/><Relationship Id="rId17" Type="http://schemas.openxmlformats.org/officeDocument/2006/relationships/hyperlink" Target="https://www.canada.ca/en/treasury-board-secretariat/services/management-accountability-framework.html" TargetMode="External"/><Relationship Id="rId18" Type="http://schemas.openxmlformats.org/officeDocument/2006/relationships/hyperlink" Target="http://www.oic-ci.gc.ca/eng/abu-ans_what-we-do_ce-que-nous-faisons.aspx" TargetMode="External"/><Relationship Id="rId19" Type="http://schemas.openxmlformats.org/officeDocument/2006/relationships/footer" Target="footer1.xml"/><Relationship Id="rId261" Type="http://schemas.openxmlformats.org/officeDocument/2006/relationships/hyperlink" Target="http://www.swc-cfc.gc.ca/trans/account-resp/pr/aip/index-eng.html" TargetMode="External"/><Relationship Id="rId262" Type="http://schemas.openxmlformats.org/officeDocument/2006/relationships/hyperlink" Target="http://www.swc-cfc.gc.ca/trans/account-resp/ai/is/index-en.html" TargetMode="External"/><Relationship Id="rId263" Type="http://schemas.openxmlformats.org/officeDocument/2006/relationships/hyperlink" Target="http://www.swc-cfc.gc.ca/trans/account-resp/ai/is/index-en.html" TargetMode="External"/><Relationship Id="rId264" Type="http://schemas.openxmlformats.org/officeDocument/2006/relationships/hyperlink" Target="http://open.canada.ca/en/search/ati?_ga=2.28331068.1801479517.1500048102-1879256943.1495732910&amp;f%5B0%5D=ss_ati_organization_en%3AStatus%20of%20Women%20Canada" TargetMode="External"/><Relationship Id="rId110" Type="http://schemas.openxmlformats.org/officeDocument/2006/relationships/hyperlink" Target="http://open.canada.ca/en/search/ati?f%5B0%5D=ss_ati_organization_en%3AEnvironment%20and%20Climate%20Change%20Canada" TargetMode="External"/><Relationship Id="rId111" Type="http://schemas.openxmlformats.org/officeDocument/2006/relationships/hyperlink" Target="https://www.ec.gc.ca/transparence-transparency/default.asp?lang=En&amp;n=3C401D5C-1" TargetMode="External"/><Relationship Id="rId112" Type="http://schemas.openxmlformats.org/officeDocument/2006/relationships/hyperlink" Target="https://www.ec.gc.ca/Transparence-Transparency/default.asp?lang=En&amp;n=1DB521F7-1" TargetMode="External"/><Relationship Id="rId113" Type="http://schemas.openxmlformats.org/officeDocument/2006/relationships/hyperlink" Target="https://www.ec.gc.ca/Transparence-Transparency/default.asp?lang=En&amp;n=1DB521F7-1" TargetMode="External"/><Relationship Id="rId114" Type="http://schemas.openxmlformats.org/officeDocument/2006/relationships/hyperlink" Target="http://open.canada.ca/en/search/ati?f%5B0%5D=ss_ati_organization_en%3AEnvironment%20and%20Climate%20Change%20Canada" TargetMode="External"/><Relationship Id="rId115" Type="http://schemas.openxmlformats.org/officeDocument/2006/relationships/hyperlink" Target="https://www.canada.ca/en/health-canada.html" TargetMode="External"/><Relationship Id="rId116" Type="http://schemas.openxmlformats.org/officeDocument/2006/relationships/hyperlink" Target="http://laws-lois.justice.gc.ca/PDF/F-27.pdf" TargetMode="External"/><Relationship Id="rId117" Type="http://schemas.openxmlformats.org/officeDocument/2006/relationships/hyperlink" Target="http://laws-lois.justice.gc.ca/PDF/A-8.8.pdf" TargetMode="External"/><Relationship Id="rId118" Type="http://schemas.openxmlformats.org/officeDocument/2006/relationships/hyperlink" Target="http://laws-lois.justice.gc.ca/PDF/A-13.4.pdf" TargetMode="External"/><Relationship Id="rId119" Type="http://schemas.openxmlformats.org/officeDocument/2006/relationships/hyperlink" Target="http://laws-lois.justice.gc.ca/PDF/C-6.pdf" TargetMode="External"/><Relationship Id="rId200" Type="http://schemas.openxmlformats.org/officeDocument/2006/relationships/hyperlink" Target="https://buyandsell.gc.ca/" TargetMode="External"/><Relationship Id="rId201" Type="http://schemas.openxmlformats.org/officeDocument/2006/relationships/hyperlink" Target="http://www.tbs-sct.gc.ca/pol/doc-eng.aspx?id=14494" TargetMode="External"/><Relationship Id="rId202" Type="http://schemas.openxmlformats.org/officeDocument/2006/relationships/hyperlink" Target="http://laws-lois.justice.gc.ca/PDF/C-44.6.pdf" TargetMode="External"/><Relationship Id="rId203" Type="http://schemas.openxmlformats.org/officeDocument/2006/relationships/hyperlink" Target="https://www.canada.ca/en/parole-board/services/decision-registry.html" TargetMode="External"/><Relationship Id="rId204" Type="http://schemas.openxmlformats.org/officeDocument/2006/relationships/hyperlink" Target="https://www.canada.ca/en/parole-board/corporate/publications-and-forms/fact-sheets.html" TargetMode="External"/><Relationship Id="rId205" Type="http://schemas.openxmlformats.org/officeDocument/2006/relationships/hyperlink" Target="http://open.canada.ca/en/search/ati?f%5B0%5D=ss_ati_organization_en%3AParole%20Board%20of%20Canada" TargetMode="External"/><Relationship Id="rId206" Type="http://schemas.openxmlformats.org/officeDocument/2006/relationships/hyperlink" Target="https://www.canada.ca/en/parole-board/corporate/transparency/access-to-information-and-privacy/how-to-make-an-access-to-information-request.html" TargetMode="External"/><Relationship Id="rId207" Type="http://schemas.openxmlformats.org/officeDocument/2006/relationships/hyperlink" Target="https://www.canada.ca/en/parole-board/corporate/transparency/access-to-information-and-privacy/how-to-make-an-access-to-information-request.html" TargetMode="External"/><Relationship Id="rId208" Type="http://schemas.openxmlformats.org/officeDocument/2006/relationships/hyperlink" Target="https://www.canada.ca/en/parole-board/corporate/transparency/access-to-information-and-privacy/completed-ati-requests.html" TargetMode="External"/><Relationship Id="rId209" Type="http://schemas.openxmlformats.org/officeDocument/2006/relationships/hyperlink" Target="https://www.canada.ca/en/parole-board/corporate/transparency/access-to-information-and-privacy/completed-ati-requests.html" TargetMode="External"/><Relationship Id="rId265" Type="http://schemas.openxmlformats.org/officeDocument/2006/relationships/hyperlink" Target="http://www.swc-cfc.gc.ca/trans/account-resp/ai/index-en.html" TargetMode="External"/><Relationship Id="rId266" Type="http://schemas.openxmlformats.org/officeDocument/2006/relationships/hyperlink" Target="http://open.canada.ca/en/content/open-government-implementation-plan-parole-board-canada" TargetMode="External"/><Relationship Id="rId267" Type="http://schemas.openxmlformats.org/officeDocument/2006/relationships/hyperlink" Target="https://www.tbs-sct.gc.ca/pol/doc-eng.aspx?id=12453)" TargetMode="External"/><Relationship Id="rId268" Type="http://schemas.openxmlformats.org/officeDocument/2006/relationships/hyperlink" Target="https://www.tbs-sct.gc.ca/pol/doc-eng.aspx?id=18310)" TargetMode="External"/><Relationship Id="rId269" Type="http://schemas.openxmlformats.org/officeDocument/2006/relationships/hyperlink" Target="http://www.swc-cfc.gc.ca/trans/account-resp/pr/aip/ai1516-en.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info@law-democracy.org" TargetMode="External"/><Relationship Id="rId80" Type="http://schemas.openxmlformats.org/officeDocument/2006/relationships/hyperlink" Target="http://elections.ca/abo/oec/pdf/OEC_e.pdf" TargetMode="External"/><Relationship Id="rId81" Type="http://schemas.openxmlformats.org/officeDocument/2006/relationships/hyperlink" Target="http://www.elections.ca/contracts/default.asp?lang=e&amp;action=report" TargetMode="External"/><Relationship Id="rId82" Type="http://schemas.openxmlformats.org/officeDocument/2006/relationships/hyperlink" Target="http://elections.ca/content.aspx?section=res&amp;dir=rec&amp;document=index&amp;lang=e" TargetMode="External"/><Relationship Id="rId83" Type="http://schemas.openxmlformats.org/officeDocument/2006/relationships/hyperlink" Target="http://elections.ca/content.aspx?section=res&amp;dir=cons&amp;document=index&amp;lang=e" TargetMode="External"/><Relationship Id="rId84" Type="http://schemas.openxmlformats.org/officeDocument/2006/relationships/hyperlink" Target="http://www.elections.ca/content.aspx?section=abo&amp;dir=atip/pub/access16&amp;document=p3&amp;lang=e" TargetMode="External"/><Relationship Id="rId85" Type="http://schemas.openxmlformats.org/officeDocument/2006/relationships/hyperlink" Target="http://www.elections.ca/content.aspx?section=abo&amp;dir=atip&amp;document=03atip&amp;lang=e" TargetMode="External"/><Relationship Id="rId86" Type="http://schemas.openxmlformats.org/officeDocument/2006/relationships/hyperlink" Target="http://www.elections.ca/content.aspx?section=abo&amp;dir=atip&amp;document=03atip&amp;lang=e" TargetMode="External"/><Relationship Id="rId87" Type="http://schemas.openxmlformats.org/officeDocument/2006/relationships/hyperlink" Target="http://www.elections.ca/content.aspx?section=abo&amp;dir=atip/summary&amp;document=index&amp;lang=e" TargetMode="External"/><Relationship Id="rId88" Type="http://schemas.openxmlformats.org/officeDocument/2006/relationships/hyperlink" Target="https://www.ec.gc.ca/cc/" TargetMode="External"/><Relationship Id="rId89" Type="http://schemas.openxmlformats.org/officeDocument/2006/relationships/hyperlink" Target="https://www.ec.gc.ca/default.asp?lang=En&amp;n=E826924C-1" TargetMode="External"/><Relationship Id="rId180" Type="http://schemas.openxmlformats.org/officeDocument/2006/relationships/hyperlink" Target="https://www.aadnc-aandc.gc.ca/eng/1392740423294/1392740855490" TargetMode="External"/><Relationship Id="rId181" Type="http://schemas.openxmlformats.org/officeDocument/2006/relationships/hyperlink" Target="https://www.aadnc-aandc.gc.ca/eng/1392733596361/1392733814515" TargetMode="External"/><Relationship Id="rId182" Type="http://schemas.openxmlformats.org/officeDocument/2006/relationships/hyperlink" Target="https://www.aadnc-aandc.gc.ca/eng/1392733596361/1392733814515" TargetMode="External"/><Relationship Id="rId183" Type="http://schemas.openxmlformats.org/officeDocument/2006/relationships/hyperlink" Target="https://www.aadnc-aandc.gc.ca/eng/1392740423294/1392740855490" TargetMode="External"/><Relationship Id="rId184" Type="http://schemas.openxmlformats.org/officeDocument/2006/relationships/hyperlink" Target="http://www.aadnc-aandc.gc.ca/prodis/atip/faq-eng.asp" TargetMode="External"/><Relationship Id="rId185" Type="http://schemas.openxmlformats.org/officeDocument/2006/relationships/hyperlink" Target="https://www.canada.ca/en/parole-board.html" TargetMode="External"/><Relationship Id="rId186" Type="http://schemas.openxmlformats.org/officeDocument/2006/relationships/hyperlink" Target="http://laws-lois.justice.gc.ca/eng/acts/C-44.6/" TargetMode="External"/><Relationship Id="rId187" Type="http://schemas.openxmlformats.org/officeDocument/2006/relationships/hyperlink" Target="https://www.canada.ca/en/parole-board/corporate/mandate-and-organization.html" TargetMode="External"/><Relationship Id="rId188" Type="http://schemas.openxmlformats.org/officeDocument/2006/relationships/hyperlink" Target="https://www.canada.ca/en/parole-board/corporate/organizational-structure.html" TargetMode="External"/><Relationship Id="rId189" Type="http://schemas.openxmlformats.org/officeDocument/2006/relationships/hyperlink" Target="https://www.canada.ca/en/parole-board/corporate/our-executive.html" TargetMode="External"/><Relationship Id="rId270" Type="http://schemas.openxmlformats.org/officeDocument/2006/relationships/hyperlink" Target="http://www.swc-cfc.gc.ca/trans/account-resp/pr/aip/ai1516-en.html" TargetMode="External"/><Relationship Id="rId20" Type="http://schemas.openxmlformats.org/officeDocument/2006/relationships/footer" Target="footer2.xml"/><Relationship Id="rId21" Type="http://schemas.openxmlformats.org/officeDocument/2006/relationships/hyperlink" Target="https://www.bdc.ca/en/pages/home.aspx" TargetMode="External"/><Relationship Id="rId22" Type="http://schemas.openxmlformats.org/officeDocument/2006/relationships/hyperlink" Target="http://lois-laws.justice.gc.ca/PDF/B-9.9.pdf" TargetMode="External"/><Relationship Id="rId23" Type="http://schemas.openxmlformats.org/officeDocument/2006/relationships/hyperlink" Target="https://www.bdc.ca/en/about/corporate_governance/board_of_directors/pages/default.aspx" TargetMode="External"/><Relationship Id="rId24" Type="http://schemas.openxmlformats.org/officeDocument/2006/relationships/hyperlink" Target="https://www.bdc.ca/en/about/corporate_governance/management_team/pages/management_team.aspx" TargetMode="External"/><Relationship Id="rId25" Type="http://schemas.openxmlformats.org/officeDocument/2006/relationships/hyperlink" Target="https://www.bdc.ca/en/about/corporate_governance/pages/governance_committees.aspx" TargetMode="External"/><Relationship Id="rId26" Type="http://schemas.openxmlformats.org/officeDocument/2006/relationships/hyperlink" Target="https://www.bdc.ca/en/documents/other/Chairperson-Position-Description-EN.PDF" TargetMode="External"/><Relationship Id="rId27" Type="http://schemas.openxmlformats.org/officeDocument/2006/relationships/hyperlink" Target="https://www.bdc.ca/en/Documents/other/president_ceo_mandate_02-10-2016-EN.pdf" TargetMode="External"/><Relationship Id="rId28" Type="http://schemas.openxmlformats.org/officeDocument/2006/relationships/hyperlink" Target="https://www.bdc.ca/en/Documents/other/board_profile.pdf" TargetMode="External"/><Relationship Id="rId29" Type="http://schemas.openxmlformats.org/officeDocument/2006/relationships/hyperlink" Target="https://www.bdc.ca/en/documents/other/director_orientation_continuing_education_policy.pdf" TargetMode="External"/><Relationship Id="rId271" Type="http://schemas.openxmlformats.org/officeDocument/2006/relationships/hyperlink" Target="https://www.csis-scrs.gc.ca/tp/pblctns/2015-2016/nnlrprt-tp20152016-en.php" TargetMode="External"/><Relationship Id="rId272" Type="http://schemas.openxmlformats.org/officeDocument/2006/relationships/hyperlink" Target="https://www.bdc.ca/EN/Documents/transparency/2016-2017_EN.pdf" TargetMode="External"/><Relationship Id="rId273" Type="http://schemas.openxmlformats.org/officeDocument/2006/relationships/hyperlink" Target="https://www.bdc.ca/EN/Documents/transparency/2016-2017_EN.pdf" TargetMode="External"/><Relationship Id="rId274" Type="http://schemas.openxmlformats.org/officeDocument/2006/relationships/hyperlink" Target="http://www.chrc-ccdp.gc.ca/sites/default/files/annual_report_access_2016.pdf" TargetMode="External"/><Relationship Id="rId120" Type="http://schemas.openxmlformats.org/officeDocument/2006/relationships/hyperlink" Target="http://laws-lois.justice.gc.ca/PDF/C-1.68.pdf" TargetMode="External"/><Relationship Id="rId121" Type="http://schemas.openxmlformats.org/officeDocument/2006/relationships/hyperlink" Target="http://laws-lois.justice.gc.ca/PDF/C-15.31.pdf" TargetMode="External"/><Relationship Id="rId122" Type="http://schemas.openxmlformats.org/officeDocument/2006/relationships/hyperlink" Target="http://laws-lois.justice.gc.ca/PDF/C-38.8.pdf" TargetMode="External"/><Relationship Id="rId123" Type="http://schemas.openxmlformats.org/officeDocument/2006/relationships/hyperlink" Target="http://laws-lois.justice.gc.ca/PDF/H-3.2.pdf" TargetMode="External"/><Relationship Id="rId124" Type="http://schemas.openxmlformats.org/officeDocument/2006/relationships/hyperlink" Target="http://laws-lois.justice.gc.ca/PDF/F-11.pdf" TargetMode="External"/><Relationship Id="rId125" Type="http://schemas.openxmlformats.org/officeDocument/2006/relationships/hyperlink" Target="http://laws-lois.justice.gc.ca/PDF/F-27.pdf" TargetMode="External"/><Relationship Id="rId126" Type="http://schemas.openxmlformats.org/officeDocument/2006/relationships/hyperlink" Target="http://laws-lois.justice.gc.ca/PDF/H-3.pdf" TargetMode="External"/><Relationship Id="rId127" Type="http://schemas.openxmlformats.org/officeDocument/2006/relationships/hyperlink" Target="http://laws-lois.justice.gc.ca/PDF/P-4.pdf" TargetMode="External"/><Relationship Id="rId128" Type="http://schemas.openxmlformats.org/officeDocument/2006/relationships/hyperlink" Target="http://laws-lois.justice.gc.ca/PDF/P-9.01.pdf" TargetMode="External"/><Relationship Id="rId129" Type="http://schemas.openxmlformats.org/officeDocument/2006/relationships/hyperlink" Target="http://laws-lois.justice.gc.ca/PDF/P-10.pdf" TargetMode="External"/><Relationship Id="rId210" Type="http://schemas.openxmlformats.org/officeDocument/2006/relationships/hyperlink" Target="https://www.publicsafety.gc.ca/index-en.aspx" TargetMode="External"/><Relationship Id="rId211" Type="http://schemas.openxmlformats.org/officeDocument/2006/relationships/hyperlink" Target="http://laws-lois.justice.gc.ca/PDF/P-31.55.pdf" TargetMode="External"/><Relationship Id="rId212" Type="http://schemas.openxmlformats.org/officeDocument/2006/relationships/hyperlink" Target="http://laws-lois.justice.gc.ca/PDF/C-27.55.pdf" TargetMode="External"/><Relationship Id="rId213" Type="http://schemas.openxmlformats.org/officeDocument/2006/relationships/hyperlink" Target="http://laws-lois.justice.gc.ca/PDF/E-4.56.pdf" TargetMode="External"/><Relationship Id="rId214" Type="http://schemas.openxmlformats.org/officeDocument/2006/relationships/hyperlink" Target="http://laws-lois.justice.gc.ca/PDF/2012_1.pdf" TargetMode="External"/><Relationship Id="rId215" Type="http://schemas.openxmlformats.org/officeDocument/2006/relationships/hyperlink" Target="http://laws-lois.justice.gc.ca/PDF/2012_1.pdf" TargetMode="External"/><Relationship Id="rId216" Type="http://schemas.openxmlformats.org/officeDocument/2006/relationships/hyperlink" Target="http://laws-lois.justice.gc.ca/PDF/F-11.6.pdf" TargetMode="External"/><Relationship Id="rId217" Type="http://schemas.openxmlformats.org/officeDocument/2006/relationships/hyperlink" Target="http://laws-lois.justice.gc.ca/PDF/S-8.7.pdf" TargetMode="External"/><Relationship Id="rId218" Type="http://schemas.openxmlformats.org/officeDocument/2006/relationships/hyperlink" Target="http://laws-lois.justice.gc.ca/PDF/W-11.2.pdf" TargetMode="External"/><Relationship Id="rId219" Type="http://schemas.openxmlformats.org/officeDocument/2006/relationships/hyperlink" Target="https://www.publicsafety.gc.ca/cnt/bt/mnstr-en.aspx" TargetMode="External"/><Relationship Id="rId275" Type="http://schemas.openxmlformats.org/officeDocument/2006/relationships/hyperlink" Target="http://www.chrc-ccdp.gc.ca/sites/default/files/annual_report_access_2016.pdf" TargetMode="External"/><Relationship Id="rId276" Type="http://schemas.openxmlformats.org/officeDocument/2006/relationships/hyperlink" Target="https://www.canada.ca/en/health-canada/corporate/about-health-canada/reports-publications/access-information-privacy/health-canada-access-information-act-annual-report-2015-2016.html" TargetMode="External"/><Relationship Id="rId277" Type="http://schemas.openxmlformats.org/officeDocument/2006/relationships/hyperlink" Target="https://www.ec.gc.ca/Content/2/C/E/2CEA6390-6F35-4E28-B120-CFC4F9792B98/ECCC%202015-2016_Annual%20ACCESS%20Report_EN.pdf" TargetMode="External"/><Relationship Id="rId278" Type="http://schemas.openxmlformats.org/officeDocument/2006/relationships/hyperlink" Target="https://www.ec.gc.ca/Content/2/C/E/2CEA6390-6F35-4E28-B120-CFC4F9792B98/ECCC%202015-2016_Annual%20ACCESS%20Report_EN.pdf" TargetMode="External"/><Relationship Id="rId279" Type="http://schemas.openxmlformats.org/officeDocument/2006/relationships/hyperlink" Target="https://www.aadnc-aandc.gc.ca/DAM/DAM-INTER-HQ-AI/STAGING/texte-text/15-16_Access_info_1479219483268_eng.pdf" TargetMode="External"/><Relationship Id="rId90" Type="http://schemas.openxmlformats.org/officeDocument/2006/relationships/hyperlink" Target="https://www.ec.gc.ca/default.asp?lang=En&amp;n=BD3CE17D-1" TargetMode="External"/><Relationship Id="rId91" Type="http://schemas.openxmlformats.org/officeDocument/2006/relationships/hyperlink" Target="https://www.canada.ca/en/government/ministers/catherine-mckenna.html" TargetMode="External"/><Relationship Id="rId92" Type="http://schemas.openxmlformats.org/officeDocument/2006/relationships/hyperlink" Target="https://www.ec.gc.ca/default.asp?lang=En&amp;n=65D4D436-1" TargetMode="External"/><Relationship Id="rId93" Type="http://schemas.openxmlformats.org/officeDocument/2006/relationships/hyperlink" Target="https://www.ec.gc.ca/default.asp?lang=En&amp;n=DF9C1A4C" TargetMode="External"/><Relationship Id="rId94" Type="http://schemas.openxmlformats.org/officeDocument/2006/relationships/hyperlink" Target="https://www.ec.gc.ca/default.asp?lang=En&amp;n=D65DCA74-1" TargetMode="External"/><Relationship Id="rId95" Type="http://schemas.openxmlformats.org/officeDocument/2006/relationships/hyperlink" Target="https://www.ec.gc.ca/default.asp?lang=En&amp;n=001854AC-1" TargetMode="External"/><Relationship Id="rId96" Type="http://schemas.openxmlformats.org/officeDocument/2006/relationships/hyperlink" Target="https://www.ec.gc.ca/default.asp?lang=En&amp;n=E826924C-1" TargetMode="External"/><Relationship Id="rId97" Type="http://schemas.openxmlformats.org/officeDocument/2006/relationships/hyperlink" Target="https://www.ec.gc.ca/default.asp?lang=En&amp;n=4E972B4F-1" TargetMode="External"/><Relationship Id="rId98" Type="http://schemas.openxmlformats.org/officeDocument/2006/relationships/hyperlink" Target="https://www.ec.gc.ca/default.asp?lang=En&amp;n=D0D4F4C5-1" TargetMode="External"/><Relationship Id="rId99" Type="http://schemas.openxmlformats.org/officeDocument/2006/relationships/hyperlink" Target="https://www.ec.gc.ca/default.asp?lang=En&amp;n=85530A85-1" TargetMode="External"/><Relationship Id="rId190" Type="http://schemas.openxmlformats.org/officeDocument/2006/relationships/hyperlink" Target="https://www.canada.ca/en/parole-board/services/board-members/list-of-parole-board-of-canada-board-members-by-region.html" TargetMode="External"/><Relationship Id="rId191" Type="http://schemas.openxmlformats.org/officeDocument/2006/relationships/hyperlink" Target="https://www.canada.ca/en/parole-board/corporate/publications-and-forms.html" TargetMode="External"/><Relationship Id="rId192" Type="http://schemas.openxmlformats.org/officeDocument/2006/relationships/hyperlink" Target="http://laws.justice.gc.ca/PDF/SOR-92-620.pdf" TargetMode="External"/><Relationship Id="rId193" Type="http://schemas.openxmlformats.org/officeDocument/2006/relationships/hyperlink" Target="http://laws.justice.gc.ca/PDF/SOR-2000-303.pdf" TargetMode="External"/><Relationship Id="rId194" Type="http://schemas.openxmlformats.org/officeDocument/2006/relationships/hyperlink" Target="https://www.canada.ca/en/parole-board.html" TargetMode="External"/><Relationship Id="rId195" Type="http://schemas.openxmlformats.org/officeDocument/2006/relationships/hyperlink" Target="https://www.canada.ca/en/parole-board/corporate/transparency/reporting-to-canadians/departmental-performance-report/departmental-performance-report-2015-16/financial-statements-2015-2016.html" TargetMode="External"/><Relationship Id="rId196" Type="http://schemas.openxmlformats.org/officeDocument/2006/relationships/hyperlink" Target="https://www.canada.ca/content/dam/canada/parole-board/migration/rprts/rpp/17-18/DP-PM%202017-18-en.pdf" TargetMode="External"/><Relationship Id="rId197" Type="http://schemas.openxmlformats.org/officeDocument/2006/relationships/hyperlink" Target="http://open.canada.ca/en/search/grants?_ga=2.91498462.570530693.1497277602-1875779878.1496088906&amp;f%5B0%5D=org_name_en%3APublic%20Safety%20Canada" TargetMode="External"/><Relationship Id="rId198" Type="http://schemas.openxmlformats.org/officeDocument/2006/relationships/hyperlink" Target="http://open.canada.ca/en/search/contracts?_ga=2.120914764.570530693.1497277602-1875779878.1496088906&amp;f%5B0%5D=org_name_en%3AParole%20Board%20of%20Canada" TargetMode="External"/><Relationship Id="rId199" Type="http://schemas.openxmlformats.org/officeDocument/2006/relationships/hyperlink" Target="http://www.tbs-sct.gc.ca/pol/doc-eng.aspx?id=14676" TargetMode="External"/><Relationship Id="rId280" Type="http://schemas.openxmlformats.org/officeDocument/2006/relationships/hyperlink" Target="https://www.aadnc-aandc.gc.ca/DAM/DAM-INTER-HQ-AI/STAGING/texte-text/15-16_Access_info_1479219483268_eng.pdf" TargetMode="External"/><Relationship Id="rId30" Type="http://schemas.openxmlformats.org/officeDocument/2006/relationships/hyperlink" Target="https://www.bdc.ca/en/documents/about/corporategovernance/board_code_of_conduct.pdf" TargetMode="External"/><Relationship Id="rId31" Type="http://schemas.openxmlformats.org/officeDocument/2006/relationships/hyperlink" Target="https://www.bdc.ca/en/documents/about/corporategovernance/TofRef_Audit_EN.pdf" TargetMode="External"/><Relationship Id="rId32" Type="http://schemas.openxmlformats.org/officeDocument/2006/relationships/hyperlink" Target="https://www.bdc.ca/en/documents/about/corporategovernance/TofRef_BIC_ENG.pdf" TargetMode="External"/><Relationship Id="rId33" Type="http://schemas.openxmlformats.org/officeDocument/2006/relationships/hyperlink" Target="https://www.bdc.ca/en/documents/about/corporategovernance/TofRef_BCRC_EN.pdf" TargetMode="External"/><Relationship Id="rId34" Type="http://schemas.openxmlformats.org/officeDocument/2006/relationships/hyperlink" Target="https://www.bdc.ca/en/documents/about/corporategovernance/TofRef_GovNom_EN.pdf" TargetMode="External"/><Relationship Id="rId35" Type="http://schemas.openxmlformats.org/officeDocument/2006/relationships/hyperlink" Target="https://www.bdc.ca/en/documents/about/corporategovernance/TofRef_HRC_EN.pdf" TargetMode="External"/><Relationship Id="rId36" Type="http://schemas.openxmlformats.org/officeDocument/2006/relationships/hyperlink" Target="http://laws-lois.justice.gc.ca/eng/acts/b-9.9/index.html" TargetMode="External"/><Relationship Id="rId37" Type="http://schemas.openxmlformats.org/officeDocument/2006/relationships/hyperlink" Target="http://laws-lois.justice.gc.ca/eng/acts/F-11/index.html" TargetMode="External"/><Relationship Id="rId38" Type="http://schemas.openxmlformats.org/officeDocument/2006/relationships/hyperlink" Target="https://www.bdc.ca/en/about/what-we-do/pages/default.aspx" TargetMode="External"/><Relationship Id="rId39" Type="http://schemas.openxmlformats.org/officeDocument/2006/relationships/hyperlink" Target="https://www.bdc.ca/EN/Documents/annualreport/BDC_AR2016_EN_Final.pdf" TargetMode="External"/><Relationship Id="rId281" Type="http://schemas.openxmlformats.org/officeDocument/2006/relationships/hyperlink" Target="http://www.elections.ca/content.aspx?section=abo&amp;dir" TargetMode="External"/><Relationship Id="rId282" Type="http://schemas.openxmlformats.org/officeDocument/2006/relationships/hyperlink" Target="http://www.elections.ca/content.aspx?section=abo&amp;dir" TargetMode="External"/><Relationship Id="rId283" Type="http://schemas.openxmlformats.org/officeDocument/2006/relationships/hyperlink" Target="http://open.canada.ca/en/content/open-government-implementation-plan-public-safety-canada" TargetMode="External"/><Relationship Id="rId284" Type="http://schemas.openxmlformats.org/officeDocument/2006/relationships/hyperlink" Target="https://www.publicsafety.gc.ca/cnt/rsrcs/pblctns/nnl-rprt-ccss-nfrmtn-2015-16/index-en.aspx" TargetMode="External"/><Relationship Id="rId130" Type="http://schemas.openxmlformats.org/officeDocument/2006/relationships/hyperlink" Target="http://laws-lois.justice.gc.ca/PDF/R-1.pdf" TargetMode="External"/><Relationship Id="rId131" Type="http://schemas.openxmlformats.org/officeDocument/2006/relationships/hyperlink" Target="http://laws-lois.justice.gc.ca/PDF/T-11.5.pdf" TargetMode="External"/><Relationship Id="rId132" Type="http://schemas.openxmlformats.org/officeDocument/2006/relationships/hyperlink" Target="https://www.canada.ca/en/health-canada/corporate/about-health-canada/branches-agencies.html" TargetMode="External"/><Relationship Id="rId133" Type="http://schemas.openxmlformats.org/officeDocument/2006/relationships/hyperlink" Target="https://www.canada.ca/en/health-canada/corporate/honourable-jane-philpott.html" TargetMode="External"/><Relationship Id="rId220" Type="http://schemas.openxmlformats.org/officeDocument/2006/relationships/hyperlink" Target="https://www.publicsafety.gc.ca/cnt/bt/dpt-mnstr-en.aspx" TargetMode="External"/><Relationship Id="rId221" Type="http://schemas.openxmlformats.org/officeDocument/2006/relationships/hyperlink" Target="https://www.publicsafety.gc.ca/cnt/bt/ssct-dpt-mnstr-en.aspx" TargetMode="External"/><Relationship Id="rId222" Type="http://schemas.openxmlformats.org/officeDocument/2006/relationships/hyperlink" Target="https://www.publicsafety.gc.ca/cnt/trnsprnc/cts-rgltns/frwrd-rgltr-pln/index-en.aspx" TargetMode="External"/><Relationship Id="rId223" Type="http://schemas.openxmlformats.org/officeDocument/2006/relationships/hyperlink" Target="https://www.publicsafety.gc.ca/cnt/trnsprnc/cts-rgltns/frwrd-rgltr-pln/frwrd-rgltr-pln-en.aspx" TargetMode="External"/><Relationship Id="rId224" Type="http://schemas.openxmlformats.org/officeDocument/2006/relationships/hyperlink" Target="https://www.publicsafety.gc.ca/cnt/bt/index-en.aspx" TargetMode="External"/><Relationship Id="rId225" Type="http://schemas.openxmlformats.org/officeDocument/2006/relationships/hyperlink" Target="http://laws-lois.justice.gc.ca/PDF/P-31.55.pdf" TargetMode="External"/><Relationship Id="rId226" Type="http://schemas.openxmlformats.org/officeDocument/2006/relationships/hyperlink" Target="https://www.publicsafety.gc.ca/cnt/trnsprnc/cts-rgltns/index-en.aspx" TargetMode="External"/><Relationship Id="rId227" Type="http://schemas.openxmlformats.org/officeDocument/2006/relationships/hyperlink" Target="https://www.publicsafety.gc.ca/cnt/rsrcs/pblctns/index-en.aspx?t=dprtmntl" TargetMode="External"/><Relationship Id="rId228" Type="http://schemas.openxmlformats.org/officeDocument/2006/relationships/hyperlink" Target="https://www.publicsafety.gc.ca/cnt/trnsprnc/cts-rgltns/dmnstrtv-brdn-bsln-2015-en.aspx" TargetMode="External"/><Relationship Id="rId229" Type="http://schemas.openxmlformats.org/officeDocument/2006/relationships/hyperlink" Target="https://www.publicsafety.gc.ca/cnt/rsrcs/pblctns/index-en.aspx?t=dprtmntl" TargetMode="External"/><Relationship Id="rId134" Type="http://schemas.openxmlformats.org/officeDocument/2006/relationships/hyperlink" Target="https://www.canada.ca/en/health-canada/corporate/organizational-structure.html" TargetMode="External"/><Relationship Id="rId135" Type="http://schemas.openxmlformats.org/officeDocument/2006/relationships/hyperlink" Target="https://www.canada.ca/content/dam/hc-sc/documents/corporate/transparency/corporate-management-reporting/report-plans-priorities/2017-2018-report-plans-priorities.pdf" TargetMode="External"/><Relationship Id="rId136" Type="http://schemas.openxmlformats.org/officeDocument/2006/relationships/hyperlink" Target="https://www.canada.ca/en/health-canada/corporate/transparency/corporate-management-reporting/report-plans-priorities.html" TargetMode="External"/><Relationship Id="rId137" Type="http://schemas.openxmlformats.org/officeDocument/2006/relationships/hyperlink" Target="https://www.canada.ca/en/health-canada/corporate/health-portfolio.html" TargetMode="External"/><Relationship Id="rId138" Type="http://schemas.openxmlformats.org/officeDocument/2006/relationships/hyperlink" Target="https://www.canada.ca/en/health-canada/corporate/transparency/corporate-management-reporting/report-plans-priorities.html" TargetMode="External"/><Relationship Id="rId139" Type="http://schemas.openxmlformats.org/officeDocument/2006/relationships/hyperlink" Target="http://www.contracts-contrats.hc-sc.gc.ca/cfob/mssid/contractdisc.nsf/webGetbyperiod?OpenView&amp;Count=1000&amp;ExpandAll&amp;lang=eng&amp;" TargetMode="External"/><Relationship Id="rId285" Type="http://schemas.openxmlformats.org/officeDocument/2006/relationships/hyperlink" Target="https://www.publicsafety.gc.ca/cnt/rsrcs/pblctns/nnl-rprt-ccss-nfrmtn-2015-16/index-en.aspx" TargetMode="External"/><Relationship Id="rId286" Type="http://schemas.openxmlformats.org/officeDocument/2006/relationships/header" Target="header1.xml"/><Relationship Id="rId287" Type="http://schemas.openxmlformats.org/officeDocument/2006/relationships/footer" Target="footer3.xml"/><Relationship Id="rId288" Type="http://schemas.openxmlformats.org/officeDocument/2006/relationships/fontTable" Target="fontTable.xml"/><Relationship Id="rId289" Type="http://schemas.openxmlformats.org/officeDocument/2006/relationships/theme" Target="theme/theme1.xml"/><Relationship Id="rId40" Type="http://schemas.openxmlformats.org/officeDocument/2006/relationships/hyperlink" Target="https://www.bdc.ca/en/about/corporate_governance/financial_results/pages/default.aspx" TargetMode="External"/><Relationship Id="rId41" Type="http://schemas.openxmlformats.org/officeDocument/2006/relationships/hyperlink" Target="https://www.bdc.ca/EN/Documents/supplier/Policy_Procurement_Contracting.pdf" TargetMode="External"/><Relationship Id="rId42" Type="http://schemas.openxmlformats.org/officeDocument/2006/relationships/hyperlink" Target="https://www.bdc.ca/en/i_am/supplier/pages/default.aspx" TargetMode="External"/><Relationship Id="rId43" Type="http://schemas.openxmlformats.org/officeDocument/2006/relationships/hyperlink" Target="http://open.canada.ca/en/search/ati?f%5b0%5d=ss_ati_organization_en:Business%20Development%20Bank%20of%20Canada" TargetMode="External"/><Relationship Id="rId44" Type="http://schemas.openxmlformats.org/officeDocument/2006/relationships/hyperlink" Target="https://www.bdc.ca/en/transparency/pages/access_information.aspx" TargetMode="External"/><Relationship Id="rId45" Type="http://schemas.openxmlformats.org/officeDocument/2006/relationships/hyperlink" Target="https://www.bdc.ca/en/transparency/pages/reports-administration-access-information-act.aspx" TargetMode="External"/><Relationship Id="rId46" Type="http://schemas.openxmlformats.org/officeDocument/2006/relationships/hyperlink" Target="https://www.bdc.ca/en/transparency/pages/infosource.aspx" TargetMode="External"/><Relationship Id="rId47" Type="http://schemas.openxmlformats.org/officeDocument/2006/relationships/hyperlink" Target="https://www.bdc.ca/en/transparency/pages/infosource.aspx" TargetMode="External"/><Relationship Id="rId48" Type="http://schemas.openxmlformats.org/officeDocument/2006/relationships/hyperlink" Target="https://www.bdc.ca/en/transparency/pages/reports-administration-access-information-act.aspx" TargetMode="External"/><Relationship Id="rId49" Type="http://schemas.openxmlformats.org/officeDocument/2006/relationships/hyperlink" Target="https://www.csis.gc.ca/index-en.php" TargetMode="External"/><Relationship Id="rId140" Type="http://schemas.openxmlformats.org/officeDocument/2006/relationships/hyperlink" Target="http://laws-lois.justice.gc.ca/PDF/P-4.pdf" TargetMode="External"/><Relationship Id="rId141" Type="http://schemas.openxmlformats.org/officeDocument/2006/relationships/hyperlink" Target="http://laws-lois.justice.gc.ca/PDF/P-9.01.pdf" TargetMode="External"/><Relationship Id="rId142" Type="http://schemas.openxmlformats.org/officeDocument/2006/relationships/hyperlink" Target="https://www.canada.ca/en/health-canada/services/consumer-product-safety/pesticides-pest-management/public/protecting-your-health-environment/public-registry.html" TargetMode="External"/><Relationship Id="rId143" Type="http://schemas.openxmlformats.org/officeDocument/2006/relationships/hyperlink" Target="http://www1.canada.ca/consultingcanadians/currentconsultationsbydepartment" TargetMode="External"/><Relationship Id="rId144" Type="http://schemas.openxmlformats.org/officeDocument/2006/relationships/hyperlink" Target="https://www.canada.ca/en/health-canada/corporate/about-health-canada/reports-publications.html" TargetMode="External"/><Relationship Id="rId145" Type="http://schemas.openxmlformats.org/officeDocument/2006/relationships/hyperlink" Target="https://www.canada.ca/en/health-canada/corporate/about-health-canada/activities-responsibilities/access-information-privacy/how-make-access-information-privacy-request.html" TargetMode="External"/><Relationship Id="rId146" Type="http://schemas.openxmlformats.org/officeDocument/2006/relationships/hyperlink" Target="https://www.canada.ca/en/health-canada/corporate/about-health-canada/activities-responsibilities/access-information-privacy/how-make-access-information-privacy-request.html" TargetMode="External"/><Relationship Id="rId147" Type="http://schemas.openxmlformats.org/officeDocument/2006/relationships/hyperlink" Target="https://www.canada.ca/en/health-canada/corporate/about-health-canada/reports-publications/access-information-privacy/health-canada-access-information-act-annual-report-2015-2016.html" TargetMode="External"/><Relationship Id="rId148" Type="http://schemas.openxmlformats.org/officeDocument/2006/relationships/hyperlink" Target="http://www.chrt-tcdp.gc.ca/index-en.html" TargetMode="External"/><Relationship Id="rId149" Type="http://schemas.openxmlformats.org/officeDocument/2006/relationships/hyperlink" Target="http://laws-lois.justice.gc.ca/PDF/H-6.pdf" TargetMode="External"/><Relationship Id="rId230" Type="http://schemas.openxmlformats.org/officeDocument/2006/relationships/hyperlink" Target="https://www.publicsafety.gc.ca/cnt/rsrcs/pblctns/dprtmntl-pln-2017-18/index-en.aspx" TargetMode="External"/><Relationship Id="rId231" Type="http://schemas.openxmlformats.org/officeDocument/2006/relationships/hyperlink" Target="https://www.publicsafety.gc.ca/cnt/rsrcs/pblctns/index-en.aspx" TargetMode="External"/><Relationship Id="rId232" Type="http://schemas.openxmlformats.org/officeDocument/2006/relationships/hyperlink" Target="https://www.publicsafety.gc.ca/cnt/trnsprnc/trvl-hsptlt/index-en.aspx" TargetMode="External"/><Relationship Id="rId233" Type="http://schemas.openxmlformats.org/officeDocument/2006/relationships/hyperlink" Target="https://www.publicsafety.gc.ca/cnt/trnsprnc/cntrcts/index-en.aspx" TargetMode="External"/><Relationship Id="rId234" Type="http://schemas.openxmlformats.org/officeDocument/2006/relationships/hyperlink" Target="https://www.publicsafety.gc.ca/cnt/trnsprnc/grnts-cntrbtns/index-en.aspx" TargetMode="External"/><Relationship Id="rId235" Type="http://schemas.openxmlformats.org/officeDocument/2006/relationships/hyperlink" Target="http://laws-lois.justice.gc.ca/PDF/F-11.6.pdf" TargetMode="External"/><Relationship Id="rId236" Type="http://schemas.openxmlformats.org/officeDocument/2006/relationships/hyperlink" Target="https://www.publicsafety.gc.ca/cnt/trnsprnc/index-en.aspx" TargetMode="External"/><Relationship Id="rId237" Type="http://schemas.openxmlformats.org/officeDocument/2006/relationships/hyperlink" Target="https://www1.canada.ca/consultingcanadians/" TargetMode="External"/><Relationship Id="rId238" Type="http://schemas.openxmlformats.org/officeDocument/2006/relationships/hyperlink" Target="https://www.publicsafety.gc.ca/cnt/rsrcs/pblctns/nnl-rprt-ccss-nfrmtn-2015-16/index-en.aspx" TargetMode="External"/><Relationship Id="rId239" Type="http://schemas.openxmlformats.org/officeDocument/2006/relationships/hyperlink" Target="https://www.publicsafety.gc.ca/cnt/trnsprnc/ccss-nfrmtn-prvc/index-en.aspx" TargetMode="External"/><Relationship Id="rId50" Type="http://schemas.openxmlformats.org/officeDocument/2006/relationships/hyperlink" Target="https://www.csis.gc.ca/bts/drctr-en.php" TargetMode="External"/><Relationship Id="rId51" Type="http://schemas.openxmlformats.org/officeDocument/2006/relationships/hyperlink" Target="https://www.csis-scrs.gc.ca/bts/ccl-en.php" TargetMode="External"/><Relationship Id="rId52" Type="http://schemas.openxmlformats.org/officeDocument/2006/relationships/hyperlink" Target="http://laws-lois.justice.gc.ca/eng/acts/c-23/index.html" TargetMode="External"/><Relationship Id="rId53" Type="http://schemas.openxmlformats.org/officeDocument/2006/relationships/hyperlink" Target="http://laws-lois.justice.gc.ca/eng/acts/I-2.5/index.html" TargetMode="External"/><Relationship Id="rId54" Type="http://schemas.openxmlformats.org/officeDocument/2006/relationships/hyperlink" Target="http://lois-laws.justice.gc.ca/eng/acts/A-11.7/index.html" TargetMode="External"/><Relationship Id="rId55" Type="http://schemas.openxmlformats.org/officeDocument/2006/relationships/hyperlink" Target="http://laws-lois.justice.gc.ca/eng/acts/O-5/index.html" TargetMode="External"/><Relationship Id="rId56" Type="http://schemas.openxmlformats.org/officeDocument/2006/relationships/hyperlink" Target="http://laws-lois.justice.gc.ca/eng/acts/P-31.5/" TargetMode="External"/><Relationship Id="rId57" Type="http://schemas.openxmlformats.org/officeDocument/2006/relationships/hyperlink" Target="https://www.csis-scrs.gc.ca/bts/role-en.php" TargetMode="External"/><Relationship Id="rId58" Type="http://schemas.openxmlformats.org/officeDocument/2006/relationships/hyperlink" Target="https://www.csis-scrs.gc.ca/bts/ccl-en.php" TargetMode="External"/><Relationship Id="rId59" Type="http://schemas.openxmlformats.org/officeDocument/2006/relationships/hyperlink" Target="https://www.csis-scrs.gc.ca/bts/ntllgnc-en.php" TargetMode="External"/><Relationship Id="rId150" Type="http://schemas.openxmlformats.org/officeDocument/2006/relationships/hyperlink" Target="http://www.chrt-tcdp.gc.ca/resources/guide-to-understanding-the-chrt-en.html" TargetMode="External"/><Relationship Id="rId151" Type="http://schemas.openxmlformats.org/officeDocument/2006/relationships/hyperlink" Target="http://www.chrt-tcdp.gc.ca/about/tribunal-members-en.html" TargetMode="External"/><Relationship Id="rId152" Type="http://schemas.openxmlformats.org/officeDocument/2006/relationships/hyperlink" Target="http://www.chrt-tcdp.gc.ca/resources/guide-to-understanding-the-chrt-en.html" TargetMode="External"/><Relationship Id="rId153" Type="http://schemas.openxmlformats.org/officeDocument/2006/relationships/hyperlink" Target="http://www.chrt-tcdp.gc.ca/procedures/rules-of-procedure-en.html" TargetMode="External"/><Relationship Id="rId154" Type="http://schemas.openxmlformats.org/officeDocument/2006/relationships/hyperlink" Target="http://laws-lois.justice.gc.ca/PDF/H-6.pdf" TargetMode="External"/><Relationship Id="rId155" Type="http://schemas.openxmlformats.org/officeDocument/2006/relationships/hyperlink" Target="http://www.chrt-tcdp.gc.ca/resources/guide-to-understanding-the-chrt-en.html" TargetMode="External"/><Relationship Id="rId156" Type="http://schemas.openxmlformats.org/officeDocument/2006/relationships/hyperlink" Target="http://www.chrt-tcdp.gc.ca/procedures/rules-of-procedure-en.html" TargetMode="External"/><Relationship Id="rId157" Type="http://schemas.openxmlformats.org/officeDocument/2006/relationships/hyperlink" Target="http://www.chrt-tcdp.gc.ca/operations/public-hearings-en.html" TargetMode="External"/><Relationship Id="rId158" Type="http://schemas.openxmlformats.org/officeDocument/2006/relationships/hyperlink" Target="http://www.chrt-tcdp.gc.ca/transparency/FinancialStatements/financial-statements-en.html" TargetMode="External"/><Relationship Id="rId159" Type="http://schemas.openxmlformats.org/officeDocument/2006/relationships/hyperlink" Target="http://decisions.chrt-tcdp.gc.ca/chrt-tcdp/en/nav.do" TargetMode="External"/><Relationship Id="rId240" Type="http://schemas.openxmlformats.org/officeDocument/2006/relationships/hyperlink" Target="https://www.publicsafety.gc.ca/cnt/trnsprnc/ccss-nfrmtn-prvc/index-en.aspx" TargetMode="External"/><Relationship Id="rId241" Type="http://schemas.openxmlformats.org/officeDocument/2006/relationships/hyperlink" Target="https://www.publicsafety.gc.ca/cnt/trnsprnc/ccss-nfrmtn-prvc/cmpltd-rqsts/index-en.aspx" TargetMode="External"/><Relationship Id="rId242" Type="http://schemas.openxmlformats.org/officeDocument/2006/relationships/hyperlink" Target="http://open.canada.ca/en/search/ati?f%5B0%5D=ss_ati_organization_en%3APublic%20Safety%20Canada" TargetMode="External"/><Relationship Id="rId243" Type="http://schemas.openxmlformats.org/officeDocument/2006/relationships/hyperlink" Target="http://www.swc-cfc.gc.ca/index-en.html" TargetMode="External"/><Relationship Id="rId244" Type="http://schemas.openxmlformats.org/officeDocument/2006/relationships/hyperlink" Target="http://www.swc-cfc.gc.ca/abu-ans/who-qui/index-en.html" TargetMode="External"/><Relationship Id="rId245" Type="http://schemas.openxmlformats.org/officeDocument/2006/relationships/hyperlink" Target="https://www.canada.ca/en/government/ministers/maryam-monsef.html" TargetMode="External"/><Relationship Id="rId246" Type="http://schemas.openxmlformats.org/officeDocument/2006/relationships/hyperlink" Target="http://www.swc-cfc.gc.ca/abu-ans/dm-sm/index-en.html" TargetMode="External"/><Relationship Id="rId247" Type="http://schemas.openxmlformats.org/officeDocument/2006/relationships/hyperlink" Target="http://pm.gc.ca/eng/parliamentary-secretaries/terry-duguid" TargetMode="External"/><Relationship Id="rId248" Type="http://schemas.openxmlformats.org/officeDocument/2006/relationships/hyperlink" Target="http://pm.gc.ca/eng/minister-status-women-mandate-letter" TargetMode="External"/><Relationship Id="rId249" Type="http://schemas.openxmlformats.org/officeDocument/2006/relationships/hyperlink" Target="http://www.swc-cfc.gc.ca/transition/index-en.html" TargetMode="External"/><Relationship Id="rId60" Type="http://schemas.openxmlformats.org/officeDocument/2006/relationships/hyperlink" Target="https://www.csis-scrs.gc.ca/pblctns/nnlrprt/2014-2016/index-en.php" TargetMode="External"/><Relationship Id="rId61" Type="http://schemas.openxmlformats.org/officeDocument/2006/relationships/hyperlink" Target="https://www.csis-scrs.gc.ca/bts/shrngpblc-en.php" TargetMode="External"/><Relationship Id="rId62" Type="http://schemas.openxmlformats.org/officeDocument/2006/relationships/hyperlink" Target="https://www.csis-scrs.gc.ca/bts/shrngpblc-en.php" TargetMode="External"/><Relationship Id="rId63" Type="http://schemas.openxmlformats.org/officeDocument/2006/relationships/hyperlink" Target="https://www.csis-scrs.gc.ca/pblctns/nnlrprt/2014-2016/index-en.php" TargetMode="External"/><Relationship Id="rId64" Type="http://schemas.openxmlformats.org/officeDocument/2006/relationships/hyperlink" Target="https://www.csis.gc.ca/tp/index-en.php" TargetMode="External"/><Relationship Id="rId65" Type="http://schemas.openxmlformats.org/officeDocument/2006/relationships/hyperlink" Target="https://www.csis.gc.ca/tp/index-en.php" TargetMode="External"/><Relationship Id="rId66" Type="http://schemas.openxmlformats.org/officeDocument/2006/relationships/hyperlink" Target="https://www.csis-scrs.gc.ca/tp/pblctns/2014-2015/nnlrprt-tp20142015-en.php" TargetMode="External"/><Relationship Id="rId67" Type="http://schemas.openxmlformats.org/officeDocument/2006/relationships/hyperlink" Target="http://open.canada.ca/en/search/ati?f%5B0%5D=ss_ati_organization_en%3ACanadian%20Security%20Intelligence%20Service" TargetMode="External"/><Relationship Id="rId68" Type="http://schemas.openxmlformats.org/officeDocument/2006/relationships/hyperlink" Target="http://elections.ca/home.aspx" TargetMode="External"/><Relationship Id="rId69" Type="http://schemas.openxmlformats.org/officeDocument/2006/relationships/hyperlink" Target="http://laws.justice.gc.ca/PDF/E-2.01.pdf" TargetMode="External"/><Relationship Id="rId160" Type="http://schemas.openxmlformats.org/officeDocument/2006/relationships/hyperlink" Target="http://www.chrt-tcdp.gc.ca/operations/upcoming-hearings-en.html" TargetMode="External"/><Relationship Id="rId161" Type="http://schemas.openxmlformats.org/officeDocument/2006/relationships/hyperlink" Target="http://www.chrt-tcdp.gc.ca/transparency/ATIP/atip-en.html" TargetMode="External"/><Relationship Id="rId162" Type="http://schemas.openxmlformats.org/officeDocument/2006/relationships/hyperlink" Target="http://www.chrt-tcdp.gc.ca/transparency/ATIP/atip-en.html" TargetMode="External"/><Relationship Id="rId163" Type="http://schemas.openxmlformats.org/officeDocument/2006/relationships/hyperlink" Target="https://www.canada.ca/en/indigenous-northern-affairs.html" TargetMode="External"/><Relationship Id="rId164" Type="http://schemas.openxmlformats.org/officeDocument/2006/relationships/hyperlink" Target="http://www.aadnc-aandc.gc.ca/eng/1100100010023/1100100010027" TargetMode="External"/><Relationship Id="rId165" Type="http://schemas.openxmlformats.org/officeDocument/2006/relationships/hyperlink" Target="https://www.canada.ca/en/government/ministers/carolyn-bennett.html" TargetMode="External"/><Relationship Id="rId166" Type="http://schemas.openxmlformats.org/officeDocument/2006/relationships/hyperlink" Target="https://www.aadnc-aandc.gc.ca/eng/1100100016936/1100100016940" TargetMode="External"/><Relationship Id="rId167" Type="http://schemas.openxmlformats.org/officeDocument/2006/relationships/hyperlink" Target="http://www.aadnc-aandc.gc.ca/eng/1359569600624/1359569658365" TargetMode="External"/><Relationship Id="rId168" Type="http://schemas.openxmlformats.org/officeDocument/2006/relationships/hyperlink" Target="https://www.aadnc-aandc.gc.ca/eng/1100100032317/1100100032318" TargetMode="External"/><Relationship Id="rId169" Type="http://schemas.openxmlformats.org/officeDocument/2006/relationships/hyperlink" Target="https://www.aadnc-aandc.gc.ca/eng/1100100010798/1100100010799" TargetMode="External"/><Relationship Id="rId250" Type="http://schemas.openxmlformats.org/officeDocument/2006/relationships/hyperlink" Target="http://www.swc-cfc.gc.ca/rc-cr/index-en.html" TargetMode="External"/><Relationship Id="rId251" Type="http://schemas.openxmlformats.org/officeDocument/2006/relationships/hyperlink" Target="http://www.swc-cfc.gc.ca/trans/account-resp/pr/rpp/index-en.html" TargetMode="External"/><Relationship Id="rId252" Type="http://schemas.openxmlformats.org/officeDocument/2006/relationships/hyperlink" Target="http://www.swc-cfc.gc.ca/trans/account-resp/pr/fos-erp/index-en.html" TargetMode="External"/><Relationship Id="rId253" Type="http://schemas.openxmlformats.org/officeDocument/2006/relationships/hyperlink" Target="http://www.swc-cfc.gc.ca/rc-cr/roycom/index-en.html" TargetMode="External"/><Relationship Id="rId254" Type="http://schemas.openxmlformats.org/officeDocument/2006/relationships/hyperlink" Target="http://www.swc-cfc.gc.ca/rc-cr/index-en.html" TargetMode="External"/><Relationship Id="rId255" Type="http://schemas.openxmlformats.org/officeDocument/2006/relationships/hyperlink" Target="http://www.swc-cfc.gc.ca/trans/account-resp/pr/dpr-rmr/1516/04-en.html" TargetMode="External"/><Relationship Id="rId256" Type="http://schemas.openxmlformats.org/officeDocument/2006/relationships/hyperlink" Target="http://open.canada.ca/en/search/contracts?f%5B0%5D=org_name_en%3AStatus%20of%20Women%20Canada" TargetMode="External"/><Relationship Id="rId257" Type="http://schemas.openxmlformats.org/officeDocument/2006/relationships/hyperlink" Target="http://www.swc-cfc.gc.ca/trans/account-resp/pd-dp/dgc-dsc/rep-rap-eng.html" TargetMode="External"/><Relationship Id="rId258" Type="http://schemas.openxmlformats.org/officeDocument/2006/relationships/hyperlink" Target="http://www.swc-cfc.gc.ca/trans/account-resp/pd-dp/dthe-dfva/index-eng.html" TargetMode="External"/><Relationship Id="rId259" Type="http://schemas.openxmlformats.org/officeDocument/2006/relationships/hyperlink" Target="http://www.swc-cfc.gc.ca/trans/account-resp/pd-dp/travel-voyage/index-eng.html" TargetMode="External"/><Relationship Id="rId100" Type="http://schemas.openxmlformats.org/officeDocument/2006/relationships/hyperlink" Target="https://www.ec.gc.ca/default.asp?lang=En&amp;n=A8A44AF7-1" TargetMode="External"/><Relationship Id="rId101" Type="http://schemas.openxmlformats.org/officeDocument/2006/relationships/hyperlink" Target="https://www.ec.gc.ca/default.asp?lang=En&amp;n=A3B6C81F-1&amp;offset=7&amp;toc=show" TargetMode="External"/><Relationship Id="rId102" Type="http://schemas.openxmlformats.org/officeDocument/2006/relationships/hyperlink" Target="https://www.ec.gc.ca/default.asp?lang=En&amp;n=EB540461-1" TargetMode="External"/><Relationship Id="rId103" Type="http://schemas.openxmlformats.org/officeDocument/2006/relationships/hyperlink" Target="http://open.canada.ca/en/search/contracts?f%5B0%5D=org_name_en%3AEnvironment%20and%20Climate%20Change%20Canada" TargetMode="External"/><Relationship Id="rId104" Type="http://schemas.openxmlformats.org/officeDocument/2006/relationships/hyperlink" Target="https://www.ec.gc.ca/transparence-transparency//default.asp?lang=En&amp;n=9068A34E-1" TargetMode="External"/><Relationship Id="rId105" Type="http://schemas.openxmlformats.org/officeDocument/2006/relationships/hyperlink" Target="https://www.ec.gc.ca/transparence-transparency/default.asp?lang=En&amp;n=C9DB2F11-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bs-sct.gc.ca/hgw-cgf/oversight-surveillance/atip-aiprp/coord-e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97FC93-2AD2-914F-B58E-AE5759365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64</Pages>
  <Words>17335</Words>
  <Characters>98813</Characters>
  <Application>Microsoft Macintosh Word</Application>
  <DocSecurity>0</DocSecurity>
  <Lines>823</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121349</CharactersWithSpaces>
  <SharedDoc>false</SharedDoc>
  <HLinks>
    <vt:vector size="1656" baseType="variant">
      <vt:variant>
        <vt:i4>2097239</vt:i4>
      </vt:variant>
      <vt:variant>
        <vt:i4>822</vt:i4>
      </vt:variant>
      <vt:variant>
        <vt:i4>0</vt:i4>
      </vt:variant>
      <vt:variant>
        <vt:i4>5</vt:i4>
      </vt:variant>
      <vt:variant>
        <vt:lpwstr>https://www.publicsafety.gc.ca/cnt/rsrcs/pblctns/nnl-rprt-ccss-nfrmtn-2015-16/index-en.aspx</vt:lpwstr>
      </vt:variant>
      <vt:variant>
        <vt:lpwstr/>
      </vt:variant>
      <vt:variant>
        <vt:i4>2097239</vt:i4>
      </vt:variant>
      <vt:variant>
        <vt:i4>819</vt:i4>
      </vt:variant>
      <vt:variant>
        <vt:i4>0</vt:i4>
      </vt:variant>
      <vt:variant>
        <vt:i4>5</vt:i4>
      </vt:variant>
      <vt:variant>
        <vt:lpwstr>https://www.publicsafety.gc.ca/cnt/rsrcs/pblctns/nnl-rprt-ccss-nfrmtn-2015-16/index-en.aspx</vt:lpwstr>
      </vt:variant>
      <vt:variant>
        <vt:lpwstr/>
      </vt:variant>
      <vt:variant>
        <vt:i4>1638525</vt:i4>
      </vt:variant>
      <vt:variant>
        <vt:i4>816</vt:i4>
      </vt:variant>
      <vt:variant>
        <vt:i4>0</vt:i4>
      </vt:variant>
      <vt:variant>
        <vt:i4>5</vt:i4>
      </vt:variant>
      <vt:variant>
        <vt:lpwstr>http://open.canada.ca/en/content/open-government-implementation-plan-public-safety-canada</vt:lpwstr>
      </vt:variant>
      <vt:variant>
        <vt:lpwstr/>
      </vt:variant>
      <vt:variant>
        <vt:i4>5242955</vt:i4>
      </vt:variant>
      <vt:variant>
        <vt:i4>813</vt:i4>
      </vt:variant>
      <vt:variant>
        <vt:i4>0</vt:i4>
      </vt:variant>
      <vt:variant>
        <vt:i4>5</vt:i4>
      </vt:variant>
      <vt:variant>
        <vt:lpwstr>http://www.elections.ca/content.aspx?section=abo&amp;dir</vt:lpwstr>
      </vt:variant>
      <vt:variant>
        <vt:lpwstr/>
      </vt:variant>
      <vt:variant>
        <vt:i4>5242955</vt:i4>
      </vt:variant>
      <vt:variant>
        <vt:i4>810</vt:i4>
      </vt:variant>
      <vt:variant>
        <vt:i4>0</vt:i4>
      </vt:variant>
      <vt:variant>
        <vt:i4>5</vt:i4>
      </vt:variant>
      <vt:variant>
        <vt:lpwstr>http://www.elections.ca/content.aspx?section=abo&amp;dir</vt:lpwstr>
      </vt:variant>
      <vt:variant>
        <vt:lpwstr/>
      </vt:variant>
      <vt:variant>
        <vt:i4>2359423</vt:i4>
      </vt:variant>
      <vt:variant>
        <vt:i4>807</vt:i4>
      </vt:variant>
      <vt:variant>
        <vt:i4>0</vt:i4>
      </vt:variant>
      <vt:variant>
        <vt:i4>5</vt:i4>
      </vt:variant>
      <vt:variant>
        <vt:lpwstr>https://www.aadnc-aandc.gc.ca/DAM/DAM-INTER-HQ-AI/STAGING/texte-text/15-16_Access_info_1479219483268_eng.pdf</vt:lpwstr>
      </vt:variant>
      <vt:variant>
        <vt:lpwstr/>
      </vt:variant>
      <vt:variant>
        <vt:i4>2359423</vt:i4>
      </vt:variant>
      <vt:variant>
        <vt:i4>804</vt:i4>
      </vt:variant>
      <vt:variant>
        <vt:i4>0</vt:i4>
      </vt:variant>
      <vt:variant>
        <vt:i4>5</vt:i4>
      </vt:variant>
      <vt:variant>
        <vt:lpwstr>https://www.aadnc-aandc.gc.ca/DAM/DAM-INTER-HQ-AI/STAGING/texte-text/15-16_Access_info_1479219483268_eng.pdf</vt:lpwstr>
      </vt:variant>
      <vt:variant>
        <vt:lpwstr/>
      </vt:variant>
      <vt:variant>
        <vt:i4>1441880</vt:i4>
      </vt:variant>
      <vt:variant>
        <vt:i4>801</vt:i4>
      </vt:variant>
      <vt:variant>
        <vt:i4>0</vt:i4>
      </vt:variant>
      <vt:variant>
        <vt:i4>5</vt:i4>
      </vt:variant>
      <vt:variant>
        <vt:lpwstr>https://www.ec.gc.ca/Content/2/C/E/2CEA6390-6F35-4E28-B120-CFC4F9792B98/ECCC 2015-2016_Annual ACCESS Report_EN.pdf</vt:lpwstr>
      </vt:variant>
      <vt:variant>
        <vt:lpwstr/>
      </vt:variant>
      <vt:variant>
        <vt:i4>1441880</vt:i4>
      </vt:variant>
      <vt:variant>
        <vt:i4>798</vt:i4>
      </vt:variant>
      <vt:variant>
        <vt:i4>0</vt:i4>
      </vt:variant>
      <vt:variant>
        <vt:i4>5</vt:i4>
      </vt:variant>
      <vt:variant>
        <vt:lpwstr>https://www.ec.gc.ca/Content/2/C/E/2CEA6390-6F35-4E28-B120-CFC4F9792B98/ECCC 2015-2016_Annual ACCESS Report_EN.pdf</vt:lpwstr>
      </vt:variant>
      <vt:variant>
        <vt:lpwstr/>
      </vt:variant>
      <vt:variant>
        <vt:i4>3539041</vt:i4>
      </vt:variant>
      <vt:variant>
        <vt:i4>795</vt:i4>
      </vt:variant>
      <vt:variant>
        <vt:i4>0</vt:i4>
      </vt:variant>
      <vt:variant>
        <vt:i4>5</vt:i4>
      </vt:variant>
      <vt:variant>
        <vt:lpwstr>https://www.canada.ca/en/health-canada/corporate/about-health-canada/reports-publications/access-information-privacy/health-canada-access-information-act-annual-report-2015-2016.html</vt:lpwstr>
      </vt:variant>
      <vt:variant>
        <vt:lpwstr/>
      </vt:variant>
      <vt:variant>
        <vt:i4>5439614</vt:i4>
      </vt:variant>
      <vt:variant>
        <vt:i4>792</vt:i4>
      </vt:variant>
      <vt:variant>
        <vt:i4>0</vt:i4>
      </vt:variant>
      <vt:variant>
        <vt:i4>5</vt:i4>
      </vt:variant>
      <vt:variant>
        <vt:lpwstr>http://www.chrc-ccdp.gc.ca/sites/default/files/annual_report_access_2016.pdf</vt:lpwstr>
      </vt:variant>
      <vt:variant>
        <vt:lpwstr/>
      </vt:variant>
      <vt:variant>
        <vt:i4>5439614</vt:i4>
      </vt:variant>
      <vt:variant>
        <vt:i4>789</vt:i4>
      </vt:variant>
      <vt:variant>
        <vt:i4>0</vt:i4>
      </vt:variant>
      <vt:variant>
        <vt:i4>5</vt:i4>
      </vt:variant>
      <vt:variant>
        <vt:lpwstr>http://www.chrc-ccdp.gc.ca/sites/default/files/annual_report_access_2016.pdf</vt:lpwstr>
      </vt:variant>
      <vt:variant>
        <vt:lpwstr/>
      </vt:variant>
      <vt:variant>
        <vt:i4>131096</vt:i4>
      </vt:variant>
      <vt:variant>
        <vt:i4>786</vt:i4>
      </vt:variant>
      <vt:variant>
        <vt:i4>0</vt:i4>
      </vt:variant>
      <vt:variant>
        <vt:i4>5</vt:i4>
      </vt:variant>
      <vt:variant>
        <vt:lpwstr>https://www.bdc.ca/EN/Documents/transparency/2016-2017_EN.pdf</vt:lpwstr>
      </vt:variant>
      <vt:variant>
        <vt:lpwstr/>
      </vt:variant>
      <vt:variant>
        <vt:i4>131096</vt:i4>
      </vt:variant>
      <vt:variant>
        <vt:i4>783</vt:i4>
      </vt:variant>
      <vt:variant>
        <vt:i4>0</vt:i4>
      </vt:variant>
      <vt:variant>
        <vt:i4>5</vt:i4>
      </vt:variant>
      <vt:variant>
        <vt:lpwstr>https://www.bdc.ca/EN/Documents/transparency/2016-2017_EN.pdf</vt:lpwstr>
      </vt:variant>
      <vt:variant>
        <vt:lpwstr/>
      </vt:variant>
      <vt:variant>
        <vt:i4>3801214</vt:i4>
      </vt:variant>
      <vt:variant>
        <vt:i4>780</vt:i4>
      </vt:variant>
      <vt:variant>
        <vt:i4>0</vt:i4>
      </vt:variant>
      <vt:variant>
        <vt:i4>5</vt:i4>
      </vt:variant>
      <vt:variant>
        <vt:lpwstr>https://www.csis-scrs.gc.ca/tp/pblctns/2015-2016/nnlrprt-tp20152016-en.php</vt:lpwstr>
      </vt:variant>
      <vt:variant>
        <vt:lpwstr/>
      </vt:variant>
      <vt:variant>
        <vt:i4>1835044</vt:i4>
      </vt:variant>
      <vt:variant>
        <vt:i4>777</vt:i4>
      </vt:variant>
      <vt:variant>
        <vt:i4>0</vt:i4>
      </vt:variant>
      <vt:variant>
        <vt:i4>5</vt:i4>
      </vt:variant>
      <vt:variant>
        <vt:lpwstr>http://www.swc-cfc.gc.ca/trans/account-resp/pr/aip/ai1516-en.html</vt:lpwstr>
      </vt:variant>
      <vt:variant>
        <vt:lpwstr/>
      </vt:variant>
      <vt:variant>
        <vt:i4>1835044</vt:i4>
      </vt:variant>
      <vt:variant>
        <vt:i4>774</vt:i4>
      </vt:variant>
      <vt:variant>
        <vt:i4>0</vt:i4>
      </vt:variant>
      <vt:variant>
        <vt:i4>5</vt:i4>
      </vt:variant>
      <vt:variant>
        <vt:lpwstr>http://www.swc-cfc.gc.ca/trans/account-resp/pr/aip/ai1516-en.html</vt:lpwstr>
      </vt:variant>
      <vt:variant>
        <vt:lpwstr/>
      </vt:variant>
      <vt:variant>
        <vt:i4>5767177</vt:i4>
      </vt:variant>
      <vt:variant>
        <vt:i4>771</vt:i4>
      </vt:variant>
      <vt:variant>
        <vt:i4>0</vt:i4>
      </vt:variant>
      <vt:variant>
        <vt:i4>5</vt:i4>
      </vt:variant>
      <vt:variant>
        <vt:lpwstr>https://www.tbs-sct.gc.ca/pol/doc-eng.aspx?id=18310)</vt:lpwstr>
      </vt:variant>
      <vt:variant>
        <vt:lpwstr/>
      </vt:variant>
      <vt:variant>
        <vt:i4>5636109</vt:i4>
      </vt:variant>
      <vt:variant>
        <vt:i4>768</vt:i4>
      </vt:variant>
      <vt:variant>
        <vt:i4>0</vt:i4>
      </vt:variant>
      <vt:variant>
        <vt:i4>5</vt:i4>
      </vt:variant>
      <vt:variant>
        <vt:lpwstr>https://www.tbs-sct.gc.ca/pol/doc-eng.aspx?id=12453)</vt:lpwstr>
      </vt:variant>
      <vt:variant>
        <vt:lpwstr/>
      </vt:variant>
      <vt:variant>
        <vt:i4>4784207</vt:i4>
      </vt:variant>
      <vt:variant>
        <vt:i4>765</vt:i4>
      </vt:variant>
      <vt:variant>
        <vt:i4>0</vt:i4>
      </vt:variant>
      <vt:variant>
        <vt:i4>5</vt:i4>
      </vt:variant>
      <vt:variant>
        <vt:lpwstr>http://open.canada.ca/en/content/open-government-implementation-plan-parole-board-canada</vt:lpwstr>
      </vt:variant>
      <vt:variant>
        <vt:lpwstr/>
      </vt:variant>
      <vt:variant>
        <vt:i4>1507335</vt:i4>
      </vt:variant>
      <vt:variant>
        <vt:i4>762</vt:i4>
      </vt:variant>
      <vt:variant>
        <vt:i4>0</vt:i4>
      </vt:variant>
      <vt:variant>
        <vt:i4>5</vt:i4>
      </vt:variant>
      <vt:variant>
        <vt:lpwstr>http://www.swc-cfc.gc.ca/trans/account-resp/ai/index-en.html</vt:lpwstr>
      </vt:variant>
      <vt:variant>
        <vt:lpwstr/>
      </vt:variant>
      <vt:variant>
        <vt:i4>327791</vt:i4>
      </vt:variant>
      <vt:variant>
        <vt:i4>759</vt:i4>
      </vt:variant>
      <vt:variant>
        <vt:i4>0</vt:i4>
      </vt:variant>
      <vt:variant>
        <vt:i4>5</vt:i4>
      </vt:variant>
      <vt:variant>
        <vt:lpwstr>http://open.canada.ca/en/search/ati?_ga=2.28331068.1801479517.1500048102-1879256943.1495732910&amp;f%5B0%5D=ss_ati_organization_en%3AStatus of Women Canada</vt:lpwstr>
      </vt:variant>
      <vt:variant>
        <vt:lpwstr/>
      </vt:variant>
      <vt:variant>
        <vt:i4>4456458</vt:i4>
      </vt:variant>
      <vt:variant>
        <vt:i4>756</vt:i4>
      </vt:variant>
      <vt:variant>
        <vt:i4>0</vt:i4>
      </vt:variant>
      <vt:variant>
        <vt:i4>5</vt:i4>
      </vt:variant>
      <vt:variant>
        <vt:lpwstr>http://www.swc-cfc.gc.ca/trans/account-resp/ai/is/index-en.html</vt:lpwstr>
      </vt:variant>
      <vt:variant>
        <vt:lpwstr>section_3_1</vt:lpwstr>
      </vt:variant>
      <vt:variant>
        <vt:i4>4456458</vt:i4>
      </vt:variant>
      <vt:variant>
        <vt:i4>753</vt:i4>
      </vt:variant>
      <vt:variant>
        <vt:i4>0</vt:i4>
      </vt:variant>
      <vt:variant>
        <vt:i4>5</vt:i4>
      </vt:variant>
      <vt:variant>
        <vt:lpwstr>http://www.swc-cfc.gc.ca/trans/account-resp/ai/is/index-en.html</vt:lpwstr>
      </vt:variant>
      <vt:variant>
        <vt:lpwstr>section_3_1</vt:lpwstr>
      </vt:variant>
      <vt:variant>
        <vt:i4>4784227</vt:i4>
      </vt:variant>
      <vt:variant>
        <vt:i4>750</vt:i4>
      </vt:variant>
      <vt:variant>
        <vt:i4>0</vt:i4>
      </vt:variant>
      <vt:variant>
        <vt:i4>5</vt:i4>
      </vt:variant>
      <vt:variant>
        <vt:lpwstr>http://www.swc-cfc.gc.ca/trans/account-resp/pr/aip/index-eng.html</vt:lpwstr>
      </vt:variant>
      <vt:variant>
        <vt:lpwstr/>
      </vt:variant>
      <vt:variant>
        <vt:i4>1572879</vt:i4>
      </vt:variant>
      <vt:variant>
        <vt:i4>747</vt:i4>
      </vt:variant>
      <vt:variant>
        <vt:i4>0</vt:i4>
      </vt:variant>
      <vt:variant>
        <vt:i4>5</vt:i4>
      </vt:variant>
      <vt:variant>
        <vt:lpwstr>http://www.swc-cfc.gc.ca/rc-cr/index-en.html</vt:lpwstr>
      </vt:variant>
      <vt:variant>
        <vt:lpwstr/>
      </vt:variant>
      <vt:variant>
        <vt:i4>2490477</vt:i4>
      </vt:variant>
      <vt:variant>
        <vt:i4>744</vt:i4>
      </vt:variant>
      <vt:variant>
        <vt:i4>0</vt:i4>
      </vt:variant>
      <vt:variant>
        <vt:i4>5</vt:i4>
      </vt:variant>
      <vt:variant>
        <vt:lpwstr>http://www.swc-cfc.gc.ca/trans/account-resp/pd-dp/travel-voyage/index-eng.html</vt:lpwstr>
      </vt:variant>
      <vt:variant>
        <vt:lpwstr/>
      </vt:variant>
      <vt:variant>
        <vt:i4>2424957</vt:i4>
      </vt:variant>
      <vt:variant>
        <vt:i4>741</vt:i4>
      </vt:variant>
      <vt:variant>
        <vt:i4>0</vt:i4>
      </vt:variant>
      <vt:variant>
        <vt:i4>5</vt:i4>
      </vt:variant>
      <vt:variant>
        <vt:lpwstr>http://www.swc-cfc.gc.ca/trans/account-resp/pd-dp/dthe-dfva/index-eng.html</vt:lpwstr>
      </vt:variant>
      <vt:variant>
        <vt:lpwstr/>
      </vt:variant>
      <vt:variant>
        <vt:i4>3997742</vt:i4>
      </vt:variant>
      <vt:variant>
        <vt:i4>738</vt:i4>
      </vt:variant>
      <vt:variant>
        <vt:i4>0</vt:i4>
      </vt:variant>
      <vt:variant>
        <vt:i4>5</vt:i4>
      </vt:variant>
      <vt:variant>
        <vt:lpwstr>http://www.swc-cfc.gc.ca/trans/account-resp/pd-dp/dgc-dsc/rep-rap-eng.html</vt:lpwstr>
      </vt:variant>
      <vt:variant>
        <vt:lpwstr/>
      </vt:variant>
      <vt:variant>
        <vt:i4>1048703</vt:i4>
      </vt:variant>
      <vt:variant>
        <vt:i4>735</vt:i4>
      </vt:variant>
      <vt:variant>
        <vt:i4>0</vt:i4>
      </vt:variant>
      <vt:variant>
        <vt:i4>5</vt:i4>
      </vt:variant>
      <vt:variant>
        <vt:lpwstr>http://open.canada.ca/en/search/contracts?f%5B0%5D=org_name_en%3AStatus of Women Canada</vt:lpwstr>
      </vt:variant>
      <vt:variant>
        <vt:lpwstr/>
      </vt:variant>
      <vt:variant>
        <vt:i4>7602225</vt:i4>
      </vt:variant>
      <vt:variant>
        <vt:i4>732</vt:i4>
      </vt:variant>
      <vt:variant>
        <vt:i4>0</vt:i4>
      </vt:variant>
      <vt:variant>
        <vt:i4>5</vt:i4>
      </vt:variant>
      <vt:variant>
        <vt:lpwstr>http://www.swc-cfc.gc.ca/trans/account-resp/pr/dpr-rmr/1516/04-en.html</vt:lpwstr>
      </vt:variant>
      <vt:variant>
        <vt:lpwstr/>
      </vt:variant>
      <vt:variant>
        <vt:i4>7143453</vt:i4>
      </vt:variant>
      <vt:variant>
        <vt:i4>729</vt:i4>
      </vt:variant>
      <vt:variant>
        <vt:i4>0</vt:i4>
      </vt:variant>
      <vt:variant>
        <vt:i4>5</vt:i4>
      </vt:variant>
      <vt:variant>
        <vt:lpwstr>http://www.swc-cfc.gc.ca/rc-cr/index-en.html</vt:lpwstr>
      </vt:variant>
      <vt:variant>
        <vt:lpwstr>pub</vt:lpwstr>
      </vt:variant>
      <vt:variant>
        <vt:i4>3670021</vt:i4>
      </vt:variant>
      <vt:variant>
        <vt:i4>726</vt:i4>
      </vt:variant>
      <vt:variant>
        <vt:i4>0</vt:i4>
      </vt:variant>
      <vt:variant>
        <vt:i4>5</vt:i4>
      </vt:variant>
      <vt:variant>
        <vt:lpwstr>http://www.swc-cfc.gc.ca/rc-cr/roycom/index-en.html</vt:lpwstr>
      </vt:variant>
      <vt:variant>
        <vt:lpwstr/>
      </vt:variant>
      <vt:variant>
        <vt:i4>786441</vt:i4>
      </vt:variant>
      <vt:variant>
        <vt:i4>723</vt:i4>
      </vt:variant>
      <vt:variant>
        <vt:i4>0</vt:i4>
      </vt:variant>
      <vt:variant>
        <vt:i4>5</vt:i4>
      </vt:variant>
      <vt:variant>
        <vt:lpwstr>http://www.swc-cfc.gc.ca/trans/account-resp/pr/fos-erp/index-en.html</vt:lpwstr>
      </vt:variant>
      <vt:variant>
        <vt:lpwstr/>
      </vt:variant>
      <vt:variant>
        <vt:i4>917577</vt:i4>
      </vt:variant>
      <vt:variant>
        <vt:i4>720</vt:i4>
      </vt:variant>
      <vt:variant>
        <vt:i4>0</vt:i4>
      </vt:variant>
      <vt:variant>
        <vt:i4>5</vt:i4>
      </vt:variant>
      <vt:variant>
        <vt:lpwstr>http://www.swc-cfc.gc.ca/trans/account-resp/pr/rpp/index-en.html</vt:lpwstr>
      </vt:variant>
      <vt:variant>
        <vt:lpwstr/>
      </vt:variant>
      <vt:variant>
        <vt:i4>7143453</vt:i4>
      </vt:variant>
      <vt:variant>
        <vt:i4>717</vt:i4>
      </vt:variant>
      <vt:variant>
        <vt:i4>0</vt:i4>
      </vt:variant>
      <vt:variant>
        <vt:i4>5</vt:i4>
      </vt:variant>
      <vt:variant>
        <vt:lpwstr>http://www.swc-cfc.gc.ca/rc-cr/index-en.html</vt:lpwstr>
      </vt:variant>
      <vt:variant>
        <vt:lpwstr>pub</vt:lpwstr>
      </vt:variant>
      <vt:variant>
        <vt:i4>786489</vt:i4>
      </vt:variant>
      <vt:variant>
        <vt:i4>714</vt:i4>
      </vt:variant>
      <vt:variant>
        <vt:i4>0</vt:i4>
      </vt:variant>
      <vt:variant>
        <vt:i4>5</vt:i4>
      </vt:variant>
      <vt:variant>
        <vt:lpwstr>http://www.swc-cfc.gc.ca/transition/index-en.html</vt:lpwstr>
      </vt:variant>
      <vt:variant>
        <vt:lpwstr/>
      </vt:variant>
      <vt:variant>
        <vt:i4>5177355</vt:i4>
      </vt:variant>
      <vt:variant>
        <vt:i4>711</vt:i4>
      </vt:variant>
      <vt:variant>
        <vt:i4>0</vt:i4>
      </vt:variant>
      <vt:variant>
        <vt:i4>5</vt:i4>
      </vt:variant>
      <vt:variant>
        <vt:lpwstr>http://pm.gc.ca/eng/minister-status-women-mandate-letter</vt:lpwstr>
      </vt:variant>
      <vt:variant>
        <vt:lpwstr/>
      </vt:variant>
      <vt:variant>
        <vt:i4>3932197</vt:i4>
      </vt:variant>
      <vt:variant>
        <vt:i4>708</vt:i4>
      </vt:variant>
      <vt:variant>
        <vt:i4>0</vt:i4>
      </vt:variant>
      <vt:variant>
        <vt:i4>5</vt:i4>
      </vt:variant>
      <vt:variant>
        <vt:lpwstr>http://pm.gc.ca/eng/parliamentary-secretaries/terry-duguid</vt:lpwstr>
      </vt:variant>
      <vt:variant>
        <vt:lpwstr/>
      </vt:variant>
      <vt:variant>
        <vt:i4>1507359</vt:i4>
      </vt:variant>
      <vt:variant>
        <vt:i4>705</vt:i4>
      </vt:variant>
      <vt:variant>
        <vt:i4>0</vt:i4>
      </vt:variant>
      <vt:variant>
        <vt:i4>5</vt:i4>
      </vt:variant>
      <vt:variant>
        <vt:lpwstr>http://www.swc-cfc.gc.ca/abu-ans/dm-sm/index-en.html</vt:lpwstr>
      </vt:variant>
      <vt:variant>
        <vt:lpwstr/>
      </vt:variant>
      <vt:variant>
        <vt:i4>4718611</vt:i4>
      </vt:variant>
      <vt:variant>
        <vt:i4>702</vt:i4>
      </vt:variant>
      <vt:variant>
        <vt:i4>0</vt:i4>
      </vt:variant>
      <vt:variant>
        <vt:i4>5</vt:i4>
      </vt:variant>
      <vt:variant>
        <vt:lpwstr>https://www.canada.ca/en/government/ministers/maryam-monsef.html</vt:lpwstr>
      </vt:variant>
      <vt:variant>
        <vt:lpwstr/>
      </vt:variant>
      <vt:variant>
        <vt:i4>3342385</vt:i4>
      </vt:variant>
      <vt:variant>
        <vt:i4>699</vt:i4>
      </vt:variant>
      <vt:variant>
        <vt:i4>0</vt:i4>
      </vt:variant>
      <vt:variant>
        <vt:i4>5</vt:i4>
      </vt:variant>
      <vt:variant>
        <vt:lpwstr>http://www.swc-cfc.gc.ca/abu-ans/who-qui/index-en.html</vt:lpwstr>
      </vt:variant>
      <vt:variant>
        <vt:lpwstr/>
      </vt:variant>
      <vt:variant>
        <vt:i4>3473440</vt:i4>
      </vt:variant>
      <vt:variant>
        <vt:i4>696</vt:i4>
      </vt:variant>
      <vt:variant>
        <vt:i4>0</vt:i4>
      </vt:variant>
      <vt:variant>
        <vt:i4>5</vt:i4>
      </vt:variant>
      <vt:variant>
        <vt:lpwstr>http://www.swc-cfc.gc.ca/index-en.html</vt:lpwstr>
      </vt:variant>
      <vt:variant>
        <vt:lpwstr/>
      </vt:variant>
      <vt:variant>
        <vt:i4>4128854</vt:i4>
      </vt:variant>
      <vt:variant>
        <vt:i4>693</vt:i4>
      </vt:variant>
      <vt:variant>
        <vt:i4>0</vt:i4>
      </vt:variant>
      <vt:variant>
        <vt:i4>5</vt:i4>
      </vt:variant>
      <vt:variant>
        <vt:lpwstr>http://open.canada.ca/en/search/ati?f%5B0%5D=ss_ati_organization_en%3APublic Safety Canada</vt:lpwstr>
      </vt:variant>
      <vt:variant>
        <vt:lpwstr/>
      </vt:variant>
      <vt:variant>
        <vt:i4>2490457</vt:i4>
      </vt:variant>
      <vt:variant>
        <vt:i4>690</vt:i4>
      </vt:variant>
      <vt:variant>
        <vt:i4>0</vt:i4>
      </vt:variant>
      <vt:variant>
        <vt:i4>5</vt:i4>
      </vt:variant>
      <vt:variant>
        <vt:lpwstr>https://www.publicsafety.gc.ca/cnt/trnsprnc/ccss-nfrmtn-prvc/cmpltd-rqsts/index-en.aspx</vt:lpwstr>
      </vt:variant>
      <vt:variant>
        <vt:lpwstr/>
      </vt:variant>
      <vt:variant>
        <vt:i4>2752546</vt:i4>
      </vt:variant>
      <vt:variant>
        <vt:i4>687</vt:i4>
      </vt:variant>
      <vt:variant>
        <vt:i4>0</vt:i4>
      </vt:variant>
      <vt:variant>
        <vt:i4>5</vt:i4>
      </vt:variant>
      <vt:variant>
        <vt:lpwstr>https://www.publicsafety.gc.ca/cnt/trnsprnc/ccss-nfrmtn-prvc/index-en.aspx</vt:lpwstr>
      </vt:variant>
      <vt:variant>
        <vt:lpwstr/>
      </vt:variant>
      <vt:variant>
        <vt:i4>2752546</vt:i4>
      </vt:variant>
      <vt:variant>
        <vt:i4>684</vt:i4>
      </vt:variant>
      <vt:variant>
        <vt:i4>0</vt:i4>
      </vt:variant>
      <vt:variant>
        <vt:i4>5</vt:i4>
      </vt:variant>
      <vt:variant>
        <vt:lpwstr>https://www.publicsafety.gc.ca/cnt/trnsprnc/ccss-nfrmtn-prvc/index-en.aspx</vt:lpwstr>
      </vt:variant>
      <vt:variant>
        <vt:lpwstr/>
      </vt:variant>
      <vt:variant>
        <vt:i4>1179684</vt:i4>
      </vt:variant>
      <vt:variant>
        <vt:i4>681</vt:i4>
      </vt:variant>
      <vt:variant>
        <vt:i4>0</vt:i4>
      </vt:variant>
      <vt:variant>
        <vt:i4>5</vt:i4>
      </vt:variant>
      <vt:variant>
        <vt:lpwstr>https://www.publicsafety.gc.ca/cnt/rsrcs/pblctns/nnl-rprt-ccss-nfrmtn-2015-16/index-en.aspx</vt:lpwstr>
      </vt:variant>
      <vt:variant>
        <vt:lpwstr>s2</vt:lpwstr>
      </vt:variant>
      <vt:variant>
        <vt:i4>6815765</vt:i4>
      </vt:variant>
      <vt:variant>
        <vt:i4>678</vt:i4>
      </vt:variant>
      <vt:variant>
        <vt:i4>0</vt:i4>
      </vt:variant>
      <vt:variant>
        <vt:i4>5</vt:i4>
      </vt:variant>
      <vt:variant>
        <vt:lpwstr>https://www1.canada.ca/consultingcanadians/</vt:lpwstr>
      </vt:variant>
      <vt:variant>
        <vt:lpwstr/>
      </vt:variant>
      <vt:variant>
        <vt:i4>131135</vt:i4>
      </vt:variant>
      <vt:variant>
        <vt:i4>675</vt:i4>
      </vt:variant>
      <vt:variant>
        <vt:i4>0</vt:i4>
      </vt:variant>
      <vt:variant>
        <vt:i4>5</vt:i4>
      </vt:variant>
      <vt:variant>
        <vt:lpwstr>https://www.publicsafety.gc.ca/cnt/trnsprnc/index-en.aspx</vt:lpwstr>
      </vt:variant>
      <vt:variant>
        <vt:lpwstr/>
      </vt:variant>
      <vt:variant>
        <vt:i4>1638436</vt:i4>
      </vt:variant>
      <vt:variant>
        <vt:i4>672</vt:i4>
      </vt:variant>
      <vt:variant>
        <vt:i4>0</vt:i4>
      </vt:variant>
      <vt:variant>
        <vt:i4>5</vt:i4>
      </vt:variant>
      <vt:variant>
        <vt:lpwstr>http://laws-lois.justice.gc.ca/PDF/F-11.6.pdf</vt:lpwstr>
      </vt:variant>
      <vt:variant>
        <vt:lpwstr/>
      </vt:variant>
      <vt:variant>
        <vt:i4>6160413</vt:i4>
      </vt:variant>
      <vt:variant>
        <vt:i4>669</vt:i4>
      </vt:variant>
      <vt:variant>
        <vt:i4>0</vt:i4>
      </vt:variant>
      <vt:variant>
        <vt:i4>5</vt:i4>
      </vt:variant>
      <vt:variant>
        <vt:lpwstr>https://www.publicsafety.gc.ca/cnt/trnsprnc/grnts-cntrbtns/index-en.aspx</vt:lpwstr>
      </vt:variant>
      <vt:variant>
        <vt:lpwstr/>
      </vt:variant>
      <vt:variant>
        <vt:i4>4522040</vt:i4>
      </vt:variant>
      <vt:variant>
        <vt:i4>666</vt:i4>
      </vt:variant>
      <vt:variant>
        <vt:i4>0</vt:i4>
      </vt:variant>
      <vt:variant>
        <vt:i4>5</vt:i4>
      </vt:variant>
      <vt:variant>
        <vt:lpwstr>https://www.publicsafety.gc.ca/cnt/trnsprnc/cntrcts/index-en.aspx</vt:lpwstr>
      </vt:variant>
      <vt:variant>
        <vt:lpwstr/>
      </vt:variant>
      <vt:variant>
        <vt:i4>4653155</vt:i4>
      </vt:variant>
      <vt:variant>
        <vt:i4>663</vt:i4>
      </vt:variant>
      <vt:variant>
        <vt:i4>0</vt:i4>
      </vt:variant>
      <vt:variant>
        <vt:i4>5</vt:i4>
      </vt:variant>
      <vt:variant>
        <vt:lpwstr>https://www.publicsafety.gc.ca/cnt/trnsprnc/trvl-hsptlt/index-en.aspx</vt:lpwstr>
      </vt:variant>
      <vt:variant>
        <vt:lpwstr/>
      </vt:variant>
      <vt:variant>
        <vt:i4>2949180</vt:i4>
      </vt:variant>
      <vt:variant>
        <vt:i4>660</vt:i4>
      </vt:variant>
      <vt:variant>
        <vt:i4>0</vt:i4>
      </vt:variant>
      <vt:variant>
        <vt:i4>5</vt:i4>
      </vt:variant>
      <vt:variant>
        <vt:lpwstr>https://www.publicsafety.gc.ca/cnt/rsrcs/pblctns/index-en.aspx</vt:lpwstr>
      </vt:variant>
      <vt:variant>
        <vt:lpwstr/>
      </vt:variant>
      <vt:variant>
        <vt:i4>655370</vt:i4>
      </vt:variant>
      <vt:variant>
        <vt:i4>657</vt:i4>
      </vt:variant>
      <vt:variant>
        <vt:i4>0</vt:i4>
      </vt:variant>
      <vt:variant>
        <vt:i4>5</vt:i4>
      </vt:variant>
      <vt:variant>
        <vt:lpwstr>https://www.publicsafety.gc.ca/cnt/rsrcs/pblctns/dprtmntl-pln-2017-18/index-en.aspx</vt:lpwstr>
      </vt:variant>
      <vt:variant>
        <vt:lpwstr>a15</vt:lpwstr>
      </vt:variant>
      <vt:variant>
        <vt:i4>5636152</vt:i4>
      </vt:variant>
      <vt:variant>
        <vt:i4>654</vt:i4>
      </vt:variant>
      <vt:variant>
        <vt:i4>0</vt:i4>
      </vt:variant>
      <vt:variant>
        <vt:i4>5</vt:i4>
      </vt:variant>
      <vt:variant>
        <vt:lpwstr>https://www.publicsafety.gc.ca/cnt/rsrcs/pblctns/index-en.aspx?t=dprtmntl</vt:lpwstr>
      </vt:variant>
      <vt:variant>
        <vt:lpwstr/>
      </vt:variant>
      <vt:variant>
        <vt:i4>4128824</vt:i4>
      </vt:variant>
      <vt:variant>
        <vt:i4>651</vt:i4>
      </vt:variant>
      <vt:variant>
        <vt:i4>0</vt:i4>
      </vt:variant>
      <vt:variant>
        <vt:i4>5</vt:i4>
      </vt:variant>
      <vt:variant>
        <vt:lpwstr>https://www.publicsafety.gc.ca/cnt/trnsprnc/cts-rgltns/dmnstrtv-brdn-bsln-2015-en.aspx</vt:lpwstr>
      </vt:variant>
      <vt:variant>
        <vt:lpwstr/>
      </vt:variant>
      <vt:variant>
        <vt:i4>5636152</vt:i4>
      </vt:variant>
      <vt:variant>
        <vt:i4>648</vt:i4>
      </vt:variant>
      <vt:variant>
        <vt:i4>0</vt:i4>
      </vt:variant>
      <vt:variant>
        <vt:i4>5</vt:i4>
      </vt:variant>
      <vt:variant>
        <vt:lpwstr>https://www.publicsafety.gc.ca/cnt/rsrcs/pblctns/index-en.aspx?t=dprtmntl</vt:lpwstr>
      </vt:variant>
      <vt:variant>
        <vt:lpwstr/>
      </vt:variant>
      <vt:variant>
        <vt:i4>5701660</vt:i4>
      </vt:variant>
      <vt:variant>
        <vt:i4>645</vt:i4>
      </vt:variant>
      <vt:variant>
        <vt:i4>0</vt:i4>
      </vt:variant>
      <vt:variant>
        <vt:i4>5</vt:i4>
      </vt:variant>
      <vt:variant>
        <vt:lpwstr>https://www.publicsafety.gc.ca/cnt/trnsprnc/cts-rgltns/index-en.aspx</vt:lpwstr>
      </vt:variant>
      <vt:variant>
        <vt:lpwstr/>
      </vt:variant>
      <vt:variant>
        <vt:i4>6553723</vt:i4>
      </vt:variant>
      <vt:variant>
        <vt:i4>642</vt:i4>
      </vt:variant>
      <vt:variant>
        <vt:i4>0</vt:i4>
      </vt:variant>
      <vt:variant>
        <vt:i4>5</vt:i4>
      </vt:variant>
      <vt:variant>
        <vt:lpwstr>http://laws-lois.justice.gc.ca/PDF/P-31.55.pdf</vt:lpwstr>
      </vt:variant>
      <vt:variant>
        <vt:lpwstr/>
      </vt:variant>
      <vt:variant>
        <vt:i4>6553691</vt:i4>
      </vt:variant>
      <vt:variant>
        <vt:i4>639</vt:i4>
      </vt:variant>
      <vt:variant>
        <vt:i4>0</vt:i4>
      </vt:variant>
      <vt:variant>
        <vt:i4>5</vt:i4>
      </vt:variant>
      <vt:variant>
        <vt:lpwstr>https://www.publicsafety.gc.ca/cnt/bt/index-en.aspx</vt:lpwstr>
      </vt:variant>
      <vt:variant>
        <vt:lpwstr/>
      </vt:variant>
      <vt:variant>
        <vt:i4>2228280</vt:i4>
      </vt:variant>
      <vt:variant>
        <vt:i4>636</vt:i4>
      </vt:variant>
      <vt:variant>
        <vt:i4>0</vt:i4>
      </vt:variant>
      <vt:variant>
        <vt:i4>5</vt:i4>
      </vt:variant>
      <vt:variant>
        <vt:lpwstr>https://www.publicsafety.gc.ca/cnt/trnsprnc/cts-rgltns/frwrd-rgltr-pln/frwrd-rgltr-pln-en.aspx</vt:lpwstr>
      </vt:variant>
      <vt:variant>
        <vt:lpwstr/>
      </vt:variant>
      <vt:variant>
        <vt:i4>5242956</vt:i4>
      </vt:variant>
      <vt:variant>
        <vt:i4>633</vt:i4>
      </vt:variant>
      <vt:variant>
        <vt:i4>0</vt:i4>
      </vt:variant>
      <vt:variant>
        <vt:i4>5</vt:i4>
      </vt:variant>
      <vt:variant>
        <vt:lpwstr>https://www.publicsafety.gc.ca/cnt/trnsprnc/cts-rgltns/frwrd-rgltr-pln/index-en.aspx</vt:lpwstr>
      </vt:variant>
      <vt:variant>
        <vt:lpwstr/>
      </vt:variant>
      <vt:variant>
        <vt:i4>393286</vt:i4>
      </vt:variant>
      <vt:variant>
        <vt:i4>630</vt:i4>
      </vt:variant>
      <vt:variant>
        <vt:i4>0</vt:i4>
      </vt:variant>
      <vt:variant>
        <vt:i4>5</vt:i4>
      </vt:variant>
      <vt:variant>
        <vt:lpwstr>https://www.publicsafety.gc.ca/cnt/bt/ssct-dpt-mnstr-en.aspx</vt:lpwstr>
      </vt:variant>
      <vt:variant>
        <vt:lpwstr/>
      </vt:variant>
      <vt:variant>
        <vt:i4>2621522</vt:i4>
      </vt:variant>
      <vt:variant>
        <vt:i4>627</vt:i4>
      </vt:variant>
      <vt:variant>
        <vt:i4>0</vt:i4>
      </vt:variant>
      <vt:variant>
        <vt:i4>5</vt:i4>
      </vt:variant>
      <vt:variant>
        <vt:lpwstr>https://www.publicsafety.gc.ca/cnt/bt/dpt-mnstr-en.aspx</vt:lpwstr>
      </vt:variant>
      <vt:variant>
        <vt:lpwstr/>
      </vt:variant>
      <vt:variant>
        <vt:i4>7667778</vt:i4>
      </vt:variant>
      <vt:variant>
        <vt:i4>624</vt:i4>
      </vt:variant>
      <vt:variant>
        <vt:i4>0</vt:i4>
      </vt:variant>
      <vt:variant>
        <vt:i4>5</vt:i4>
      </vt:variant>
      <vt:variant>
        <vt:lpwstr>https://www.publicsafety.gc.ca/cnt/bt/mnstr-en.aspx</vt:lpwstr>
      </vt:variant>
      <vt:variant>
        <vt:lpwstr/>
      </vt:variant>
      <vt:variant>
        <vt:i4>524320</vt:i4>
      </vt:variant>
      <vt:variant>
        <vt:i4>621</vt:i4>
      </vt:variant>
      <vt:variant>
        <vt:i4>0</vt:i4>
      </vt:variant>
      <vt:variant>
        <vt:i4>5</vt:i4>
      </vt:variant>
      <vt:variant>
        <vt:lpwstr>http://laws-lois.justice.gc.ca/PDF/W-11.2.pdf</vt:lpwstr>
      </vt:variant>
      <vt:variant>
        <vt:lpwstr/>
      </vt:variant>
      <vt:variant>
        <vt:i4>4194385</vt:i4>
      </vt:variant>
      <vt:variant>
        <vt:i4>618</vt:i4>
      </vt:variant>
      <vt:variant>
        <vt:i4>0</vt:i4>
      </vt:variant>
      <vt:variant>
        <vt:i4>5</vt:i4>
      </vt:variant>
      <vt:variant>
        <vt:lpwstr>http://laws-lois.justice.gc.ca/PDF/S-8.7.pdf</vt:lpwstr>
      </vt:variant>
      <vt:variant>
        <vt:lpwstr/>
      </vt:variant>
      <vt:variant>
        <vt:i4>1638436</vt:i4>
      </vt:variant>
      <vt:variant>
        <vt:i4>615</vt:i4>
      </vt:variant>
      <vt:variant>
        <vt:i4>0</vt:i4>
      </vt:variant>
      <vt:variant>
        <vt:i4>5</vt:i4>
      </vt:variant>
      <vt:variant>
        <vt:lpwstr>http://laws-lois.justice.gc.ca/PDF/F-11.6.pdf</vt:lpwstr>
      </vt:variant>
      <vt:variant>
        <vt:lpwstr/>
      </vt:variant>
      <vt:variant>
        <vt:i4>3932221</vt:i4>
      </vt:variant>
      <vt:variant>
        <vt:i4>612</vt:i4>
      </vt:variant>
      <vt:variant>
        <vt:i4>0</vt:i4>
      </vt:variant>
      <vt:variant>
        <vt:i4>5</vt:i4>
      </vt:variant>
      <vt:variant>
        <vt:lpwstr>http://laws-lois.justice.gc.ca/PDF/2012_1.pdf</vt:lpwstr>
      </vt:variant>
      <vt:variant>
        <vt:lpwstr/>
      </vt:variant>
      <vt:variant>
        <vt:i4>3932221</vt:i4>
      </vt:variant>
      <vt:variant>
        <vt:i4>609</vt:i4>
      </vt:variant>
      <vt:variant>
        <vt:i4>0</vt:i4>
      </vt:variant>
      <vt:variant>
        <vt:i4>5</vt:i4>
      </vt:variant>
      <vt:variant>
        <vt:lpwstr>http://laws-lois.justice.gc.ca/PDF/2012_1.pdf</vt:lpwstr>
      </vt:variant>
      <vt:variant>
        <vt:lpwstr/>
      </vt:variant>
      <vt:variant>
        <vt:i4>262203</vt:i4>
      </vt:variant>
      <vt:variant>
        <vt:i4>606</vt:i4>
      </vt:variant>
      <vt:variant>
        <vt:i4>0</vt:i4>
      </vt:variant>
      <vt:variant>
        <vt:i4>5</vt:i4>
      </vt:variant>
      <vt:variant>
        <vt:lpwstr>http://laws-lois.justice.gc.ca/PDF/E-4.56.pdf</vt:lpwstr>
      </vt:variant>
      <vt:variant>
        <vt:lpwstr/>
      </vt:variant>
      <vt:variant>
        <vt:i4>7733373</vt:i4>
      </vt:variant>
      <vt:variant>
        <vt:i4>603</vt:i4>
      </vt:variant>
      <vt:variant>
        <vt:i4>0</vt:i4>
      </vt:variant>
      <vt:variant>
        <vt:i4>5</vt:i4>
      </vt:variant>
      <vt:variant>
        <vt:lpwstr>http://laws-lois.justice.gc.ca/PDF/C-27.55.pdf</vt:lpwstr>
      </vt:variant>
      <vt:variant>
        <vt:lpwstr/>
      </vt:variant>
      <vt:variant>
        <vt:i4>6553723</vt:i4>
      </vt:variant>
      <vt:variant>
        <vt:i4>600</vt:i4>
      </vt:variant>
      <vt:variant>
        <vt:i4>0</vt:i4>
      </vt:variant>
      <vt:variant>
        <vt:i4>5</vt:i4>
      </vt:variant>
      <vt:variant>
        <vt:lpwstr>http://laws-lois.justice.gc.ca/PDF/P-31.55.pdf</vt:lpwstr>
      </vt:variant>
      <vt:variant>
        <vt:lpwstr/>
      </vt:variant>
      <vt:variant>
        <vt:i4>5373954</vt:i4>
      </vt:variant>
      <vt:variant>
        <vt:i4>597</vt:i4>
      </vt:variant>
      <vt:variant>
        <vt:i4>0</vt:i4>
      </vt:variant>
      <vt:variant>
        <vt:i4>5</vt:i4>
      </vt:variant>
      <vt:variant>
        <vt:lpwstr>https://www.publicsafety.gc.ca/index-en.aspx</vt:lpwstr>
      </vt:variant>
      <vt:variant>
        <vt:lpwstr/>
      </vt:variant>
      <vt:variant>
        <vt:i4>3604599</vt:i4>
      </vt:variant>
      <vt:variant>
        <vt:i4>594</vt:i4>
      </vt:variant>
      <vt:variant>
        <vt:i4>0</vt:i4>
      </vt:variant>
      <vt:variant>
        <vt:i4>5</vt:i4>
      </vt:variant>
      <vt:variant>
        <vt:lpwstr>https://www.canada.ca/en/parole-board/corporate/transparency/access-to-information-and-privacy/completed-ati-requests.html</vt:lpwstr>
      </vt:variant>
      <vt:variant>
        <vt:lpwstr/>
      </vt:variant>
      <vt:variant>
        <vt:i4>3604599</vt:i4>
      </vt:variant>
      <vt:variant>
        <vt:i4>591</vt:i4>
      </vt:variant>
      <vt:variant>
        <vt:i4>0</vt:i4>
      </vt:variant>
      <vt:variant>
        <vt:i4>5</vt:i4>
      </vt:variant>
      <vt:variant>
        <vt:lpwstr>https://www.canada.ca/en/parole-board/corporate/transparency/access-to-information-and-privacy/completed-ati-requests.html</vt:lpwstr>
      </vt:variant>
      <vt:variant>
        <vt:lpwstr/>
      </vt:variant>
      <vt:variant>
        <vt:i4>4456542</vt:i4>
      </vt:variant>
      <vt:variant>
        <vt:i4>588</vt:i4>
      </vt:variant>
      <vt:variant>
        <vt:i4>0</vt:i4>
      </vt:variant>
      <vt:variant>
        <vt:i4>5</vt:i4>
      </vt:variant>
      <vt:variant>
        <vt:lpwstr>https://www.canada.ca/en/parole-board/corporate/transparency/access-to-information-and-privacy/how-to-make-an-access-to-information-request.html</vt:lpwstr>
      </vt:variant>
      <vt:variant>
        <vt:lpwstr/>
      </vt:variant>
      <vt:variant>
        <vt:i4>4456542</vt:i4>
      </vt:variant>
      <vt:variant>
        <vt:i4>585</vt:i4>
      </vt:variant>
      <vt:variant>
        <vt:i4>0</vt:i4>
      </vt:variant>
      <vt:variant>
        <vt:i4>5</vt:i4>
      </vt:variant>
      <vt:variant>
        <vt:lpwstr>https://www.canada.ca/en/parole-board/corporate/transparency/access-to-information-and-privacy/how-to-make-an-access-to-information-request.html</vt:lpwstr>
      </vt:variant>
      <vt:variant>
        <vt:lpwstr/>
      </vt:variant>
      <vt:variant>
        <vt:i4>4653157</vt:i4>
      </vt:variant>
      <vt:variant>
        <vt:i4>582</vt:i4>
      </vt:variant>
      <vt:variant>
        <vt:i4>0</vt:i4>
      </vt:variant>
      <vt:variant>
        <vt:i4>5</vt:i4>
      </vt:variant>
      <vt:variant>
        <vt:lpwstr>http://open.canada.ca/en/search/ati?f%5B0%5D=ss_ati_organization_en%3AParole Board of Canada</vt:lpwstr>
      </vt:variant>
      <vt:variant>
        <vt:lpwstr/>
      </vt:variant>
      <vt:variant>
        <vt:i4>7274565</vt:i4>
      </vt:variant>
      <vt:variant>
        <vt:i4>579</vt:i4>
      </vt:variant>
      <vt:variant>
        <vt:i4>0</vt:i4>
      </vt:variant>
      <vt:variant>
        <vt:i4>5</vt:i4>
      </vt:variant>
      <vt:variant>
        <vt:lpwstr>https://www.canada.ca/en/parole-board/corporate/publications-and-forms/fact-sheets.html</vt:lpwstr>
      </vt:variant>
      <vt:variant>
        <vt:lpwstr/>
      </vt:variant>
      <vt:variant>
        <vt:i4>4915243</vt:i4>
      </vt:variant>
      <vt:variant>
        <vt:i4>576</vt:i4>
      </vt:variant>
      <vt:variant>
        <vt:i4>0</vt:i4>
      </vt:variant>
      <vt:variant>
        <vt:i4>5</vt:i4>
      </vt:variant>
      <vt:variant>
        <vt:lpwstr>https://www.canada.ca/en/parole-board/services/decision-registry.html</vt:lpwstr>
      </vt:variant>
      <vt:variant>
        <vt:lpwstr/>
      </vt:variant>
      <vt:variant>
        <vt:i4>1638433</vt:i4>
      </vt:variant>
      <vt:variant>
        <vt:i4>573</vt:i4>
      </vt:variant>
      <vt:variant>
        <vt:i4>0</vt:i4>
      </vt:variant>
      <vt:variant>
        <vt:i4>5</vt:i4>
      </vt:variant>
      <vt:variant>
        <vt:lpwstr>http://laws-lois.justice.gc.ca/PDF/C-44.6.pdf</vt:lpwstr>
      </vt:variant>
      <vt:variant>
        <vt:lpwstr/>
      </vt:variant>
      <vt:variant>
        <vt:i4>6357101</vt:i4>
      </vt:variant>
      <vt:variant>
        <vt:i4>570</vt:i4>
      </vt:variant>
      <vt:variant>
        <vt:i4>0</vt:i4>
      </vt:variant>
      <vt:variant>
        <vt:i4>5</vt:i4>
      </vt:variant>
      <vt:variant>
        <vt:lpwstr>http://www.tbs-sct.gc.ca/pol/doc-eng.aspx?id=14494</vt:lpwstr>
      </vt:variant>
      <vt:variant>
        <vt:lpwstr/>
      </vt:variant>
      <vt:variant>
        <vt:i4>4194347</vt:i4>
      </vt:variant>
      <vt:variant>
        <vt:i4>567</vt:i4>
      </vt:variant>
      <vt:variant>
        <vt:i4>0</vt:i4>
      </vt:variant>
      <vt:variant>
        <vt:i4>5</vt:i4>
      </vt:variant>
      <vt:variant>
        <vt:lpwstr>https://buyandsell.gc.ca/</vt:lpwstr>
      </vt:variant>
      <vt:variant>
        <vt:lpwstr/>
      </vt:variant>
      <vt:variant>
        <vt:i4>6357091</vt:i4>
      </vt:variant>
      <vt:variant>
        <vt:i4>564</vt:i4>
      </vt:variant>
      <vt:variant>
        <vt:i4>0</vt:i4>
      </vt:variant>
      <vt:variant>
        <vt:i4>5</vt:i4>
      </vt:variant>
      <vt:variant>
        <vt:lpwstr>http://www.tbs-sct.gc.ca/pol/doc-eng.aspx?id=14676</vt:lpwstr>
      </vt:variant>
      <vt:variant>
        <vt:lpwstr/>
      </vt:variant>
      <vt:variant>
        <vt:i4>40</vt:i4>
      </vt:variant>
      <vt:variant>
        <vt:i4>561</vt:i4>
      </vt:variant>
      <vt:variant>
        <vt:i4>0</vt:i4>
      </vt:variant>
      <vt:variant>
        <vt:i4>5</vt:i4>
      </vt:variant>
      <vt:variant>
        <vt:lpwstr>http://open.canada.ca/en/search/contracts?_ga=2.120914764.570530693.1497277602-1875779878.1496088906&amp;f%5B0%5D=org_name_en%3AParole Board of Canada</vt:lpwstr>
      </vt:variant>
      <vt:variant>
        <vt:lpwstr/>
      </vt:variant>
      <vt:variant>
        <vt:i4>5505148</vt:i4>
      </vt:variant>
      <vt:variant>
        <vt:i4>558</vt:i4>
      </vt:variant>
      <vt:variant>
        <vt:i4>0</vt:i4>
      </vt:variant>
      <vt:variant>
        <vt:i4>5</vt:i4>
      </vt:variant>
      <vt:variant>
        <vt:lpwstr>http://open.canada.ca/en/search/grants?_ga=2.91498462.570530693.1497277602-1875779878.1496088906&amp;f%5B0%5D=org_name_en%3APublic Safety Canada</vt:lpwstr>
      </vt:variant>
      <vt:variant>
        <vt:lpwstr/>
      </vt:variant>
      <vt:variant>
        <vt:i4>5242909</vt:i4>
      </vt:variant>
      <vt:variant>
        <vt:i4>555</vt:i4>
      </vt:variant>
      <vt:variant>
        <vt:i4>0</vt:i4>
      </vt:variant>
      <vt:variant>
        <vt:i4>5</vt:i4>
      </vt:variant>
      <vt:variant>
        <vt:lpwstr>https://www.canada.ca/content/dam/canada/parole-board/migration/rprts/rpp/17-18/DP-PM 2017-18-en.pdf</vt:lpwstr>
      </vt:variant>
      <vt:variant>
        <vt:lpwstr/>
      </vt:variant>
      <vt:variant>
        <vt:i4>2687069</vt:i4>
      </vt:variant>
      <vt:variant>
        <vt:i4>552</vt:i4>
      </vt:variant>
      <vt:variant>
        <vt:i4>0</vt:i4>
      </vt:variant>
      <vt:variant>
        <vt:i4>5</vt:i4>
      </vt:variant>
      <vt:variant>
        <vt:lpwstr>https://www.canada.ca/en/parole-board/corporate/transparency/reporting-to-canadians/departmental-performance-report/departmental-performance-report-2015-16/financial-statements-2015-2016.html</vt:lpwstr>
      </vt:variant>
      <vt:variant>
        <vt:lpwstr/>
      </vt:variant>
      <vt:variant>
        <vt:i4>6488101</vt:i4>
      </vt:variant>
      <vt:variant>
        <vt:i4>549</vt:i4>
      </vt:variant>
      <vt:variant>
        <vt:i4>0</vt:i4>
      </vt:variant>
      <vt:variant>
        <vt:i4>5</vt:i4>
      </vt:variant>
      <vt:variant>
        <vt:lpwstr>https://www.canada.ca/en/parole-board.html</vt:lpwstr>
      </vt:variant>
      <vt:variant>
        <vt:lpwstr/>
      </vt:variant>
      <vt:variant>
        <vt:i4>6422628</vt:i4>
      </vt:variant>
      <vt:variant>
        <vt:i4>546</vt:i4>
      </vt:variant>
      <vt:variant>
        <vt:i4>0</vt:i4>
      </vt:variant>
      <vt:variant>
        <vt:i4>5</vt:i4>
      </vt:variant>
      <vt:variant>
        <vt:lpwstr>http://laws.justice.gc.ca/PDF/SOR-2000-303.pdf</vt:lpwstr>
      </vt:variant>
      <vt:variant>
        <vt:lpwstr/>
      </vt:variant>
      <vt:variant>
        <vt:i4>5636189</vt:i4>
      </vt:variant>
      <vt:variant>
        <vt:i4>543</vt:i4>
      </vt:variant>
      <vt:variant>
        <vt:i4>0</vt:i4>
      </vt:variant>
      <vt:variant>
        <vt:i4>5</vt:i4>
      </vt:variant>
      <vt:variant>
        <vt:lpwstr>http://laws.justice.gc.ca/PDF/SOR-92-620.pdf</vt:lpwstr>
      </vt:variant>
      <vt:variant>
        <vt:lpwstr/>
      </vt:variant>
      <vt:variant>
        <vt:i4>3735581</vt:i4>
      </vt:variant>
      <vt:variant>
        <vt:i4>540</vt:i4>
      </vt:variant>
      <vt:variant>
        <vt:i4>0</vt:i4>
      </vt:variant>
      <vt:variant>
        <vt:i4>5</vt:i4>
      </vt:variant>
      <vt:variant>
        <vt:lpwstr>https://www.canada.ca/en/parole-board/corporate/publications-and-forms.html</vt:lpwstr>
      </vt:variant>
      <vt:variant>
        <vt:lpwstr/>
      </vt:variant>
      <vt:variant>
        <vt:i4>5242945</vt:i4>
      </vt:variant>
      <vt:variant>
        <vt:i4>537</vt:i4>
      </vt:variant>
      <vt:variant>
        <vt:i4>0</vt:i4>
      </vt:variant>
      <vt:variant>
        <vt:i4>5</vt:i4>
      </vt:variant>
      <vt:variant>
        <vt:lpwstr>https://www.canada.ca/en/parole-board/services/board-members/list-of-parole-board-of-canada-board-members-by-region.html</vt:lpwstr>
      </vt:variant>
      <vt:variant>
        <vt:lpwstr/>
      </vt:variant>
      <vt:variant>
        <vt:i4>3866683</vt:i4>
      </vt:variant>
      <vt:variant>
        <vt:i4>534</vt:i4>
      </vt:variant>
      <vt:variant>
        <vt:i4>0</vt:i4>
      </vt:variant>
      <vt:variant>
        <vt:i4>5</vt:i4>
      </vt:variant>
      <vt:variant>
        <vt:lpwstr>https://www.canada.ca/en/parole-board/corporate/our-executive.html</vt:lpwstr>
      </vt:variant>
      <vt:variant>
        <vt:lpwstr/>
      </vt:variant>
      <vt:variant>
        <vt:i4>4915232</vt:i4>
      </vt:variant>
      <vt:variant>
        <vt:i4>531</vt:i4>
      </vt:variant>
      <vt:variant>
        <vt:i4>0</vt:i4>
      </vt:variant>
      <vt:variant>
        <vt:i4>5</vt:i4>
      </vt:variant>
      <vt:variant>
        <vt:lpwstr>https://www.canada.ca/en/parole-board/corporate/organizational-structure.html</vt:lpwstr>
      </vt:variant>
      <vt:variant>
        <vt:lpwstr/>
      </vt:variant>
      <vt:variant>
        <vt:i4>4849769</vt:i4>
      </vt:variant>
      <vt:variant>
        <vt:i4>528</vt:i4>
      </vt:variant>
      <vt:variant>
        <vt:i4>0</vt:i4>
      </vt:variant>
      <vt:variant>
        <vt:i4>5</vt:i4>
      </vt:variant>
      <vt:variant>
        <vt:lpwstr>https://www.canada.ca/en/parole-board/corporate/mandate-and-organization.html</vt:lpwstr>
      </vt:variant>
      <vt:variant>
        <vt:lpwstr/>
      </vt:variant>
      <vt:variant>
        <vt:i4>2818132</vt:i4>
      </vt:variant>
      <vt:variant>
        <vt:i4>525</vt:i4>
      </vt:variant>
      <vt:variant>
        <vt:i4>0</vt:i4>
      </vt:variant>
      <vt:variant>
        <vt:i4>5</vt:i4>
      </vt:variant>
      <vt:variant>
        <vt:lpwstr>http://laws-lois.justice.gc.ca/eng/acts/C-44.6/</vt:lpwstr>
      </vt:variant>
      <vt:variant>
        <vt:lpwstr/>
      </vt:variant>
      <vt:variant>
        <vt:i4>6488101</vt:i4>
      </vt:variant>
      <vt:variant>
        <vt:i4>522</vt:i4>
      </vt:variant>
      <vt:variant>
        <vt:i4>0</vt:i4>
      </vt:variant>
      <vt:variant>
        <vt:i4>5</vt:i4>
      </vt:variant>
      <vt:variant>
        <vt:lpwstr>https://www.canada.ca/en/parole-board.html</vt:lpwstr>
      </vt:variant>
      <vt:variant>
        <vt:lpwstr/>
      </vt:variant>
      <vt:variant>
        <vt:i4>5242955</vt:i4>
      </vt:variant>
      <vt:variant>
        <vt:i4>519</vt:i4>
      </vt:variant>
      <vt:variant>
        <vt:i4>0</vt:i4>
      </vt:variant>
      <vt:variant>
        <vt:i4>5</vt:i4>
      </vt:variant>
      <vt:variant>
        <vt:lpwstr>http://www.aadnc-aandc.gc.ca/prodis/atip/faq-eng.asp</vt:lpwstr>
      </vt:variant>
      <vt:variant>
        <vt:lpwstr/>
      </vt:variant>
      <vt:variant>
        <vt:i4>655461</vt:i4>
      </vt:variant>
      <vt:variant>
        <vt:i4>516</vt:i4>
      </vt:variant>
      <vt:variant>
        <vt:i4>0</vt:i4>
      </vt:variant>
      <vt:variant>
        <vt:i4>5</vt:i4>
      </vt:variant>
      <vt:variant>
        <vt:lpwstr>https://www.aadnc-aandc.gc.ca/eng/1392740423294/1392740855490</vt:lpwstr>
      </vt:variant>
      <vt:variant>
        <vt:lpwstr/>
      </vt:variant>
      <vt:variant>
        <vt:i4>524394</vt:i4>
      </vt:variant>
      <vt:variant>
        <vt:i4>513</vt:i4>
      </vt:variant>
      <vt:variant>
        <vt:i4>0</vt:i4>
      </vt:variant>
      <vt:variant>
        <vt:i4>5</vt:i4>
      </vt:variant>
      <vt:variant>
        <vt:lpwstr>https://www.aadnc-aandc.gc.ca/eng/1392733596361/1392733814515</vt:lpwstr>
      </vt:variant>
      <vt:variant>
        <vt:lpwstr/>
      </vt:variant>
      <vt:variant>
        <vt:i4>524394</vt:i4>
      </vt:variant>
      <vt:variant>
        <vt:i4>510</vt:i4>
      </vt:variant>
      <vt:variant>
        <vt:i4>0</vt:i4>
      </vt:variant>
      <vt:variant>
        <vt:i4>5</vt:i4>
      </vt:variant>
      <vt:variant>
        <vt:lpwstr>https://www.aadnc-aandc.gc.ca/eng/1392733596361/1392733814515</vt:lpwstr>
      </vt:variant>
      <vt:variant>
        <vt:lpwstr/>
      </vt:variant>
      <vt:variant>
        <vt:i4>655461</vt:i4>
      </vt:variant>
      <vt:variant>
        <vt:i4>507</vt:i4>
      </vt:variant>
      <vt:variant>
        <vt:i4>0</vt:i4>
      </vt:variant>
      <vt:variant>
        <vt:i4>5</vt:i4>
      </vt:variant>
      <vt:variant>
        <vt:lpwstr>https://www.aadnc-aandc.gc.ca/eng/1392740423294/1392740855490</vt:lpwstr>
      </vt:variant>
      <vt:variant>
        <vt:lpwstr/>
      </vt:variant>
      <vt:variant>
        <vt:i4>262250</vt:i4>
      </vt:variant>
      <vt:variant>
        <vt:i4>504</vt:i4>
      </vt:variant>
      <vt:variant>
        <vt:i4>0</vt:i4>
      </vt:variant>
      <vt:variant>
        <vt:i4>5</vt:i4>
      </vt:variant>
      <vt:variant>
        <vt:lpwstr>https://www.aadnc-aandc.gc.ca/eng/1307644732392/1307644769769</vt:lpwstr>
      </vt:variant>
      <vt:variant>
        <vt:lpwstr/>
      </vt:variant>
      <vt:variant>
        <vt:i4>99</vt:i4>
      </vt:variant>
      <vt:variant>
        <vt:i4>501</vt:i4>
      </vt:variant>
      <vt:variant>
        <vt:i4>0</vt:i4>
      </vt:variant>
      <vt:variant>
        <vt:i4>5</vt:i4>
      </vt:variant>
      <vt:variant>
        <vt:lpwstr>https://www.aadnc-aandc.gc.ca/eng/1100100032475/1100100032476</vt:lpwstr>
      </vt:variant>
      <vt:variant>
        <vt:lpwstr/>
      </vt:variant>
      <vt:variant>
        <vt:i4>103</vt:i4>
      </vt:variant>
      <vt:variant>
        <vt:i4>498</vt:i4>
      </vt:variant>
      <vt:variant>
        <vt:i4>0</vt:i4>
      </vt:variant>
      <vt:variant>
        <vt:i4>5</vt:i4>
      </vt:variant>
      <vt:variant>
        <vt:lpwstr>https://www.aadnc-aandc.gc.ca/eng/1100100032463/1100100032464</vt:lpwstr>
      </vt:variant>
      <vt:variant>
        <vt:lpwstr/>
      </vt:variant>
      <vt:variant>
        <vt:i4>103</vt:i4>
      </vt:variant>
      <vt:variant>
        <vt:i4>495</vt:i4>
      </vt:variant>
      <vt:variant>
        <vt:i4>0</vt:i4>
      </vt:variant>
      <vt:variant>
        <vt:i4>5</vt:i4>
      </vt:variant>
      <vt:variant>
        <vt:lpwstr>https://www.aadnc-aandc.gc.ca/eng/1100100034803/1100100034804</vt:lpwstr>
      </vt:variant>
      <vt:variant>
        <vt:lpwstr/>
      </vt:variant>
      <vt:variant>
        <vt:i4>7077990</vt:i4>
      </vt:variant>
      <vt:variant>
        <vt:i4>492</vt:i4>
      </vt:variant>
      <vt:variant>
        <vt:i4>0</vt:i4>
      </vt:variant>
      <vt:variant>
        <vt:i4>5</vt:i4>
      </vt:variant>
      <vt:variant>
        <vt:lpwstr>https://www.aadnc-aandc.gc.ca/prodis/cntrcts/rprts-eng.asp</vt:lpwstr>
      </vt:variant>
      <vt:variant>
        <vt:lpwstr/>
      </vt:variant>
      <vt:variant>
        <vt:i4>6946921</vt:i4>
      </vt:variant>
      <vt:variant>
        <vt:i4>489</vt:i4>
      </vt:variant>
      <vt:variant>
        <vt:i4>0</vt:i4>
      </vt:variant>
      <vt:variant>
        <vt:i4>5</vt:i4>
      </vt:variant>
      <vt:variant>
        <vt:lpwstr>https://www.aadnc-aandc.gc.ca/prodis/cntrcts/index-eng.asp</vt:lpwstr>
      </vt:variant>
      <vt:variant>
        <vt:lpwstr/>
      </vt:variant>
      <vt:variant>
        <vt:i4>852076</vt:i4>
      </vt:variant>
      <vt:variant>
        <vt:i4>486</vt:i4>
      </vt:variant>
      <vt:variant>
        <vt:i4>0</vt:i4>
      </vt:variant>
      <vt:variant>
        <vt:i4>5</vt:i4>
      </vt:variant>
      <vt:variant>
        <vt:lpwstr>https://www.aadnc-aandc.gc.ca/eng/1481719494487/1481719612116</vt:lpwstr>
      </vt:variant>
      <vt:variant>
        <vt:lpwstr/>
      </vt:variant>
      <vt:variant>
        <vt:i4>3735662</vt:i4>
      </vt:variant>
      <vt:variant>
        <vt:i4>483</vt:i4>
      </vt:variant>
      <vt:variant>
        <vt:i4>0</vt:i4>
      </vt:variant>
      <vt:variant>
        <vt:i4>5</vt:i4>
      </vt:variant>
      <vt:variant>
        <vt:lpwstr>https://www.aadnc-aandc.gc.ca/eng/1314729471053/1314729531836</vt:lpwstr>
      </vt:variant>
      <vt:variant>
        <vt:lpwstr>rep2016_2017</vt:lpwstr>
      </vt:variant>
      <vt:variant>
        <vt:i4>458862</vt:i4>
      </vt:variant>
      <vt:variant>
        <vt:i4>480</vt:i4>
      </vt:variant>
      <vt:variant>
        <vt:i4>0</vt:i4>
      </vt:variant>
      <vt:variant>
        <vt:i4>5</vt:i4>
      </vt:variant>
      <vt:variant>
        <vt:lpwstr>https://www.aadnc-aandc.gc.ca/eng/1498827455716/1498827482416</vt:lpwstr>
      </vt:variant>
      <vt:variant>
        <vt:lpwstr/>
      </vt:variant>
      <vt:variant>
        <vt:i4>524387</vt:i4>
      </vt:variant>
      <vt:variant>
        <vt:i4>477</vt:i4>
      </vt:variant>
      <vt:variant>
        <vt:i4>0</vt:i4>
      </vt:variant>
      <vt:variant>
        <vt:i4>5</vt:i4>
      </vt:variant>
      <vt:variant>
        <vt:lpwstr>https://www.aadnc-aandc.gc.ca/eng/1377605925151/1377605981099</vt:lpwstr>
      </vt:variant>
      <vt:variant>
        <vt:lpwstr/>
      </vt:variant>
      <vt:variant>
        <vt:i4>97</vt:i4>
      </vt:variant>
      <vt:variant>
        <vt:i4>474</vt:i4>
      </vt:variant>
      <vt:variant>
        <vt:i4>0</vt:i4>
      </vt:variant>
      <vt:variant>
        <vt:i4>5</vt:i4>
      </vt:variant>
      <vt:variant>
        <vt:lpwstr>https://www.aadnc-aandc.gc.ca/eng/1100100010798/1100100010799</vt:lpwstr>
      </vt:variant>
      <vt:variant>
        <vt:lpwstr/>
      </vt:variant>
      <vt:variant>
        <vt:i4>111</vt:i4>
      </vt:variant>
      <vt:variant>
        <vt:i4>471</vt:i4>
      </vt:variant>
      <vt:variant>
        <vt:i4>0</vt:i4>
      </vt:variant>
      <vt:variant>
        <vt:i4>5</vt:i4>
      </vt:variant>
      <vt:variant>
        <vt:lpwstr>https://www.aadnc-aandc.gc.ca/eng/1100100032317/1100100032318</vt:lpwstr>
      </vt:variant>
      <vt:variant>
        <vt:lpwstr/>
      </vt:variant>
      <vt:variant>
        <vt:i4>655380</vt:i4>
      </vt:variant>
      <vt:variant>
        <vt:i4>468</vt:i4>
      </vt:variant>
      <vt:variant>
        <vt:i4>0</vt:i4>
      </vt:variant>
      <vt:variant>
        <vt:i4>5</vt:i4>
      </vt:variant>
      <vt:variant>
        <vt:lpwstr>http://www.aadnc-aandc.gc.ca/eng/1359569600624/1359569658365</vt:lpwstr>
      </vt:variant>
      <vt:variant>
        <vt:lpwstr/>
      </vt:variant>
      <vt:variant>
        <vt:i4>458854</vt:i4>
      </vt:variant>
      <vt:variant>
        <vt:i4>465</vt:i4>
      </vt:variant>
      <vt:variant>
        <vt:i4>0</vt:i4>
      </vt:variant>
      <vt:variant>
        <vt:i4>5</vt:i4>
      </vt:variant>
      <vt:variant>
        <vt:lpwstr>https://www.aadnc-aandc.gc.ca/eng/1100100016936/1100100016940</vt:lpwstr>
      </vt:variant>
      <vt:variant>
        <vt:lpwstr/>
      </vt:variant>
      <vt:variant>
        <vt:i4>8257588</vt:i4>
      </vt:variant>
      <vt:variant>
        <vt:i4>462</vt:i4>
      </vt:variant>
      <vt:variant>
        <vt:i4>0</vt:i4>
      </vt:variant>
      <vt:variant>
        <vt:i4>5</vt:i4>
      </vt:variant>
      <vt:variant>
        <vt:lpwstr>https://www.canada.ca/en/government/ministers/carolyn-bennett.html</vt:lpwstr>
      </vt:variant>
      <vt:variant>
        <vt:lpwstr/>
      </vt:variant>
      <vt:variant>
        <vt:i4>983064</vt:i4>
      </vt:variant>
      <vt:variant>
        <vt:i4>459</vt:i4>
      </vt:variant>
      <vt:variant>
        <vt:i4>0</vt:i4>
      </vt:variant>
      <vt:variant>
        <vt:i4>5</vt:i4>
      </vt:variant>
      <vt:variant>
        <vt:lpwstr>http://www.aadnc-aandc.gc.ca/eng/1100100010023/1100100010027</vt:lpwstr>
      </vt:variant>
      <vt:variant>
        <vt:lpwstr/>
      </vt:variant>
      <vt:variant>
        <vt:i4>6225978</vt:i4>
      </vt:variant>
      <vt:variant>
        <vt:i4>456</vt:i4>
      </vt:variant>
      <vt:variant>
        <vt:i4>0</vt:i4>
      </vt:variant>
      <vt:variant>
        <vt:i4>5</vt:i4>
      </vt:variant>
      <vt:variant>
        <vt:lpwstr>https://www.canada.ca/en/indigenous-northern-affairs.html</vt:lpwstr>
      </vt:variant>
      <vt:variant>
        <vt:lpwstr/>
      </vt:variant>
      <vt:variant>
        <vt:i4>4718628</vt:i4>
      </vt:variant>
      <vt:variant>
        <vt:i4>453</vt:i4>
      </vt:variant>
      <vt:variant>
        <vt:i4>0</vt:i4>
      </vt:variant>
      <vt:variant>
        <vt:i4>5</vt:i4>
      </vt:variant>
      <vt:variant>
        <vt:lpwstr>http://www.chrt-tcdp.gc.ca/transparency/ATIP/atip-en.html</vt:lpwstr>
      </vt:variant>
      <vt:variant>
        <vt:lpwstr/>
      </vt:variant>
      <vt:variant>
        <vt:i4>4718628</vt:i4>
      </vt:variant>
      <vt:variant>
        <vt:i4>450</vt:i4>
      </vt:variant>
      <vt:variant>
        <vt:i4>0</vt:i4>
      </vt:variant>
      <vt:variant>
        <vt:i4>5</vt:i4>
      </vt:variant>
      <vt:variant>
        <vt:lpwstr>http://www.chrt-tcdp.gc.ca/transparency/ATIP/atip-en.html</vt:lpwstr>
      </vt:variant>
      <vt:variant>
        <vt:lpwstr/>
      </vt:variant>
      <vt:variant>
        <vt:i4>4128854</vt:i4>
      </vt:variant>
      <vt:variant>
        <vt:i4>447</vt:i4>
      </vt:variant>
      <vt:variant>
        <vt:i4>0</vt:i4>
      </vt:variant>
      <vt:variant>
        <vt:i4>5</vt:i4>
      </vt:variant>
      <vt:variant>
        <vt:lpwstr>http://www.chrt-tcdp.gc.ca/operations/upcoming-hearings-en.html</vt:lpwstr>
      </vt:variant>
      <vt:variant>
        <vt:lpwstr/>
      </vt:variant>
      <vt:variant>
        <vt:i4>65552</vt:i4>
      </vt:variant>
      <vt:variant>
        <vt:i4>444</vt:i4>
      </vt:variant>
      <vt:variant>
        <vt:i4>0</vt:i4>
      </vt:variant>
      <vt:variant>
        <vt:i4>5</vt:i4>
      </vt:variant>
      <vt:variant>
        <vt:lpwstr>http://decisions.chrt-tcdp.gc.ca/chrt-tcdp/en/nav.do</vt:lpwstr>
      </vt:variant>
      <vt:variant>
        <vt:lpwstr/>
      </vt:variant>
      <vt:variant>
        <vt:i4>4521988</vt:i4>
      </vt:variant>
      <vt:variant>
        <vt:i4>441</vt:i4>
      </vt:variant>
      <vt:variant>
        <vt:i4>0</vt:i4>
      </vt:variant>
      <vt:variant>
        <vt:i4>5</vt:i4>
      </vt:variant>
      <vt:variant>
        <vt:lpwstr>http://www.chrt-tcdp.gc.ca/transparency/FinancialStatements/financial-statements-en.html</vt:lpwstr>
      </vt:variant>
      <vt:variant>
        <vt:lpwstr/>
      </vt:variant>
      <vt:variant>
        <vt:i4>5505080</vt:i4>
      </vt:variant>
      <vt:variant>
        <vt:i4>438</vt:i4>
      </vt:variant>
      <vt:variant>
        <vt:i4>0</vt:i4>
      </vt:variant>
      <vt:variant>
        <vt:i4>5</vt:i4>
      </vt:variant>
      <vt:variant>
        <vt:lpwstr>http://www.chrt-tcdp.gc.ca/operations/public-hearings-en.html</vt:lpwstr>
      </vt:variant>
      <vt:variant>
        <vt:lpwstr/>
      </vt:variant>
      <vt:variant>
        <vt:i4>720967</vt:i4>
      </vt:variant>
      <vt:variant>
        <vt:i4>435</vt:i4>
      </vt:variant>
      <vt:variant>
        <vt:i4>0</vt:i4>
      </vt:variant>
      <vt:variant>
        <vt:i4>5</vt:i4>
      </vt:variant>
      <vt:variant>
        <vt:lpwstr>http://www.chrt-tcdp.gc.ca/procedures/rules-of-procedure-en.html</vt:lpwstr>
      </vt:variant>
      <vt:variant>
        <vt:lpwstr/>
      </vt:variant>
      <vt:variant>
        <vt:i4>5111821</vt:i4>
      </vt:variant>
      <vt:variant>
        <vt:i4>432</vt:i4>
      </vt:variant>
      <vt:variant>
        <vt:i4>0</vt:i4>
      </vt:variant>
      <vt:variant>
        <vt:i4>5</vt:i4>
      </vt:variant>
      <vt:variant>
        <vt:lpwstr>http://www.chrt-tcdp.gc.ca/resources/guide-to-understanding-the-chrt-en.html</vt:lpwstr>
      </vt:variant>
      <vt:variant>
        <vt:lpwstr/>
      </vt:variant>
      <vt:variant>
        <vt:i4>6422655</vt:i4>
      </vt:variant>
      <vt:variant>
        <vt:i4>429</vt:i4>
      </vt:variant>
      <vt:variant>
        <vt:i4>0</vt:i4>
      </vt:variant>
      <vt:variant>
        <vt:i4>5</vt:i4>
      </vt:variant>
      <vt:variant>
        <vt:lpwstr>http://laws-lois.justice.gc.ca/PDF/H-6.pdf</vt:lpwstr>
      </vt:variant>
      <vt:variant>
        <vt:lpwstr/>
      </vt:variant>
      <vt:variant>
        <vt:i4>720967</vt:i4>
      </vt:variant>
      <vt:variant>
        <vt:i4>426</vt:i4>
      </vt:variant>
      <vt:variant>
        <vt:i4>0</vt:i4>
      </vt:variant>
      <vt:variant>
        <vt:i4>5</vt:i4>
      </vt:variant>
      <vt:variant>
        <vt:lpwstr>http://www.chrt-tcdp.gc.ca/procedures/rules-of-procedure-en.html</vt:lpwstr>
      </vt:variant>
      <vt:variant>
        <vt:lpwstr/>
      </vt:variant>
      <vt:variant>
        <vt:i4>3211319</vt:i4>
      </vt:variant>
      <vt:variant>
        <vt:i4>423</vt:i4>
      </vt:variant>
      <vt:variant>
        <vt:i4>0</vt:i4>
      </vt:variant>
      <vt:variant>
        <vt:i4>5</vt:i4>
      </vt:variant>
      <vt:variant>
        <vt:lpwstr>http://www.chrt-tcdp.gc.ca/resources/guide-to-understanding-the-chrt-en.html</vt:lpwstr>
      </vt:variant>
      <vt:variant>
        <vt:lpwstr>section2-3</vt:lpwstr>
      </vt:variant>
      <vt:variant>
        <vt:i4>4259890</vt:i4>
      </vt:variant>
      <vt:variant>
        <vt:i4>420</vt:i4>
      </vt:variant>
      <vt:variant>
        <vt:i4>0</vt:i4>
      </vt:variant>
      <vt:variant>
        <vt:i4>5</vt:i4>
      </vt:variant>
      <vt:variant>
        <vt:lpwstr>http://www.chrt-tcdp.gc.ca/about/tribunal-members-en.html</vt:lpwstr>
      </vt:variant>
      <vt:variant>
        <vt:lpwstr/>
      </vt:variant>
      <vt:variant>
        <vt:i4>3211319</vt:i4>
      </vt:variant>
      <vt:variant>
        <vt:i4>417</vt:i4>
      </vt:variant>
      <vt:variant>
        <vt:i4>0</vt:i4>
      </vt:variant>
      <vt:variant>
        <vt:i4>5</vt:i4>
      </vt:variant>
      <vt:variant>
        <vt:lpwstr>http://www.chrt-tcdp.gc.ca/resources/guide-to-understanding-the-chrt-en.html</vt:lpwstr>
      </vt:variant>
      <vt:variant>
        <vt:lpwstr>section2-3</vt:lpwstr>
      </vt:variant>
      <vt:variant>
        <vt:i4>6422655</vt:i4>
      </vt:variant>
      <vt:variant>
        <vt:i4>414</vt:i4>
      </vt:variant>
      <vt:variant>
        <vt:i4>0</vt:i4>
      </vt:variant>
      <vt:variant>
        <vt:i4>5</vt:i4>
      </vt:variant>
      <vt:variant>
        <vt:lpwstr>http://laws-lois.justice.gc.ca/PDF/H-6.pdf</vt:lpwstr>
      </vt:variant>
      <vt:variant>
        <vt:lpwstr/>
      </vt:variant>
      <vt:variant>
        <vt:i4>655376</vt:i4>
      </vt:variant>
      <vt:variant>
        <vt:i4>411</vt:i4>
      </vt:variant>
      <vt:variant>
        <vt:i4>0</vt:i4>
      </vt:variant>
      <vt:variant>
        <vt:i4>5</vt:i4>
      </vt:variant>
      <vt:variant>
        <vt:lpwstr>http://www.chrt-tcdp.gc.ca/index-en.html</vt:lpwstr>
      </vt:variant>
      <vt:variant>
        <vt:lpwstr/>
      </vt:variant>
      <vt:variant>
        <vt:i4>131122</vt:i4>
      </vt:variant>
      <vt:variant>
        <vt:i4>408</vt:i4>
      </vt:variant>
      <vt:variant>
        <vt:i4>0</vt:i4>
      </vt:variant>
      <vt:variant>
        <vt:i4>5</vt:i4>
      </vt:variant>
      <vt:variant>
        <vt:lpwstr>https://www.canada.ca/en/health-canada/corporate/about-health-canada/reports-publications/access-information-privacy/health-canada-access-information-act-annual-report-2015-2016.html</vt:lpwstr>
      </vt:variant>
      <vt:variant>
        <vt:lpwstr>a42</vt:lpwstr>
      </vt:variant>
      <vt:variant>
        <vt:i4>5046359</vt:i4>
      </vt:variant>
      <vt:variant>
        <vt:i4>405</vt:i4>
      </vt:variant>
      <vt:variant>
        <vt:i4>0</vt:i4>
      </vt:variant>
      <vt:variant>
        <vt:i4>5</vt:i4>
      </vt:variant>
      <vt:variant>
        <vt:lpwstr>https://www.canada.ca/en/health-canada/corporate/about-health-canada/activities-responsibilities/access-information-privacy/how-make-access-information-privacy-request.html</vt:lpwstr>
      </vt:variant>
      <vt:variant>
        <vt:lpwstr/>
      </vt:variant>
      <vt:variant>
        <vt:i4>5046359</vt:i4>
      </vt:variant>
      <vt:variant>
        <vt:i4>402</vt:i4>
      </vt:variant>
      <vt:variant>
        <vt:i4>0</vt:i4>
      </vt:variant>
      <vt:variant>
        <vt:i4>5</vt:i4>
      </vt:variant>
      <vt:variant>
        <vt:lpwstr>https://www.canada.ca/en/health-canada/corporate/about-health-canada/activities-responsibilities/access-information-privacy/how-make-access-information-privacy-request.html</vt:lpwstr>
      </vt:variant>
      <vt:variant>
        <vt:lpwstr/>
      </vt:variant>
      <vt:variant>
        <vt:i4>2556012</vt:i4>
      </vt:variant>
      <vt:variant>
        <vt:i4>399</vt:i4>
      </vt:variant>
      <vt:variant>
        <vt:i4>0</vt:i4>
      </vt:variant>
      <vt:variant>
        <vt:i4>5</vt:i4>
      </vt:variant>
      <vt:variant>
        <vt:lpwstr>https://www.canada.ca/en/health-canada/corporate/about-health-canada/reports-publications.html</vt:lpwstr>
      </vt:variant>
      <vt:variant>
        <vt:lpwstr>atip</vt:lpwstr>
      </vt:variant>
      <vt:variant>
        <vt:i4>7012449</vt:i4>
      </vt:variant>
      <vt:variant>
        <vt:i4>396</vt:i4>
      </vt:variant>
      <vt:variant>
        <vt:i4>0</vt:i4>
      </vt:variant>
      <vt:variant>
        <vt:i4>5</vt:i4>
      </vt:variant>
      <vt:variant>
        <vt:lpwstr>http://www1.canada.ca/consultingcanadians/currentconsultationsbydepartment</vt:lpwstr>
      </vt:variant>
      <vt:variant>
        <vt:lpwstr/>
      </vt:variant>
      <vt:variant>
        <vt:i4>5439600</vt:i4>
      </vt:variant>
      <vt:variant>
        <vt:i4>393</vt:i4>
      </vt:variant>
      <vt:variant>
        <vt:i4>0</vt:i4>
      </vt:variant>
      <vt:variant>
        <vt:i4>5</vt:i4>
      </vt:variant>
      <vt:variant>
        <vt:lpwstr>https://www.canada.ca/en/health-canada/services/consumer-product-safety/pesticides-pest-management/public/protecting-your-health-environment/public-registry.html</vt:lpwstr>
      </vt:variant>
      <vt:variant>
        <vt:lpwstr>ppid</vt:lpwstr>
      </vt:variant>
      <vt:variant>
        <vt:i4>1638460</vt:i4>
      </vt:variant>
      <vt:variant>
        <vt:i4>390</vt:i4>
      </vt:variant>
      <vt:variant>
        <vt:i4>0</vt:i4>
      </vt:variant>
      <vt:variant>
        <vt:i4>5</vt:i4>
      </vt:variant>
      <vt:variant>
        <vt:lpwstr>http://laws-lois.justice.gc.ca/PDF/P-9.01.pdf</vt:lpwstr>
      </vt:variant>
      <vt:variant>
        <vt:lpwstr/>
      </vt:variant>
      <vt:variant>
        <vt:i4>7864447</vt:i4>
      </vt:variant>
      <vt:variant>
        <vt:i4>387</vt:i4>
      </vt:variant>
      <vt:variant>
        <vt:i4>0</vt:i4>
      </vt:variant>
      <vt:variant>
        <vt:i4>5</vt:i4>
      </vt:variant>
      <vt:variant>
        <vt:lpwstr>http://laws-lois.justice.gc.ca/PDF/P-4.pdf</vt:lpwstr>
      </vt:variant>
      <vt:variant>
        <vt:lpwstr/>
      </vt:variant>
      <vt:variant>
        <vt:i4>1179736</vt:i4>
      </vt:variant>
      <vt:variant>
        <vt:i4>384</vt:i4>
      </vt:variant>
      <vt:variant>
        <vt:i4>0</vt:i4>
      </vt:variant>
      <vt:variant>
        <vt:i4>5</vt:i4>
      </vt:variant>
      <vt:variant>
        <vt:lpwstr>http://www.contracts-contrats.hc-sc.gc.ca/cfob/mssid/contractdisc.nsf/webGetbyperiod?OpenView&amp;Count=1000&amp;ExpandAll&amp;lang=eng&amp;</vt:lpwstr>
      </vt:variant>
      <vt:variant>
        <vt:lpwstr/>
      </vt:variant>
      <vt:variant>
        <vt:i4>4784235</vt:i4>
      </vt:variant>
      <vt:variant>
        <vt:i4>381</vt:i4>
      </vt:variant>
      <vt:variant>
        <vt:i4>0</vt:i4>
      </vt:variant>
      <vt:variant>
        <vt:i4>5</vt:i4>
      </vt:variant>
      <vt:variant>
        <vt:lpwstr>https://www.canada.ca/en/health-canada/corporate/transparency/corporate-management-reporting/report-plans-priorities.html</vt:lpwstr>
      </vt:variant>
      <vt:variant>
        <vt:lpwstr/>
      </vt:variant>
      <vt:variant>
        <vt:i4>3866686</vt:i4>
      </vt:variant>
      <vt:variant>
        <vt:i4>378</vt:i4>
      </vt:variant>
      <vt:variant>
        <vt:i4>0</vt:i4>
      </vt:variant>
      <vt:variant>
        <vt:i4>5</vt:i4>
      </vt:variant>
      <vt:variant>
        <vt:lpwstr>https://www.canada.ca/en/health-canada/corporate/health-portfolio.html</vt:lpwstr>
      </vt:variant>
      <vt:variant>
        <vt:lpwstr/>
      </vt:variant>
      <vt:variant>
        <vt:i4>4784235</vt:i4>
      </vt:variant>
      <vt:variant>
        <vt:i4>375</vt:i4>
      </vt:variant>
      <vt:variant>
        <vt:i4>0</vt:i4>
      </vt:variant>
      <vt:variant>
        <vt:i4>5</vt:i4>
      </vt:variant>
      <vt:variant>
        <vt:lpwstr>https://www.canada.ca/en/health-canada/corporate/transparency/corporate-management-reporting/report-plans-priorities.html</vt:lpwstr>
      </vt:variant>
      <vt:variant>
        <vt:lpwstr/>
      </vt:variant>
      <vt:variant>
        <vt:i4>1441912</vt:i4>
      </vt:variant>
      <vt:variant>
        <vt:i4>372</vt:i4>
      </vt:variant>
      <vt:variant>
        <vt:i4>0</vt:i4>
      </vt:variant>
      <vt:variant>
        <vt:i4>5</vt:i4>
      </vt:variant>
      <vt:variant>
        <vt:lpwstr>https://www.canada.ca/content/dam/hc-sc/documents/corporate/transparency/corporate-management-reporting/report-plans-priorities/2017-2018-report-plans-priorities.pdf</vt:lpwstr>
      </vt:variant>
      <vt:variant>
        <vt:lpwstr/>
      </vt:variant>
      <vt:variant>
        <vt:i4>3801146</vt:i4>
      </vt:variant>
      <vt:variant>
        <vt:i4>369</vt:i4>
      </vt:variant>
      <vt:variant>
        <vt:i4>0</vt:i4>
      </vt:variant>
      <vt:variant>
        <vt:i4>5</vt:i4>
      </vt:variant>
      <vt:variant>
        <vt:lpwstr>https://www.canada.ca/en/health-canada/corporate/organizational-structure.html</vt:lpwstr>
      </vt:variant>
      <vt:variant>
        <vt:lpwstr/>
      </vt:variant>
      <vt:variant>
        <vt:i4>3932283</vt:i4>
      </vt:variant>
      <vt:variant>
        <vt:i4>366</vt:i4>
      </vt:variant>
      <vt:variant>
        <vt:i4>0</vt:i4>
      </vt:variant>
      <vt:variant>
        <vt:i4>5</vt:i4>
      </vt:variant>
      <vt:variant>
        <vt:lpwstr>https://www.canada.ca/en/health-canada/corporate/honourable-jane-philpott.html</vt:lpwstr>
      </vt:variant>
      <vt:variant>
        <vt:lpwstr/>
      </vt:variant>
      <vt:variant>
        <vt:i4>3473427</vt:i4>
      </vt:variant>
      <vt:variant>
        <vt:i4>363</vt:i4>
      </vt:variant>
      <vt:variant>
        <vt:i4>0</vt:i4>
      </vt:variant>
      <vt:variant>
        <vt:i4>5</vt:i4>
      </vt:variant>
      <vt:variant>
        <vt:lpwstr>https://www.canada.ca/en/health-canada/corporate/about-health-canada/branches-agencies.html</vt:lpwstr>
      </vt:variant>
      <vt:variant>
        <vt:lpwstr/>
      </vt:variant>
      <vt:variant>
        <vt:i4>720935</vt:i4>
      </vt:variant>
      <vt:variant>
        <vt:i4>360</vt:i4>
      </vt:variant>
      <vt:variant>
        <vt:i4>0</vt:i4>
      </vt:variant>
      <vt:variant>
        <vt:i4>5</vt:i4>
      </vt:variant>
      <vt:variant>
        <vt:lpwstr>http://laws-lois.justice.gc.ca/PDF/T-11.5.pdf</vt:lpwstr>
      </vt:variant>
      <vt:variant>
        <vt:lpwstr/>
      </vt:variant>
      <vt:variant>
        <vt:i4>8323199</vt:i4>
      </vt:variant>
      <vt:variant>
        <vt:i4>357</vt:i4>
      </vt:variant>
      <vt:variant>
        <vt:i4>0</vt:i4>
      </vt:variant>
      <vt:variant>
        <vt:i4>5</vt:i4>
      </vt:variant>
      <vt:variant>
        <vt:lpwstr>http://laws-lois.justice.gc.ca/PDF/R-1.pdf</vt:lpwstr>
      </vt:variant>
      <vt:variant>
        <vt:lpwstr/>
      </vt:variant>
      <vt:variant>
        <vt:i4>2162707</vt:i4>
      </vt:variant>
      <vt:variant>
        <vt:i4>354</vt:i4>
      </vt:variant>
      <vt:variant>
        <vt:i4>0</vt:i4>
      </vt:variant>
      <vt:variant>
        <vt:i4>5</vt:i4>
      </vt:variant>
      <vt:variant>
        <vt:lpwstr>http://laws-lois.justice.gc.ca/PDF/P-10.pdf</vt:lpwstr>
      </vt:variant>
      <vt:variant>
        <vt:lpwstr/>
      </vt:variant>
      <vt:variant>
        <vt:i4>1638460</vt:i4>
      </vt:variant>
      <vt:variant>
        <vt:i4>351</vt:i4>
      </vt:variant>
      <vt:variant>
        <vt:i4>0</vt:i4>
      </vt:variant>
      <vt:variant>
        <vt:i4>5</vt:i4>
      </vt:variant>
      <vt:variant>
        <vt:lpwstr>http://laws-lois.justice.gc.ca/PDF/P-9.01.pdf</vt:lpwstr>
      </vt:variant>
      <vt:variant>
        <vt:lpwstr/>
      </vt:variant>
      <vt:variant>
        <vt:i4>7864447</vt:i4>
      </vt:variant>
      <vt:variant>
        <vt:i4>348</vt:i4>
      </vt:variant>
      <vt:variant>
        <vt:i4>0</vt:i4>
      </vt:variant>
      <vt:variant>
        <vt:i4>5</vt:i4>
      </vt:variant>
      <vt:variant>
        <vt:lpwstr>http://laws-lois.justice.gc.ca/PDF/P-4.pdf</vt:lpwstr>
      </vt:variant>
      <vt:variant>
        <vt:lpwstr/>
      </vt:variant>
      <vt:variant>
        <vt:i4>6750335</vt:i4>
      </vt:variant>
      <vt:variant>
        <vt:i4>345</vt:i4>
      </vt:variant>
      <vt:variant>
        <vt:i4>0</vt:i4>
      </vt:variant>
      <vt:variant>
        <vt:i4>5</vt:i4>
      </vt:variant>
      <vt:variant>
        <vt:lpwstr>http://laws-lois.justice.gc.ca/PDF/H-3.pdf</vt:lpwstr>
      </vt:variant>
      <vt:variant>
        <vt:lpwstr/>
      </vt:variant>
      <vt:variant>
        <vt:i4>3407892</vt:i4>
      </vt:variant>
      <vt:variant>
        <vt:i4>342</vt:i4>
      </vt:variant>
      <vt:variant>
        <vt:i4>0</vt:i4>
      </vt:variant>
      <vt:variant>
        <vt:i4>5</vt:i4>
      </vt:variant>
      <vt:variant>
        <vt:lpwstr>http://laws-lois.justice.gc.ca/PDF/F-27.pdf</vt:lpwstr>
      </vt:variant>
      <vt:variant>
        <vt:lpwstr/>
      </vt:variant>
      <vt:variant>
        <vt:i4>3604498</vt:i4>
      </vt:variant>
      <vt:variant>
        <vt:i4>339</vt:i4>
      </vt:variant>
      <vt:variant>
        <vt:i4>0</vt:i4>
      </vt:variant>
      <vt:variant>
        <vt:i4>5</vt:i4>
      </vt:variant>
      <vt:variant>
        <vt:lpwstr>http://laws-lois.justice.gc.ca/PDF/F-11.pdf</vt:lpwstr>
      </vt:variant>
      <vt:variant>
        <vt:lpwstr/>
      </vt:variant>
      <vt:variant>
        <vt:i4>5570641</vt:i4>
      </vt:variant>
      <vt:variant>
        <vt:i4>336</vt:i4>
      </vt:variant>
      <vt:variant>
        <vt:i4>0</vt:i4>
      </vt:variant>
      <vt:variant>
        <vt:i4>5</vt:i4>
      </vt:variant>
      <vt:variant>
        <vt:lpwstr>http://laws-lois.justice.gc.ca/PDF/H-3.2.pdf</vt:lpwstr>
      </vt:variant>
      <vt:variant>
        <vt:lpwstr/>
      </vt:variant>
      <vt:variant>
        <vt:i4>1966115</vt:i4>
      </vt:variant>
      <vt:variant>
        <vt:i4>333</vt:i4>
      </vt:variant>
      <vt:variant>
        <vt:i4>0</vt:i4>
      </vt:variant>
      <vt:variant>
        <vt:i4>5</vt:i4>
      </vt:variant>
      <vt:variant>
        <vt:lpwstr>http://laws-lois.justice.gc.ca/PDF/C-38.8.pdf</vt:lpwstr>
      </vt:variant>
      <vt:variant>
        <vt:lpwstr/>
      </vt:variant>
      <vt:variant>
        <vt:i4>7405689</vt:i4>
      </vt:variant>
      <vt:variant>
        <vt:i4>330</vt:i4>
      </vt:variant>
      <vt:variant>
        <vt:i4>0</vt:i4>
      </vt:variant>
      <vt:variant>
        <vt:i4>5</vt:i4>
      </vt:variant>
      <vt:variant>
        <vt:lpwstr>http://laws-lois.justice.gc.ca/PDF/C-15.31.pdf</vt:lpwstr>
      </vt:variant>
      <vt:variant>
        <vt:lpwstr/>
      </vt:variant>
      <vt:variant>
        <vt:i4>262197</vt:i4>
      </vt:variant>
      <vt:variant>
        <vt:i4>327</vt:i4>
      </vt:variant>
      <vt:variant>
        <vt:i4>0</vt:i4>
      </vt:variant>
      <vt:variant>
        <vt:i4>5</vt:i4>
      </vt:variant>
      <vt:variant>
        <vt:lpwstr>http://laws-lois.justice.gc.ca/PDF/C-1.68.pdf</vt:lpwstr>
      </vt:variant>
      <vt:variant>
        <vt:lpwstr/>
      </vt:variant>
      <vt:variant>
        <vt:i4>6881407</vt:i4>
      </vt:variant>
      <vt:variant>
        <vt:i4>324</vt:i4>
      </vt:variant>
      <vt:variant>
        <vt:i4>0</vt:i4>
      </vt:variant>
      <vt:variant>
        <vt:i4>5</vt:i4>
      </vt:variant>
      <vt:variant>
        <vt:lpwstr>http://laws-lois.justice.gc.ca/PDF/C-6.pdf</vt:lpwstr>
      </vt:variant>
      <vt:variant>
        <vt:lpwstr/>
      </vt:variant>
      <vt:variant>
        <vt:i4>1966116</vt:i4>
      </vt:variant>
      <vt:variant>
        <vt:i4>321</vt:i4>
      </vt:variant>
      <vt:variant>
        <vt:i4>0</vt:i4>
      </vt:variant>
      <vt:variant>
        <vt:i4>5</vt:i4>
      </vt:variant>
      <vt:variant>
        <vt:lpwstr>http://laws-lois.justice.gc.ca/PDF/A-13.4.pdf</vt:lpwstr>
      </vt:variant>
      <vt:variant>
        <vt:lpwstr/>
      </vt:variant>
      <vt:variant>
        <vt:i4>6094929</vt:i4>
      </vt:variant>
      <vt:variant>
        <vt:i4>318</vt:i4>
      </vt:variant>
      <vt:variant>
        <vt:i4>0</vt:i4>
      </vt:variant>
      <vt:variant>
        <vt:i4>5</vt:i4>
      </vt:variant>
      <vt:variant>
        <vt:lpwstr>http://laws-lois.justice.gc.ca/PDF/A-8.8.pdf</vt:lpwstr>
      </vt:variant>
      <vt:variant>
        <vt:lpwstr/>
      </vt:variant>
      <vt:variant>
        <vt:i4>3407892</vt:i4>
      </vt:variant>
      <vt:variant>
        <vt:i4>315</vt:i4>
      </vt:variant>
      <vt:variant>
        <vt:i4>0</vt:i4>
      </vt:variant>
      <vt:variant>
        <vt:i4>5</vt:i4>
      </vt:variant>
      <vt:variant>
        <vt:lpwstr>http://laws-lois.justice.gc.ca/PDF/F-27.pdf</vt:lpwstr>
      </vt:variant>
      <vt:variant>
        <vt:lpwstr/>
      </vt:variant>
      <vt:variant>
        <vt:i4>4128786</vt:i4>
      </vt:variant>
      <vt:variant>
        <vt:i4>312</vt:i4>
      </vt:variant>
      <vt:variant>
        <vt:i4>0</vt:i4>
      </vt:variant>
      <vt:variant>
        <vt:i4>5</vt:i4>
      </vt:variant>
      <vt:variant>
        <vt:lpwstr>https://www.canada.ca/en/health-canada.html</vt:lpwstr>
      </vt:variant>
      <vt:variant>
        <vt:lpwstr/>
      </vt:variant>
      <vt:variant>
        <vt:i4>4128808</vt:i4>
      </vt:variant>
      <vt:variant>
        <vt:i4>309</vt:i4>
      </vt:variant>
      <vt:variant>
        <vt:i4>0</vt:i4>
      </vt:variant>
      <vt:variant>
        <vt:i4>5</vt:i4>
      </vt:variant>
      <vt:variant>
        <vt:lpwstr>http://open.canada.ca/en/search/ati?f%5B0%5D=ss_ati_organization_en%3AEnvironment and Climate Change Canada</vt:lpwstr>
      </vt:variant>
      <vt:variant>
        <vt:lpwstr/>
      </vt:variant>
      <vt:variant>
        <vt:i4>2162699</vt:i4>
      </vt:variant>
      <vt:variant>
        <vt:i4>306</vt:i4>
      </vt:variant>
      <vt:variant>
        <vt:i4>0</vt:i4>
      </vt:variant>
      <vt:variant>
        <vt:i4>5</vt:i4>
      </vt:variant>
      <vt:variant>
        <vt:lpwstr>https://www.ec.gc.ca/Transparence-Transparency/default.asp?lang=En&amp;n=1DB521F7-1</vt:lpwstr>
      </vt:variant>
      <vt:variant>
        <vt:lpwstr/>
      </vt:variant>
      <vt:variant>
        <vt:i4>2162699</vt:i4>
      </vt:variant>
      <vt:variant>
        <vt:i4>303</vt:i4>
      </vt:variant>
      <vt:variant>
        <vt:i4>0</vt:i4>
      </vt:variant>
      <vt:variant>
        <vt:i4>5</vt:i4>
      </vt:variant>
      <vt:variant>
        <vt:lpwstr>https://www.ec.gc.ca/Transparence-Transparency/default.asp?lang=En&amp;n=1DB521F7-1</vt:lpwstr>
      </vt:variant>
      <vt:variant>
        <vt:lpwstr/>
      </vt:variant>
      <vt:variant>
        <vt:i4>2424840</vt:i4>
      </vt:variant>
      <vt:variant>
        <vt:i4>300</vt:i4>
      </vt:variant>
      <vt:variant>
        <vt:i4>0</vt:i4>
      </vt:variant>
      <vt:variant>
        <vt:i4>5</vt:i4>
      </vt:variant>
      <vt:variant>
        <vt:lpwstr>https://www.ec.gc.ca/transparence-transparency/default.asp?lang=En&amp;n=3C401D5C-1</vt:lpwstr>
      </vt:variant>
      <vt:variant>
        <vt:lpwstr/>
      </vt:variant>
      <vt:variant>
        <vt:i4>4128808</vt:i4>
      </vt:variant>
      <vt:variant>
        <vt:i4>297</vt:i4>
      </vt:variant>
      <vt:variant>
        <vt:i4>0</vt:i4>
      </vt:variant>
      <vt:variant>
        <vt:i4>5</vt:i4>
      </vt:variant>
      <vt:variant>
        <vt:lpwstr>http://open.canada.ca/en/search/ati?f%5B0%5D=ss_ati_organization_en%3AEnvironment and Climate Change Canada</vt:lpwstr>
      </vt:variant>
      <vt:variant>
        <vt:lpwstr/>
      </vt:variant>
      <vt:variant>
        <vt:i4>6094925</vt:i4>
      </vt:variant>
      <vt:variant>
        <vt:i4>294</vt:i4>
      </vt:variant>
      <vt:variant>
        <vt:i4>0</vt:i4>
      </vt:variant>
      <vt:variant>
        <vt:i4>5</vt:i4>
      </vt:variant>
      <vt:variant>
        <vt:lpwstr>https://www.ec.gc.ca/lcpe-cepa/eng/participation/default.cfm</vt:lpwstr>
      </vt:variant>
      <vt:variant>
        <vt:lpwstr/>
      </vt:variant>
      <vt:variant>
        <vt:i4>7995446</vt:i4>
      </vt:variant>
      <vt:variant>
        <vt:i4>291</vt:i4>
      </vt:variant>
      <vt:variant>
        <vt:i4>0</vt:i4>
      </vt:variant>
      <vt:variant>
        <vt:i4>5</vt:i4>
      </vt:variant>
      <vt:variant>
        <vt:lpwstr>https://www.ec.gc.ca/consultation/default.asp?lang=En&amp;n=DB76C34E-1</vt:lpwstr>
      </vt:variant>
      <vt:variant>
        <vt:lpwstr/>
      </vt:variant>
      <vt:variant>
        <vt:i4>2555951</vt:i4>
      </vt:variant>
      <vt:variant>
        <vt:i4>288</vt:i4>
      </vt:variant>
      <vt:variant>
        <vt:i4>0</vt:i4>
      </vt:variant>
      <vt:variant>
        <vt:i4>5</vt:i4>
      </vt:variant>
      <vt:variant>
        <vt:lpwstr>http://www.registrelep-sararegistry.gc.ca/default.asp?lang=En&amp;n=BEDADDA3-1</vt:lpwstr>
      </vt:variant>
      <vt:variant>
        <vt:lpwstr/>
      </vt:variant>
      <vt:variant>
        <vt:i4>3342431</vt:i4>
      </vt:variant>
      <vt:variant>
        <vt:i4>285</vt:i4>
      </vt:variant>
      <vt:variant>
        <vt:i4>0</vt:i4>
      </vt:variant>
      <vt:variant>
        <vt:i4>5</vt:i4>
      </vt:variant>
      <vt:variant>
        <vt:lpwstr>https://www.ec.gc.ca/lcpe-cepa/default.asp?lang=En&amp;n=D44ED61E-1</vt:lpwstr>
      </vt:variant>
      <vt:variant>
        <vt:lpwstr/>
      </vt:variant>
      <vt:variant>
        <vt:i4>2228304</vt:i4>
      </vt:variant>
      <vt:variant>
        <vt:i4>282</vt:i4>
      </vt:variant>
      <vt:variant>
        <vt:i4>0</vt:i4>
      </vt:variant>
      <vt:variant>
        <vt:i4>5</vt:i4>
      </vt:variant>
      <vt:variant>
        <vt:lpwstr>https://www.ec.gc.ca/transparence-transparency/default.asp?lang=En&amp;n=C9DB2F11-1</vt:lpwstr>
      </vt:variant>
      <vt:variant>
        <vt:lpwstr/>
      </vt:variant>
      <vt:variant>
        <vt:i4>1310789</vt:i4>
      </vt:variant>
      <vt:variant>
        <vt:i4>279</vt:i4>
      </vt:variant>
      <vt:variant>
        <vt:i4>0</vt:i4>
      </vt:variant>
      <vt:variant>
        <vt:i4>5</vt:i4>
      </vt:variant>
      <vt:variant>
        <vt:lpwstr>https://www.ec.gc.ca/transparence-transparency//default.asp?lang=En&amp;n=9068A34E-1</vt:lpwstr>
      </vt:variant>
      <vt:variant>
        <vt:lpwstr/>
      </vt:variant>
      <vt:variant>
        <vt:i4>1900626</vt:i4>
      </vt:variant>
      <vt:variant>
        <vt:i4>276</vt:i4>
      </vt:variant>
      <vt:variant>
        <vt:i4>0</vt:i4>
      </vt:variant>
      <vt:variant>
        <vt:i4>5</vt:i4>
      </vt:variant>
      <vt:variant>
        <vt:lpwstr>http://open.canada.ca/en/search/contracts?f%5B0%5D=org_name_en%3AEnvironment and Climate Change Canada</vt:lpwstr>
      </vt:variant>
      <vt:variant>
        <vt:lpwstr/>
      </vt:variant>
      <vt:variant>
        <vt:i4>5570612</vt:i4>
      </vt:variant>
      <vt:variant>
        <vt:i4>273</vt:i4>
      </vt:variant>
      <vt:variant>
        <vt:i4>0</vt:i4>
      </vt:variant>
      <vt:variant>
        <vt:i4>5</vt:i4>
      </vt:variant>
      <vt:variant>
        <vt:lpwstr>https://www.ec.gc.ca/default.asp?lang=En&amp;n=EB540461-1</vt:lpwstr>
      </vt:variant>
      <vt:variant>
        <vt:lpwstr/>
      </vt:variant>
      <vt:variant>
        <vt:i4>2686982</vt:i4>
      </vt:variant>
      <vt:variant>
        <vt:i4>270</vt:i4>
      </vt:variant>
      <vt:variant>
        <vt:i4>0</vt:i4>
      </vt:variant>
      <vt:variant>
        <vt:i4>5</vt:i4>
      </vt:variant>
      <vt:variant>
        <vt:lpwstr>https://www.ec.gc.ca/default.asp?lang=En&amp;n=A3B6C81F-1&amp;offset=7&amp;toc=show</vt:lpwstr>
      </vt:variant>
      <vt:variant>
        <vt:lpwstr/>
      </vt:variant>
      <vt:variant>
        <vt:i4>5308477</vt:i4>
      </vt:variant>
      <vt:variant>
        <vt:i4>267</vt:i4>
      </vt:variant>
      <vt:variant>
        <vt:i4>0</vt:i4>
      </vt:variant>
      <vt:variant>
        <vt:i4>5</vt:i4>
      </vt:variant>
      <vt:variant>
        <vt:lpwstr>https://www.ec.gc.ca/default.asp?lang=En&amp;n=A8A44AF7-1</vt:lpwstr>
      </vt:variant>
      <vt:variant>
        <vt:lpwstr/>
      </vt:variant>
      <vt:variant>
        <vt:i4>393269</vt:i4>
      </vt:variant>
      <vt:variant>
        <vt:i4>264</vt:i4>
      </vt:variant>
      <vt:variant>
        <vt:i4>0</vt:i4>
      </vt:variant>
      <vt:variant>
        <vt:i4>5</vt:i4>
      </vt:variant>
      <vt:variant>
        <vt:lpwstr>https://www.ec.gc.ca/default.asp?lang=En&amp;n=85530A85-1</vt:lpwstr>
      </vt:variant>
      <vt:variant>
        <vt:lpwstr/>
      </vt:variant>
      <vt:variant>
        <vt:i4>393314</vt:i4>
      </vt:variant>
      <vt:variant>
        <vt:i4>261</vt:i4>
      </vt:variant>
      <vt:variant>
        <vt:i4>0</vt:i4>
      </vt:variant>
      <vt:variant>
        <vt:i4>5</vt:i4>
      </vt:variant>
      <vt:variant>
        <vt:lpwstr>https://www.ec.gc.ca/default.asp?lang=En&amp;n=D0D4F4C5-1</vt:lpwstr>
      </vt:variant>
      <vt:variant>
        <vt:lpwstr/>
      </vt:variant>
      <vt:variant>
        <vt:i4>524337</vt:i4>
      </vt:variant>
      <vt:variant>
        <vt:i4>258</vt:i4>
      </vt:variant>
      <vt:variant>
        <vt:i4>0</vt:i4>
      </vt:variant>
      <vt:variant>
        <vt:i4>5</vt:i4>
      </vt:variant>
      <vt:variant>
        <vt:lpwstr>https://www.ec.gc.ca/default.asp?lang=En&amp;n=4E972B4F-1</vt:lpwstr>
      </vt:variant>
      <vt:variant>
        <vt:lpwstr/>
      </vt:variant>
      <vt:variant>
        <vt:i4>5832760</vt:i4>
      </vt:variant>
      <vt:variant>
        <vt:i4>255</vt:i4>
      </vt:variant>
      <vt:variant>
        <vt:i4>0</vt:i4>
      </vt:variant>
      <vt:variant>
        <vt:i4>5</vt:i4>
      </vt:variant>
      <vt:variant>
        <vt:lpwstr>https://www.ec.gc.ca/default.asp?lang=En&amp;n=E826924C-1</vt:lpwstr>
      </vt:variant>
      <vt:variant>
        <vt:lpwstr/>
      </vt:variant>
      <vt:variant>
        <vt:i4>5636152</vt:i4>
      </vt:variant>
      <vt:variant>
        <vt:i4>252</vt:i4>
      </vt:variant>
      <vt:variant>
        <vt:i4>0</vt:i4>
      </vt:variant>
      <vt:variant>
        <vt:i4>5</vt:i4>
      </vt:variant>
      <vt:variant>
        <vt:lpwstr>https://www.ec.gc.ca/default.asp?lang=En&amp;n=001854AC-1</vt:lpwstr>
      </vt:variant>
      <vt:variant>
        <vt:lpwstr/>
      </vt:variant>
      <vt:variant>
        <vt:i4>393312</vt:i4>
      </vt:variant>
      <vt:variant>
        <vt:i4>249</vt:i4>
      </vt:variant>
      <vt:variant>
        <vt:i4>0</vt:i4>
      </vt:variant>
      <vt:variant>
        <vt:i4>5</vt:i4>
      </vt:variant>
      <vt:variant>
        <vt:lpwstr>https://www.ec.gc.ca/default.asp?lang=En&amp;n=D65DCA74-1</vt:lpwstr>
      </vt:variant>
      <vt:variant>
        <vt:lpwstr/>
      </vt:variant>
      <vt:variant>
        <vt:i4>7733329</vt:i4>
      </vt:variant>
      <vt:variant>
        <vt:i4>246</vt:i4>
      </vt:variant>
      <vt:variant>
        <vt:i4>0</vt:i4>
      </vt:variant>
      <vt:variant>
        <vt:i4>5</vt:i4>
      </vt:variant>
      <vt:variant>
        <vt:lpwstr>https://www.ec.gc.ca/default.asp?lang=En&amp;n=DF9C1A4C</vt:lpwstr>
      </vt:variant>
      <vt:variant>
        <vt:lpwstr/>
      </vt:variant>
      <vt:variant>
        <vt:i4>393316</vt:i4>
      </vt:variant>
      <vt:variant>
        <vt:i4>243</vt:i4>
      </vt:variant>
      <vt:variant>
        <vt:i4>0</vt:i4>
      </vt:variant>
      <vt:variant>
        <vt:i4>5</vt:i4>
      </vt:variant>
      <vt:variant>
        <vt:lpwstr>https://www.ec.gc.ca/default.asp?lang=En&amp;n=65D4D436-1</vt:lpwstr>
      </vt:variant>
      <vt:variant>
        <vt:lpwstr/>
      </vt:variant>
      <vt:variant>
        <vt:i4>720973</vt:i4>
      </vt:variant>
      <vt:variant>
        <vt:i4>240</vt:i4>
      </vt:variant>
      <vt:variant>
        <vt:i4>0</vt:i4>
      </vt:variant>
      <vt:variant>
        <vt:i4>5</vt:i4>
      </vt:variant>
      <vt:variant>
        <vt:lpwstr>https://www.canada.ca/en/government/ministers/catherine-mckenna.html</vt:lpwstr>
      </vt:variant>
      <vt:variant>
        <vt:lpwstr/>
      </vt:variant>
      <vt:variant>
        <vt:i4>53</vt:i4>
      </vt:variant>
      <vt:variant>
        <vt:i4>237</vt:i4>
      </vt:variant>
      <vt:variant>
        <vt:i4>0</vt:i4>
      </vt:variant>
      <vt:variant>
        <vt:i4>5</vt:i4>
      </vt:variant>
      <vt:variant>
        <vt:lpwstr>https://www.ec.gc.ca/default.asp?lang=En&amp;n=BD3CE17D-1</vt:lpwstr>
      </vt:variant>
      <vt:variant>
        <vt:lpwstr/>
      </vt:variant>
      <vt:variant>
        <vt:i4>5832760</vt:i4>
      </vt:variant>
      <vt:variant>
        <vt:i4>234</vt:i4>
      </vt:variant>
      <vt:variant>
        <vt:i4>0</vt:i4>
      </vt:variant>
      <vt:variant>
        <vt:i4>5</vt:i4>
      </vt:variant>
      <vt:variant>
        <vt:lpwstr>https://www.ec.gc.ca/default.asp?lang=En&amp;n=E826924C-1</vt:lpwstr>
      </vt:variant>
      <vt:variant>
        <vt:lpwstr/>
      </vt:variant>
      <vt:variant>
        <vt:i4>5177415</vt:i4>
      </vt:variant>
      <vt:variant>
        <vt:i4>231</vt:i4>
      </vt:variant>
      <vt:variant>
        <vt:i4>0</vt:i4>
      </vt:variant>
      <vt:variant>
        <vt:i4>5</vt:i4>
      </vt:variant>
      <vt:variant>
        <vt:lpwstr>https://www.ec.gc.ca/cc/</vt:lpwstr>
      </vt:variant>
      <vt:variant>
        <vt:lpwstr/>
      </vt:variant>
      <vt:variant>
        <vt:i4>7995395</vt:i4>
      </vt:variant>
      <vt:variant>
        <vt:i4>228</vt:i4>
      </vt:variant>
      <vt:variant>
        <vt:i4>0</vt:i4>
      </vt:variant>
      <vt:variant>
        <vt:i4>5</vt:i4>
      </vt:variant>
      <vt:variant>
        <vt:lpwstr>http://www.elections.ca/content.aspx?section=abo&amp;dir=atip/summary&amp;document=index&amp;lang=e</vt:lpwstr>
      </vt:variant>
      <vt:variant>
        <vt:lpwstr/>
      </vt:variant>
      <vt:variant>
        <vt:i4>524355</vt:i4>
      </vt:variant>
      <vt:variant>
        <vt:i4>225</vt:i4>
      </vt:variant>
      <vt:variant>
        <vt:i4>0</vt:i4>
      </vt:variant>
      <vt:variant>
        <vt:i4>5</vt:i4>
      </vt:variant>
      <vt:variant>
        <vt:lpwstr>http://www.elections.ca/content.aspx?section=abo&amp;dir=atip&amp;document=03atip&amp;lang=e</vt:lpwstr>
      </vt:variant>
      <vt:variant>
        <vt:lpwstr/>
      </vt:variant>
      <vt:variant>
        <vt:i4>524355</vt:i4>
      </vt:variant>
      <vt:variant>
        <vt:i4>222</vt:i4>
      </vt:variant>
      <vt:variant>
        <vt:i4>0</vt:i4>
      </vt:variant>
      <vt:variant>
        <vt:i4>5</vt:i4>
      </vt:variant>
      <vt:variant>
        <vt:lpwstr>http://www.elections.ca/content.aspx?section=abo&amp;dir=atip&amp;document=03atip&amp;lang=e</vt:lpwstr>
      </vt:variant>
      <vt:variant>
        <vt:lpwstr/>
      </vt:variant>
      <vt:variant>
        <vt:i4>6815833</vt:i4>
      </vt:variant>
      <vt:variant>
        <vt:i4>219</vt:i4>
      </vt:variant>
      <vt:variant>
        <vt:i4>0</vt:i4>
      </vt:variant>
      <vt:variant>
        <vt:i4>5</vt:i4>
      </vt:variant>
      <vt:variant>
        <vt:lpwstr>http://www.elections.ca/content.aspx?section=abo&amp;dir=atip/pub/access16&amp;document=p3&amp;lang=e</vt:lpwstr>
      </vt:variant>
      <vt:variant>
        <vt:lpwstr>a3</vt:lpwstr>
      </vt:variant>
      <vt:variant>
        <vt:i4>3473475</vt:i4>
      </vt:variant>
      <vt:variant>
        <vt:i4>216</vt:i4>
      </vt:variant>
      <vt:variant>
        <vt:i4>0</vt:i4>
      </vt:variant>
      <vt:variant>
        <vt:i4>5</vt:i4>
      </vt:variant>
      <vt:variant>
        <vt:lpwstr>http://elections.ca/content.aspx?section=res&amp;dir=cons&amp;document=index&amp;lang=e</vt:lpwstr>
      </vt:variant>
      <vt:variant>
        <vt:lpwstr/>
      </vt:variant>
      <vt:variant>
        <vt:i4>3735594</vt:i4>
      </vt:variant>
      <vt:variant>
        <vt:i4>213</vt:i4>
      </vt:variant>
      <vt:variant>
        <vt:i4>0</vt:i4>
      </vt:variant>
      <vt:variant>
        <vt:i4>5</vt:i4>
      </vt:variant>
      <vt:variant>
        <vt:lpwstr>http://elections.ca/content.aspx?section=res&amp;dir=rec&amp;document=index&amp;lang=e</vt:lpwstr>
      </vt:variant>
      <vt:variant>
        <vt:lpwstr/>
      </vt:variant>
      <vt:variant>
        <vt:i4>8257639</vt:i4>
      </vt:variant>
      <vt:variant>
        <vt:i4>210</vt:i4>
      </vt:variant>
      <vt:variant>
        <vt:i4>0</vt:i4>
      </vt:variant>
      <vt:variant>
        <vt:i4>5</vt:i4>
      </vt:variant>
      <vt:variant>
        <vt:lpwstr>http://www.elections.ca/contracts/default.asp?lang=e&amp;action=report</vt:lpwstr>
      </vt:variant>
      <vt:variant>
        <vt:lpwstr/>
      </vt:variant>
      <vt:variant>
        <vt:i4>3342373</vt:i4>
      </vt:variant>
      <vt:variant>
        <vt:i4>207</vt:i4>
      </vt:variant>
      <vt:variant>
        <vt:i4>0</vt:i4>
      </vt:variant>
      <vt:variant>
        <vt:i4>5</vt:i4>
      </vt:variant>
      <vt:variant>
        <vt:lpwstr>http://elections.ca/abo/oec/pdf/OEC_e.pdf</vt:lpwstr>
      </vt:variant>
      <vt:variant>
        <vt:lpwstr/>
      </vt:variant>
      <vt:variant>
        <vt:i4>2687058</vt:i4>
      </vt:variant>
      <vt:variant>
        <vt:i4>204</vt:i4>
      </vt:variant>
      <vt:variant>
        <vt:i4>0</vt:i4>
      </vt:variant>
      <vt:variant>
        <vt:i4>5</vt:i4>
      </vt:variant>
      <vt:variant>
        <vt:lpwstr>http://elections.ca/content.aspx?section=abo&amp;dir=role&amp;document=index&amp;lang=e</vt:lpwstr>
      </vt:variant>
      <vt:variant>
        <vt:lpwstr/>
      </vt:variant>
      <vt:variant>
        <vt:i4>2555955</vt:i4>
      </vt:variant>
      <vt:variant>
        <vt:i4>201</vt:i4>
      </vt:variant>
      <vt:variant>
        <vt:i4>0</vt:i4>
      </vt:variant>
      <vt:variant>
        <vt:i4>5</vt:i4>
      </vt:variant>
      <vt:variant>
        <vt:lpwstr>http://www.elections.ca/content.aspx?section=res&amp;dir=loi/fel&amp;document=index&amp;lang=e</vt:lpwstr>
      </vt:variant>
      <vt:variant>
        <vt:lpwstr/>
      </vt:variant>
      <vt:variant>
        <vt:i4>1179677</vt:i4>
      </vt:variant>
      <vt:variant>
        <vt:i4>198</vt:i4>
      </vt:variant>
      <vt:variant>
        <vt:i4>0</vt:i4>
      </vt:variant>
      <vt:variant>
        <vt:i4>5</vt:i4>
      </vt:variant>
      <vt:variant>
        <vt:lpwstr>http://laws.justice.gc.ca/PDF/E-2.01.pdf</vt:lpwstr>
      </vt:variant>
      <vt:variant>
        <vt:lpwstr/>
      </vt:variant>
      <vt:variant>
        <vt:i4>3342373</vt:i4>
      </vt:variant>
      <vt:variant>
        <vt:i4>195</vt:i4>
      </vt:variant>
      <vt:variant>
        <vt:i4>0</vt:i4>
      </vt:variant>
      <vt:variant>
        <vt:i4>5</vt:i4>
      </vt:variant>
      <vt:variant>
        <vt:lpwstr>http://elections.ca/abo/oec/pdf/OEC_e.pdf</vt:lpwstr>
      </vt:variant>
      <vt:variant>
        <vt:lpwstr/>
      </vt:variant>
      <vt:variant>
        <vt:i4>3539021</vt:i4>
      </vt:variant>
      <vt:variant>
        <vt:i4>192</vt:i4>
      </vt:variant>
      <vt:variant>
        <vt:i4>0</vt:i4>
      </vt:variant>
      <vt:variant>
        <vt:i4>5</vt:i4>
      </vt:variant>
      <vt:variant>
        <vt:lpwstr>http://elections.ca/content.aspx?section=abo&amp;dir=stra&amp;document=index&amp;lang=e</vt:lpwstr>
      </vt:variant>
      <vt:variant>
        <vt:lpwstr/>
      </vt:variant>
      <vt:variant>
        <vt:i4>6094899</vt:i4>
      </vt:variant>
      <vt:variant>
        <vt:i4>189</vt:i4>
      </vt:variant>
      <vt:variant>
        <vt:i4>0</vt:i4>
      </vt:variant>
      <vt:variant>
        <vt:i4>5</vt:i4>
      </vt:variant>
      <vt:variant>
        <vt:lpwstr>http://elections.ca/content.aspx?section=abo&amp;dir=oec&amp;document=p1&amp;lang=e</vt:lpwstr>
      </vt:variant>
      <vt:variant>
        <vt:lpwstr>a6</vt:lpwstr>
      </vt:variant>
      <vt:variant>
        <vt:i4>2818093</vt:i4>
      </vt:variant>
      <vt:variant>
        <vt:i4>186</vt:i4>
      </vt:variant>
      <vt:variant>
        <vt:i4>0</vt:i4>
      </vt:variant>
      <vt:variant>
        <vt:i4>5</vt:i4>
      </vt:variant>
      <vt:variant>
        <vt:lpwstr>http://elections.ca/content.aspx?section=abo&amp;dir=ceo&amp;document=index&amp;lang=e</vt:lpwstr>
      </vt:variant>
      <vt:variant>
        <vt:lpwstr/>
      </vt:variant>
      <vt:variant>
        <vt:i4>2687058</vt:i4>
      </vt:variant>
      <vt:variant>
        <vt:i4>183</vt:i4>
      </vt:variant>
      <vt:variant>
        <vt:i4>0</vt:i4>
      </vt:variant>
      <vt:variant>
        <vt:i4>5</vt:i4>
      </vt:variant>
      <vt:variant>
        <vt:lpwstr>http://elections.ca/content.aspx?section=abo&amp;dir=role&amp;document=index&amp;lang=e</vt:lpwstr>
      </vt:variant>
      <vt:variant>
        <vt:lpwstr/>
      </vt:variant>
      <vt:variant>
        <vt:i4>3342373</vt:i4>
      </vt:variant>
      <vt:variant>
        <vt:i4>180</vt:i4>
      </vt:variant>
      <vt:variant>
        <vt:i4>0</vt:i4>
      </vt:variant>
      <vt:variant>
        <vt:i4>5</vt:i4>
      </vt:variant>
      <vt:variant>
        <vt:lpwstr>http://elections.ca/abo/oec/pdf/OEC_e.pdf</vt:lpwstr>
      </vt:variant>
      <vt:variant>
        <vt:lpwstr/>
      </vt:variant>
      <vt:variant>
        <vt:i4>3735585</vt:i4>
      </vt:variant>
      <vt:variant>
        <vt:i4>177</vt:i4>
      </vt:variant>
      <vt:variant>
        <vt:i4>0</vt:i4>
      </vt:variant>
      <vt:variant>
        <vt:i4>5</vt:i4>
      </vt:variant>
      <vt:variant>
        <vt:lpwstr>http://elections.ca/content.aspx?section=abo&amp;dir=mis&amp;document=index&amp;lang=e</vt:lpwstr>
      </vt:variant>
      <vt:variant>
        <vt:lpwstr/>
      </vt:variant>
      <vt:variant>
        <vt:i4>1179677</vt:i4>
      </vt:variant>
      <vt:variant>
        <vt:i4>174</vt:i4>
      </vt:variant>
      <vt:variant>
        <vt:i4>0</vt:i4>
      </vt:variant>
      <vt:variant>
        <vt:i4>5</vt:i4>
      </vt:variant>
      <vt:variant>
        <vt:lpwstr>http://laws.justice.gc.ca/PDF/E-2.01.pdf</vt:lpwstr>
      </vt:variant>
      <vt:variant>
        <vt:lpwstr/>
      </vt:variant>
      <vt:variant>
        <vt:i4>1310830</vt:i4>
      </vt:variant>
      <vt:variant>
        <vt:i4>171</vt:i4>
      </vt:variant>
      <vt:variant>
        <vt:i4>0</vt:i4>
      </vt:variant>
      <vt:variant>
        <vt:i4>5</vt:i4>
      </vt:variant>
      <vt:variant>
        <vt:lpwstr>http://elections.ca/home.aspx</vt:lpwstr>
      </vt:variant>
      <vt:variant>
        <vt:lpwstr/>
      </vt:variant>
      <vt:variant>
        <vt:i4>5374079</vt:i4>
      </vt:variant>
      <vt:variant>
        <vt:i4>168</vt:i4>
      </vt:variant>
      <vt:variant>
        <vt:i4>0</vt:i4>
      </vt:variant>
      <vt:variant>
        <vt:i4>5</vt:i4>
      </vt:variant>
      <vt:variant>
        <vt:lpwstr>http://open.canada.ca/en/search/ati?f%5B0%5D=ss_ati_organization_en%3ACanadian Security Intelligence Service</vt:lpwstr>
      </vt:variant>
      <vt:variant>
        <vt:lpwstr/>
      </vt:variant>
      <vt:variant>
        <vt:i4>3735677</vt:i4>
      </vt:variant>
      <vt:variant>
        <vt:i4>165</vt:i4>
      </vt:variant>
      <vt:variant>
        <vt:i4>0</vt:i4>
      </vt:variant>
      <vt:variant>
        <vt:i4>5</vt:i4>
      </vt:variant>
      <vt:variant>
        <vt:lpwstr>https://www.csis-scrs.gc.ca/tp/pblctns/2014-2015/nnlrprt-tp20142015-en.php</vt:lpwstr>
      </vt:variant>
      <vt:variant>
        <vt:lpwstr/>
      </vt:variant>
      <vt:variant>
        <vt:i4>7536749</vt:i4>
      </vt:variant>
      <vt:variant>
        <vt:i4>162</vt:i4>
      </vt:variant>
      <vt:variant>
        <vt:i4>0</vt:i4>
      </vt:variant>
      <vt:variant>
        <vt:i4>5</vt:i4>
      </vt:variant>
      <vt:variant>
        <vt:lpwstr>https://www.csis.gc.ca/tp/index-en.php</vt:lpwstr>
      </vt:variant>
      <vt:variant>
        <vt:lpwstr/>
      </vt:variant>
      <vt:variant>
        <vt:i4>7536749</vt:i4>
      </vt:variant>
      <vt:variant>
        <vt:i4>159</vt:i4>
      </vt:variant>
      <vt:variant>
        <vt:i4>0</vt:i4>
      </vt:variant>
      <vt:variant>
        <vt:i4>5</vt:i4>
      </vt:variant>
      <vt:variant>
        <vt:lpwstr>https://www.csis.gc.ca/tp/index-en.php</vt:lpwstr>
      </vt:variant>
      <vt:variant>
        <vt:lpwstr/>
      </vt:variant>
      <vt:variant>
        <vt:i4>4325428</vt:i4>
      </vt:variant>
      <vt:variant>
        <vt:i4>156</vt:i4>
      </vt:variant>
      <vt:variant>
        <vt:i4>0</vt:i4>
      </vt:variant>
      <vt:variant>
        <vt:i4>5</vt:i4>
      </vt:variant>
      <vt:variant>
        <vt:lpwstr>https://www.csis-scrs.gc.ca/pblctns/nnlrprt/2014-2016/index-en.php</vt:lpwstr>
      </vt:variant>
      <vt:variant>
        <vt:lpwstr>atippop</vt:lpwstr>
      </vt:variant>
      <vt:variant>
        <vt:i4>4849674</vt:i4>
      </vt:variant>
      <vt:variant>
        <vt:i4>153</vt:i4>
      </vt:variant>
      <vt:variant>
        <vt:i4>0</vt:i4>
      </vt:variant>
      <vt:variant>
        <vt:i4>5</vt:i4>
      </vt:variant>
      <vt:variant>
        <vt:lpwstr>https://www.csis-scrs.gc.ca/bts/shrngpblc-en.php</vt:lpwstr>
      </vt:variant>
      <vt:variant>
        <vt:lpwstr/>
      </vt:variant>
      <vt:variant>
        <vt:i4>4849674</vt:i4>
      </vt:variant>
      <vt:variant>
        <vt:i4>150</vt:i4>
      </vt:variant>
      <vt:variant>
        <vt:i4>0</vt:i4>
      </vt:variant>
      <vt:variant>
        <vt:i4>5</vt:i4>
      </vt:variant>
      <vt:variant>
        <vt:lpwstr>https://www.csis-scrs.gc.ca/bts/shrngpblc-en.php</vt:lpwstr>
      </vt:variant>
      <vt:variant>
        <vt:lpwstr/>
      </vt:variant>
      <vt:variant>
        <vt:i4>4325428</vt:i4>
      </vt:variant>
      <vt:variant>
        <vt:i4>147</vt:i4>
      </vt:variant>
      <vt:variant>
        <vt:i4>0</vt:i4>
      </vt:variant>
      <vt:variant>
        <vt:i4>5</vt:i4>
      </vt:variant>
      <vt:variant>
        <vt:lpwstr>https://www.csis-scrs.gc.ca/pblctns/nnlrprt/2014-2016/index-en.php</vt:lpwstr>
      </vt:variant>
      <vt:variant>
        <vt:lpwstr>atippop</vt:lpwstr>
      </vt:variant>
      <vt:variant>
        <vt:i4>2490475</vt:i4>
      </vt:variant>
      <vt:variant>
        <vt:i4>144</vt:i4>
      </vt:variant>
      <vt:variant>
        <vt:i4>0</vt:i4>
      </vt:variant>
      <vt:variant>
        <vt:i4>5</vt:i4>
      </vt:variant>
      <vt:variant>
        <vt:lpwstr>https://www.csis-scrs.gc.ca/bts/ntllgnc-en.php</vt:lpwstr>
      </vt:variant>
      <vt:variant>
        <vt:lpwstr/>
      </vt:variant>
      <vt:variant>
        <vt:i4>3342434</vt:i4>
      </vt:variant>
      <vt:variant>
        <vt:i4>141</vt:i4>
      </vt:variant>
      <vt:variant>
        <vt:i4>0</vt:i4>
      </vt:variant>
      <vt:variant>
        <vt:i4>5</vt:i4>
      </vt:variant>
      <vt:variant>
        <vt:lpwstr>https://www.csis-scrs.gc.ca/bts/ccl-en.php</vt:lpwstr>
      </vt:variant>
      <vt:variant>
        <vt:lpwstr/>
      </vt:variant>
      <vt:variant>
        <vt:i4>3801107</vt:i4>
      </vt:variant>
      <vt:variant>
        <vt:i4>138</vt:i4>
      </vt:variant>
      <vt:variant>
        <vt:i4>0</vt:i4>
      </vt:variant>
      <vt:variant>
        <vt:i4>5</vt:i4>
      </vt:variant>
      <vt:variant>
        <vt:lpwstr>https://www.csis-scrs.gc.ca/bts/role-en.php</vt:lpwstr>
      </vt:variant>
      <vt:variant>
        <vt:lpwstr/>
      </vt:variant>
      <vt:variant>
        <vt:i4>2949184</vt:i4>
      </vt:variant>
      <vt:variant>
        <vt:i4>135</vt:i4>
      </vt:variant>
      <vt:variant>
        <vt:i4>0</vt:i4>
      </vt:variant>
      <vt:variant>
        <vt:i4>5</vt:i4>
      </vt:variant>
      <vt:variant>
        <vt:lpwstr>http://laws-lois.justice.gc.ca/eng/acts/P-31.5/</vt:lpwstr>
      </vt:variant>
      <vt:variant>
        <vt:lpwstr/>
      </vt:variant>
      <vt:variant>
        <vt:i4>3866664</vt:i4>
      </vt:variant>
      <vt:variant>
        <vt:i4>132</vt:i4>
      </vt:variant>
      <vt:variant>
        <vt:i4>0</vt:i4>
      </vt:variant>
      <vt:variant>
        <vt:i4>5</vt:i4>
      </vt:variant>
      <vt:variant>
        <vt:lpwstr>http://laws-lois.justice.gc.ca/eng/acts/O-5/index.html</vt:lpwstr>
      </vt:variant>
      <vt:variant>
        <vt:lpwstr/>
      </vt:variant>
      <vt:variant>
        <vt:i4>5177470</vt:i4>
      </vt:variant>
      <vt:variant>
        <vt:i4>129</vt:i4>
      </vt:variant>
      <vt:variant>
        <vt:i4>0</vt:i4>
      </vt:variant>
      <vt:variant>
        <vt:i4>5</vt:i4>
      </vt:variant>
      <vt:variant>
        <vt:lpwstr>http://lois-laws.justice.gc.ca/eng/acts/A-11.7/index.html</vt:lpwstr>
      </vt:variant>
      <vt:variant>
        <vt:lpwstr/>
      </vt:variant>
      <vt:variant>
        <vt:i4>1376284</vt:i4>
      </vt:variant>
      <vt:variant>
        <vt:i4>126</vt:i4>
      </vt:variant>
      <vt:variant>
        <vt:i4>0</vt:i4>
      </vt:variant>
      <vt:variant>
        <vt:i4>5</vt:i4>
      </vt:variant>
      <vt:variant>
        <vt:lpwstr>http://laws-lois.justice.gc.ca/eng/acts/I-2.5/index.html</vt:lpwstr>
      </vt:variant>
      <vt:variant>
        <vt:lpwstr/>
      </vt:variant>
      <vt:variant>
        <vt:i4>6946881</vt:i4>
      </vt:variant>
      <vt:variant>
        <vt:i4>123</vt:i4>
      </vt:variant>
      <vt:variant>
        <vt:i4>0</vt:i4>
      </vt:variant>
      <vt:variant>
        <vt:i4>5</vt:i4>
      </vt:variant>
      <vt:variant>
        <vt:lpwstr>http://laws-lois.justice.gc.ca/eng/acts/c-23/index.html</vt:lpwstr>
      </vt:variant>
      <vt:variant>
        <vt:lpwstr/>
      </vt:variant>
      <vt:variant>
        <vt:i4>3342434</vt:i4>
      </vt:variant>
      <vt:variant>
        <vt:i4>120</vt:i4>
      </vt:variant>
      <vt:variant>
        <vt:i4>0</vt:i4>
      </vt:variant>
      <vt:variant>
        <vt:i4>5</vt:i4>
      </vt:variant>
      <vt:variant>
        <vt:lpwstr>https://www.csis-scrs.gc.ca/bts/ccl-en.php</vt:lpwstr>
      </vt:variant>
      <vt:variant>
        <vt:lpwstr/>
      </vt:variant>
      <vt:variant>
        <vt:i4>2555989</vt:i4>
      </vt:variant>
      <vt:variant>
        <vt:i4>117</vt:i4>
      </vt:variant>
      <vt:variant>
        <vt:i4>0</vt:i4>
      </vt:variant>
      <vt:variant>
        <vt:i4>5</vt:i4>
      </vt:variant>
      <vt:variant>
        <vt:lpwstr>https://www.csis.gc.ca/bts/drctr-en.php</vt:lpwstr>
      </vt:variant>
      <vt:variant>
        <vt:lpwstr/>
      </vt:variant>
      <vt:variant>
        <vt:i4>3538947</vt:i4>
      </vt:variant>
      <vt:variant>
        <vt:i4>114</vt:i4>
      </vt:variant>
      <vt:variant>
        <vt:i4>0</vt:i4>
      </vt:variant>
      <vt:variant>
        <vt:i4>5</vt:i4>
      </vt:variant>
      <vt:variant>
        <vt:lpwstr>https://www.csis.gc.ca/index-en.php</vt:lpwstr>
      </vt:variant>
      <vt:variant>
        <vt:lpwstr/>
      </vt:variant>
      <vt:variant>
        <vt:i4>7864323</vt:i4>
      </vt:variant>
      <vt:variant>
        <vt:i4>111</vt:i4>
      </vt:variant>
      <vt:variant>
        <vt:i4>0</vt:i4>
      </vt:variant>
      <vt:variant>
        <vt:i4>5</vt:i4>
      </vt:variant>
      <vt:variant>
        <vt:lpwstr>https://www.bdc.ca/en/transparency/pages/reports-administration-access-information-act.aspx</vt:lpwstr>
      </vt:variant>
      <vt:variant>
        <vt:lpwstr/>
      </vt:variant>
      <vt:variant>
        <vt:i4>196620</vt:i4>
      </vt:variant>
      <vt:variant>
        <vt:i4>108</vt:i4>
      </vt:variant>
      <vt:variant>
        <vt:i4>0</vt:i4>
      </vt:variant>
      <vt:variant>
        <vt:i4>5</vt:i4>
      </vt:variant>
      <vt:variant>
        <vt:lpwstr>https://www.bdc.ca/en/transparency/pages/infosource.aspx</vt:lpwstr>
      </vt:variant>
      <vt:variant>
        <vt:lpwstr>responsibilities</vt:lpwstr>
      </vt:variant>
      <vt:variant>
        <vt:i4>196620</vt:i4>
      </vt:variant>
      <vt:variant>
        <vt:i4>105</vt:i4>
      </vt:variant>
      <vt:variant>
        <vt:i4>0</vt:i4>
      </vt:variant>
      <vt:variant>
        <vt:i4>5</vt:i4>
      </vt:variant>
      <vt:variant>
        <vt:lpwstr>https://www.bdc.ca/en/transparency/pages/infosource.aspx</vt:lpwstr>
      </vt:variant>
      <vt:variant>
        <vt:lpwstr>responsibilities</vt:lpwstr>
      </vt:variant>
      <vt:variant>
        <vt:i4>7864323</vt:i4>
      </vt:variant>
      <vt:variant>
        <vt:i4>102</vt:i4>
      </vt:variant>
      <vt:variant>
        <vt:i4>0</vt:i4>
      </vt:variant>
      <vt:variant>
        <vt:i4>5</vt:i4>
      </vt:variant>
      <vt:variant>
        <vt:lpwstr>https://www.bdc.ca/en/transparency/pages/reports-administration-access-information-act.aspx</vt:lpwstr>
      </vt:variant>
      <vt:variant>
        <vt:lpwstr/>
      </vt:variant>
      <vt:variant>
        <vt:i4>3670041</vt:i4>
      </vt:variant>
      <vt:variant>
        <vt:i4>99</vt:i4>
      </vt:variant>
      <vt:variant>
        <vt:i4>0</vt:i4>
      </vt:variant>
      <vt:variant>
        <vt:i4>5</vt:i4>
      </vt:variant>
      <vt:variant>
        <vt:lpwstr>https://www.bdc.ca/en/transparency/pages/access_information.aspx</vt:lpwstr>
      </vt:variant>
      <vt:variant>
        <vt:lpwstr/>
      </vt:variant>
      <vt:variant>
        <vt:i4>2949230</vt:i4>
      </vt:variant>
      <vt:variant>
        <vt:i4>96</vt:i4>
      </vt:variant>
      <vt:variant>
        <vt:i4>0</vt:i4>
      </vt:variant>
      <vt:variant>
        <vt:i4>5</vt:i4>
      </vt:variant>
      <vt:variant>
        <vt:lpwstr>http://open.canada.ca/en/search/ati?f%5b0%5d=ss_ati_organization_en:Business Development Bank of Canada</vt:lpwstr>
      </vt:variant>
      <vt:variant>
        <vt:lpwstr/>
      </vt:variant>
      <vt:variant>
        <vt:i4>5767212</vt:i4>
      </vt:variant>
      <vt:variant>
        <vt:i4>93</vt:i4>
      </vt:variant>
      <vt:variant>
        <vt:i4>0</vt:i4>
      </vt:variant>
      <vt:variant>
        <vt:i4>5</vt:i4>
      </vt:variant>
      <vt:variant>
        <vt:lpwstr>https://www.bdc.ca/en/i_am/supplier/pages/default.aspx</vt:lpwstr>
      </vt:variant>
      <vt:variant>
        <vt:lpwstr/>
      </vt:variant>
      <vt:variant>
        <vt:i4>3735558</vt:i4>
      </vt:variant>
      <vt:variant>
        <vt:i4>90</vt:i4>
      </vt:variant>
      <vt:variant>
        <vt:i4>0</vt:i4>
      </vt:variant>
      <vt:variant>
        <vt:i4>5</vt:i4>
      </vt:variant>
      <vt:variant>
        <vt:lpwstr>https://www.bdc.ca/EN/Documents/supplier/Policy_Procurement_Contracting.pdf</vt:lpwstr>
      </vt:variant>
      <vt:variant>
        <vt:lpwstr>search=%22procurement%22</vt:lpwstr>
      </vt:variant>
      <vt:variant>
        <vt:i4>3342421</vt:i4>
      </vt:variant>
      <vt:variant>
        <vt:i4>87</vt:i4>
      </vt:variant>
      <vt:variant>
        <vt:i4>0</vt:i4>
      </vt:variant>
      <vt:variant>
        <vt:i4>5</vt:i4>
      </vt:variant>
      <vt:variant>
        <vt:lpwstr>https://www.bdc.ca/en/about/corporate_governance/financial_results/pages/default.aspx</vt:lpwstr>
      </vt:variant>
      <vt:variant>
        <vt:lpwstr/>
      </vt:variant>
      <vt:variant>
        <vt:i4>2359314</vt:i4>
      </vt:variant>
      <vt:variant>
        <vt:i4>84</vt:i4>
      </vt:variant>
      <vt:variant>
        <vt:i4>0</vt:i4>
      </vt:variant>
      <vt:variant>
        <vt:i4>5</vt:i4>
      </vt:variant>
      <vt:variant>
        <vt:lpwstr>https://www.bdc.ca/EN/Documents/annualreport/BDC_AR2016_EN_Final.pdf</vt:lpwstr>
      </vt:variant>
      <vt:variant>
        <vt:lpwstr/>
      </vt:variant>
      <vt:variant>
        <vt:i4>5111914</vt:i4>
      </vt:variant>
      <vt:variant>
        <vt:i4>81</vt:i4>
      </vt:variant>
      <vt:variant>
        <vt:i4>0</vt:i4>
      </vt:variant>
      <vt:variant>
        <vt:i4>5</vt:i4>
      </vt:variant>
      <vt:variant>
        <vt:lpwstr>https://www.bdc.ca/en/about/what-we-do/pages/default.aspx</vt:lpwstr>
      </vt:variant>
      <vt:variant>
        <vt:lpwstr/>
      </vt:variant>
      <vt:variant>
        <vt:i4>6815815</vt:i4>
      </vt:variant>
      <vt:variant>
        <vt:i4>78</vt:i4>
      </vt:variant>
      <vt:variant>
        <vt:i4>0</vt:i4>
      </vt:variant>
      <vt:variant>
        <vt:i4>5</vt:i4>
      </vt:variant>
      <vt:variant>
        <vt:lpwstr>http://laws-lois.justice.gc.ca/eng/acts/F-11/index.html</vt:lpwstr>
      </vt:variant>
      <vt:variant>
        <vt:lpwstr/>
      </vt:variant>
      <vt:variant>
        <vt:i4>1376272</vt:i4>
      </vt:variant>
      <vt:variant>
        <vt:i4>75</vt:i4>
      </vt:variant>
      <vt:variant>
        <vt:i4>0</vt:i4>
      </vt:variant>
      <vt:variant>
        <vt:i4>5</vt:i4>
      </vt:variant>
      <vt:variant>
        <vt:lpwstr>http://laws-lois.justice.gc.ca/eng/acts/b-9.9/index.html</vt:lpwstr>
      </vt:variant>
      <vt:variant>
        <vt:lpwstr/>
      </vt:variant>
      <vt:variant>
        <vt:i4>3997702</vt:i4>
      </vt:variant>
      <vt:variant>
        <vt:i4>72</vt:i4>
      </vt:variant>
      <vt:variant>
        <vt:i4>0</vt:i4>
      </vt:variant>
      <vt:variant>
        <vt:i4>5</vt:i4>
      </vt:variant>
      <vt:variant>
        <vt:lpwstr>https://www.bdc.ca/en/documents/about/corporategovernance/TofRef_HRC_EN.pdf</vt:lpwstr>
      </vt:variant>
      <vt:variant>
        <vt:lpwstr/>
      </vt:variant>
      <vt:variant>
        <vt:i4>4194320</vt:i4>
      </vt:variant>
      <vt:variant>
        <vt:i4>69</vt:i4>
      </vt:variant>
      <vt:variant>
        <vt:i4>0</vt:i4>
      </vt:variant>
      <vt:variant>
        <vt:i4>5</vt:i4>
      </vt:variant>
      <vt:variant>
        <vt:lpwstr>https://www.bdc.ca/en/documents/about/corporategovernance/TofRef_GovNom_EN.pdf</vt:lpwstr>
      </vt:variant>
      <vt:variant>
        <vt:lpwstr/>
      </vt:variant>
      <vt:variant>
        <vt:i4>3014780</vt:i4>
      </vt:variant>
      <vt:variant>
        <vt:i4>66</vt:i4>
      </vt:variant>
      <vt:variant>
        <vt:i4>0</vt:i4>
      </vt:variant>
      <vt:variant>
        <vt:i4>5</vt:i4>
      </vt:variant>
      <vt:variant>
        <vt:lpwstr>https://www.bdc.ca/en/documents/about/corporategovernance/TofRef_BCRC_EN.pdf</vt:lpwstr>
      </vt:variant>
      <vt:variant>
        <vt:lpwstr/>
      </vt:variant>
      <vt:variant>
        <vt:i4>786497</vt:i4>
      </vt:variant>
      <vt:variant>
        <vt:i4>63</vt:i4>
      </vt:variant>
      <vt:variant>
        <vt:i4>0</vt:i4>
      </vt:variant>
      <vt:variant>
        <vt:i4>5</vt:i4>
      </vt:variant>
      <vt:variant>
        <vt:lpwstr>https://www.bdc.ca/en/documents/about/corporategovernance/TofRef_BIC_ENG.pdf</vt:lpwstr>
      </vt:variant>
      <vt:variant>
        <vt:lpwstr/>
      </vt:variant>
      <vt:variant>
        <vt:i4>4653160</vt:i4>
      </vt:variant>
      <vt:variant>
        <vt:i4>60</vt:i4>
      </vt:variant>
      <vt:variant>
        <vt:i4>0</vt:i4>
      </vt:variant>
      <vt:variant>
        <vt:i4>5</vt:i4>
      </vt:variant>
      <vt:variant>
        <vt:lpwstr>https://www.bdc.ca/en/documents/about/corporategovernance/TofRef_Audit_EN.pdf</vt:lpwstr>
      </vt:variant>
      <vt:variant>
        <vt:lpwstr/>
      </vt:variant>
      <vt:variant>
        <vt:i4>3670072</vt:i4>
      </vt:variant>
      <vt:variant>
        <vt:i4>57</vt:i4>
      </vt:variant>
      <vt:variant>
        <vt:i4>0</vt:i4>
      </vt:variant>
      <vt:variant>
        <vt:i4>5</vt:i4>
      </vt:variant>
      <vt:variant>
        <vt:lpwstr>https://www.bdc.ca/en/documents/about/corporategovernance/board_code_of_conduct.pdf</vt:lpwstr>
      </vt:variant>
      <vt:variant>
        <vt:lpwstr/>
      </vt:variant>
      <vt:variant>
        <vt:i4>3997755</vt:i4>
      </vt:variant>
      <vt:variant>
        <vt:i4>54</vt:i4>
      </vt:variant>
      <vt:variant>
        <vt:i4>0</vt:i4>
      </vt:variant>
      <vt:variant>
        <vt:i4>5</vt:i4>
      </vt:variant>
      <vt:variant>
        <vt:lpwstr>https://www.bdc.ca/en/documents/other/director_orientation_continuing_education_policy.pdf</vt:lpwstr>
      </vt:variant>
      <vt:variant>
        <vt:lpwstr/>
      </vt:variant>
      <vt:variant>
        <vt:i4>4390915</vt:i4>
      </vt:variant>
      <vt:variant>
        <vt:i4>51</vt:i4>
      </vt:variant>
      <vt:variant>
        <vt:i4>0</vt:i4>
      </vt:variant>
      <vt:variant>
        <vt:i4>5</vt:i4>
      </vt:variant>
      <vt:variant>
        <vt:lpwstr>https://www.bdc.ca/en/Documents/other/board_profile.pdf</vt:lpwstr>
      </vt:variant>
      <vt:variant>
        <vt:lpwstr/>
      </vt:variant>
      <vt:variant>
        <vt:i4>7602300</vt:i4>
      </vt:variant>
      <vt:variant>
        <vt:i4>48</vt:i4>
      </vt:variant>
      <vt:variant>
        <vt:i4>0</vt:i4>
      </vt:variant>
      <vt:variant>
        <vt:i4>5</vt:i4>
      </vt:variant>
      <vt:variant>
        <vt:lpwstr>https://www.bdc.ca/en/Documents/other/president_ceo_mandate_02-10-2016-EN.pdf</vt:lpwstr>
      </vt:variant>
      <vt:variant>
        <vt:lpwstr/>
      </vt:variant>
      <vt:variant>
        <vt:i4>5111933</vt:i4>
      </vt:variant>
      <vt:variant>
        <vt:i4>45</vt:i4>
      </vt:variant>
      <vt:variant>
        <vt:i4>0</vt:i4>
      </vt:variant>
      <vt:variant>
        <vt:i4>5</vt:i4>
      </vt:variant>
      <vt:variant>
        <vt:lpwstr>https://www.bdc.ca/en/documents/other/Chairperson-Position-Description-EN.PDF</vt:lpwstr>
      </vt:variant>
      <vt:variant>
        <vt:lpwstr/>
      </vt:variant>
      <vt:variant>
        <vt:i4>1245242</vt:i4>
      </vt:variant>
      <vt:variant>
        <vt:i4>42</vt:i4>
      </vt:variant>
      <vt:variant>
        <vt:i4>0</vt:i4>
      </vt:variant>
      <vt:variant>
        <vt:i4>5</vt:i4>
      </vt:variant>
      <vt:variant>
        <vt:lpwstr>https://www.bdc.ca/en/about/corporate_governance/pages/governance_committees.aspx</vt:lpwstr>
      </vt:variant>
      <vt:variant>
        <vt:lpwstr/>
      </vt:variant>
      <vt:variant>
        <vt:i4>5046284</vt:i4>
      </vt:variant>
      <vt:variant>
        <vt:i4>39</vt:i4>
      </vt:variant>
      <vt:variant>
        <vt:i4>0</vt:i4>
      </vt:variant>
      <vt:variant>
        <vt:i4>5</vt:i4>
      </vt:variant>
      <vt:variant>
        <vt:lpwstr>https://www.bdc.ca/en/about/corporate_governance/management_team/pages/management_team.aspx</vt:lpwstr>
      </vt:variant>
      <vt:variant>
        <vt:lpwstr/>
      </vt:variant>
      <vt:variant>
        <vt:i4>2883606</vt:i4>
      </vt:variant>
      <vt:variant>
        <vt:i4>36</vt:i4>
      </vt:variant>
      <vt:variant>
        <vt:i4>0</vt:i4>
      </vt:variant>
      <vt:variant>
        <vt:i4>5</vt:i4>
      </vt:variant>
      <vt:variant>
        <vt:lpwstr>https://www.bdc.ca/en/about/corporate_governance/board_of_directors/pages/default.aspx</vt:lpwstr>
      </vt:variant>
      <vt:variant>
        <vt:lpwstr/>
      </vt:variant>
      <vt:variant>
        <vt:i4>5111873</vt:i4>
      </vt:variant>
      <vt:variant>
        <vt:i4>33</vt:i4>
      </vt:variant>
      <vt:variant>
        <vt:i4>0</vt:i4>
      </vt:variant>
      <vt:variant>
        <vt:i4>5</vt:i4>
      </vt:variant>
      <vt:variant>
        <vt:lpwstr>http://lois-laws.justice.gc.ca/PDF/B-9.9.pdf</vt:lpwstr>
      </vt:variant>
      <vt:variant>
        <vt:lpwstr/>
      </vt:variant>
      <vt:variant>
        <vt:i4>1638439</vt:i4>
      </vt:variant>
      <vt:variant>
        <vt:i4>30</vt:i4>
      </vt:variant>
      <vt:variant>
        <vt:i4>0</vt:i4>
      </vt:variant>
      <vt:variant>
        <vt:i4>5</vt:i4>
      </vt:variant>
      <vt:variant>
        <vt:lpwstr>https://www.bdc.ca/en/pages/home.aspx</vt:lpwstr>
      </vt:variant>
      <vt:variant>
        <vt:lpwstr/>
      </vt:variant>
      <vt:variant>
        <vt:i4>5963818</vt:i4>
      </vt:variant>
      <vt:variant>
        <vt:i4>27</vt:i4>
      </vt:variant>
      <vt:variant>
        <vt:i4>0</vt:i4>
      </vt:variant>
      <vt:variant>
        <vt:i4>5</vt:i4>
      </vt:variant>
      <vt:variant>
        <vt:lpwstr>http://www.oic-ci.gc.ca/eng/abu-ans_what-we-do_ce-que-nous-faisons.aspx</vt:lpwstr>
      </vt:variant>
      <vt:variant>
        <vt:lpwstr/>
      </vt:variant>
      <vt:variant>
        <vt:i4>589939</vt:i4>
      </vt:variant>
      <vt:variant>
        <vt:i4>24</vt:i4>
      </vt:variant>
      <vt:variant>
        <vt:i4>0</vt:i4>
      </vt:variant>
      <vt:variant>
        <vt:i4>5</vt:i4>
      </vt:variant>
      <vt:variant>
        <vt:lpwstr>https://www.canada.ca/en/treasury-board-secretariat/services/management-accountability-framework.html</vt:lpwstr>
      </vt:variant>
      <vt:variant>
        <vt:lpwstr/>
      </vt:variant>
      <vt:variant>
        <vt:i4>1572954</vt:i4>
      </vt:variant>
      <vt:variant>
        <vt:i4>21</vt:i4>
      </vt:variant>
      <vt:variant>
        <vt:i4>0</vt:i4>
      </vt:variant>
      <vt:variant>
        <vt:i4>5</vt:i4>
      </vt:variant>
      <vt:variant>
        <vt:lpwstr>https://www.canada.ca/en/treasury-board-secretariat/services/management-accountability-framework/maf-methodologies/maf-2016-2017-information-management-information-technology-management-methodology.html?=undefined&amp;wbdisable=true</vt:lpwstr>
      </vt:variant>
      <vt:variant>
        <vt:lpwstr/>
      </vt:variant>
      <vt:variant>
        <vt:i4>5767177</vt:i4>
      </vt:variant>
      <vt:variant>
        <vt:i4>18</vt:i4>
      </vt:variant>
      <vt:variant>
        <vt:i4>0</vt:i4>
      </vt:variant>
      <vt:variant>
        <vt:i4>5</vt:i4>
      </vt:variant>
      <vt:variant>
        <vt:lpwstr>https://www.tbs-sct.gc.ca/pol/doc-eng.aspx?id=18310)</vt:lpwstr>
      </vt:variant>
      <vt:variant>
        <vt:lpwstr/>
      </vt:variant>
      <vt:variant>
        <vt:i4>5636109</vt:i4>
      </vt:variant>
      <vt:variant>
        <vt:i4>15</vt:i4>
      </vt:variant>
      <vt:variant>
        <vt:i4>0</vt:i4>
      </vt:variant>
      <vt:variant>
        <vt:i4>5</vt:i4>
      </vt:variant>
      <vt:variant>
        <vt:lpwstr>https://www.tbs-sct.gc.ca/pol/doc-eng.aspx?id=12453)</vt:lpwstr>
      </vt:variant>
      <vt:variant>
        <vt:lpwstr/>
      </vt:variant>
      <vt:variant>
        <vt:i4>1638497</vt:i4>
      </vt:variant>
      <vt:variant>
        <vt:i4>12</vt:i4>
      </vt:variant>
      <vt:variant>
        <vt:i4>0</vt:i4>
      </vt:variant>
      <vt:variant>
        <vt:i4>5</vt:i4>
      </vt:variant>
      <vt:variant>
        <vt:lpwstr>http://laws-lois.justice.gc.ca/eng/regulations/SOR-83-507/index.html)</vt:lpwstr>
      </vt:variant>
      <vt:variant>
        <vt:lpwstr/>
      </vt:variant>
      <vt:variant>
        <vt:i4>2621477</vt:i4>
      </vt:variant>
      <vt:variant>
        <vt:i4>9</vt:i4>
      </vt:variant>
      <vt:variant>
        <vt:i4>0</vt:i4>
      </vt:variant>
      <vt:variant>
        <vt:i4>5</vt:i4>
      </vt:variant>
      <vt:variant>
        <vt:lpwstr>https://www.canada.ca/en/treasury-board-secretariat/corporate/mandate.html</vt:lpwstr>
      </vt:variant>
      <vt:variant>
        <vt:lpwstr/>
      </vt:variant>
      <vt:variant>
        <vt:i4>1638497</vt:i4>
      </vt:variant>
      <vt:variant>
        <vt:i4>6</vt:i4>
      </vt:variant>
      <vt:variant>
        <vt:i4>0</vt:i4>
      </vt:variant>
      <vt:variant>
        <vt:i4>5</vt:i4>
      </vt:variant>
      <vt:variant>
        <vt:lpwstr>http://laws-lois.justice.gc.ca/eng/regulations/SOR-83-507/index.html)</vt:lpwstr>
      </vt:variant>
      <vt:variant>
        <vt:lpwstr/>
      </vt:variant>
      <vt:variant>
        <vt:i4>4849755</vt:i4>
      </vt:variant>
      <vt:variant>
        <vt:i4>3</vt:i4>
      </vt:variant>
      <vt:variant>
        <vt:i4>0</vt:i4>
      </vt:variant>
      <vt:variant>
        <vt:i4>5</vt:i4>
      </vt:variant>
      <vt:variant>
        <vt:lpwstr>http://www.law-democracy.org</vt:lpwstr>
      </vt:variant>
      <vt:variant>
        <vt:lpwstr/>
      </vt:variant>
      <vt:variant>
        <vt:i4>2490410</vt:i4>
      </vt:variant>
      <vt:variant>
        <vt:i4>0</vt:i4>
      </vt:variant>
      <vt:variant>
        <vt:i4>0</vt:i4>
      </vt:variant>
      <vt:variant>
        <vt:i4>5</vt:i4>
      </vt:variant>
      <vt:variant>
        <vt:lpwstr>mailto:info@law-democracy.org</vt:lpwstr>
      </vt:variant>
      <vt:variant>
        <vt:lpwstr/>
      </vt:variant>
      <vt:variant>
        <vt:i4>5242915</vt:i4>
      </vt:variant>
      <vt:variant>
        <vt:i4>0</vt:i4>
      </vt:variant>
      <vt:variant>
        <vt:i4>0</vt:i4>
      </vt:variant>
      <vt:variant>
        <vt:i4>5</vt:i4>
      </vt:variant>
      <vt:variant>
        <vt:lpwstr>https://www.tbs-sct.gc.ca/hgw-cgf/oversight-surveillance/atip-aiprp/coord-eng.asp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dc:creator>
  <cp:keywords/>
  <dc:description/>
  <cp:lastModifiedBy>Toby</cp:lastModifiedBy>
  <cp:revision>6</cp:revision>
  <dcterms:created xsi:type="dcterms:W3CDTF">2017-09-27T20:16:00Z</dcterms:created>
  <dcterms:modified xsi:type="dcterms:W3CDTF">2017-09-27T21:18:00Z</dcterms:modified>
</cp:coreProperties>
</file>